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0D" w:rsidRPr="007844E1" w:rsidRDefault="0044740D" w:rsidP="0044740D">
      <w:pPr>
        <w:ind w:firstLine="708"/>
        <w:jc w:val="right"/>
        <w:rPr>
          <w:rFonts w:ascii="Arial" w:hAnsi="Arial" w:cs="Arial"/>
        </w:rPr>
      </w:pPr>
      <w:r w:rsidRPr="007844E1">
        <w:rPr>
          <w:rFonts w:ascii="Arial" w:hAnsi="Arial" w:cs="Arial"/>
        </w:rPr>
        <w:t>Universidad Nacional de La Plata</w:t>
      </w:r>
    </w:p>
    <w:p w:rsidR="0044740D" w:rsidRPr="007844E1" w:rsidRDefault="0044740D" w:rsidP="0044740D">
      <w:pPr>
        <w:ind w:firstLine="708"/>
        <w:jc w:val="right"/>
        <w:rPr>
          <w:rFonts w:ascii="Arial" w:hAnsi="Arial" w:cs="Arial"/>
        </w:rPr>
      </w:pPr>
      <w:r w:rsidRPr="007844E1">
        <w:rPr>
          <w:rFonts w:ascii="Arial" w:hAnsi="Arial" w:cs="Arial"/>
        </w:rPr>
        <w:t>Facultad de Ciencias Agrarias y Forestales</w:t>
      </w:r>
    </w:p>
    <w:p w:rsidR="00982597" w:rsidRDefault="0044740D" w:rsidP="00982597">
      <w:pPr>
        <w:ind w:firstLine="708"/>
        <w:jc w:val="right"/>
        <w:rPr>
          <w:rFonts w:ascii="Arial" w:hAnsi="Arial" w:cs="Arial"/>
        </w:rPr>
      </w:pPr>
      <w:r w:rsidRPr="007844E1">
        <w:rPr>
          <w:rFonts w:ascii="Arial" w:hAnsi="Arial" w:cs="Arial"/>
        </w:rPr>
        <w:t>Cátedra de Biometría Forestal</w:t>
      </w:r>
    </w:p>
    <w:p w:rsidR="00982597" w:rsidRDefault="00982597" w:rsidP="00982597">
      <w:pPr>
        <w:ind w:firstLine="708"/>
        <w:jc w:val="right"/>
        <w:rPr>
          <w:rFonts w:ascii="Arial" w:hAnsi="Arial" w:cs="Arial"/>
        </w:rPr>
      </w:pPr>
      <w:r>
        <w:rPr>
          <w:rFonts w:ascii="Arial" w:hAnsi="Arial" w:cs="Arial"/>
        </w:rPr>
        <w:t>Juan Manuel Cellini, Docente responsable</w:t>
      </w:r>
    </w:p>
    <w:p w:rsidR="00982597" w:rsidRDefault="00982597" w:rsidP="00982597">
      <w:pPr>
        <w:ind w:firstLine="708"/>
        <w:jc w:val="right"/>
        <w:rPr>
          <w:rFonts w:ascii="Arial" w:hAnsi="Arial" w:cs="Arial"/>
        </w:rPr>
      </w:pPr>
    </w:p>
    <w:p w:rsidR="00982597" w:rsidRPr="00982597" w:rsidRDefault="00982597" w:rsidP="00982597">
      <w:pPr>
        <w:ind w:firstLine="708"/>
        <w:jc w:val="both"/>
        <w:rPr>
          <w:rFonts w:ascii="Arial" w:hAnsi="Arial" w:cs="Arial"/>
        </w:rPr>
      </w:pPr>
      <w:r>
        <w:rPr>
          <w:rFonts w:ascii="Arial" w:hAnsi="Arial" w:cs="Arial"/>
          <w:u w:val="single"/>
        </w:rPr>
        <w:t xml:space="preserve">Pasantía: </w:t>
      </w:r>
      <w:r w:rsidRPr="00982597">
        <w:rPr>
          <w:rFonts w:ascii="Arial" w:hAnsi="Arial" w:cs="Arial"/>
          <w:u w:val="single"/>
        </w:rPr>
        <w:t>Relevamiento florístico y estructural de bosque nativo</w:t>
      </w:r>
      <w:r>
        <w:rPr>
          <w:rFonts w:ascii="Arial" w:hAnsi="Arial" w:cs="Arial"/>
        </w:rPr>
        <w:t xml:space="preserve">. </w:t>
      </w:r>
      <w:r w:rsidRPr="00982597">
        <w:rPr>
          <w:rFonts w:ascii="Arial" w:hAnsi="Arial" w:cs="Arial"/>
        </w:rPr>
        <w:t>Exp. 200-002408-11</w:t>
      </w:r>
    </w:p>
    <w:p w:rsidR="00982597" w:rsidRPr="00982597" w:rsidRDefault="00982597" w:rsidP="00982597">
      <w:pPr>
        <w:ind w:firstLine="708"/>
        <w:jc w:val="both"/>
        <w:rPr>
          <w:rFonts w:ascii="Arial" w:hAnsi="Arial" w:cs="Arial"/>
        </w:rPr>
      </w:pPr>
    </w:p>
    <w:p w:rsidR="00982597" w:rsidRPr="00982597" w:rsidRDefault="00982597" w:rsidP="00982597">
      <w:pPr>
        <w:ind w:firstLine="708"/>
        <w:jc w:val="both"/>
        <w:rPr>
          <w:rFonts w:ascii="Arial" w:hAnsi="Arial" w:cs="Arial"/>
        </w:rPr>
      </w:pPr>
      <w:r w:rsidRPr="00982597">
        <w:rPr>
          <w:rFonts w:ascii="Arial" w:hAnsi="Arial" w:cs="Arial"/>
        </w:rPr>
        <w:t xml:space="preserve">Inventario forestal </w:t>
      </w:r>
      <w:r>
        <w:rPr>
          <w:rFonts w:ascii="Arial" w:hAnsi="Arial" w:cs="Arial"/>
        </w:rPr>
        <w:t xml:space="preserve">Chaco Árido. En zona rural del </w:t>
      </w:r>
      <w:r w:rsidRPr="007844E1">
        <w:rPr>
          <w:rFonts w:ascii="Arial" w:hAnsi="Arial" w:cs="Arial"/>
        </w:rPr>
        <w:t>noroeste de la provincia de Córdoba</w:t>
      </w:r>
      <w:r>
        <w:rPr>
          <w:rFonts w:ascii="Arial" w:hAnsi="Arial" w:cs="Arial"/>
        </w:rPr>
        <w:t>.</w:t>
      </w:r>
      <w:r w:rsidRPr="007844E1">
        <w:rPr>
          <w:rFonts w:ascii="Arial" w:hAnsi="Arial" w:cs="Arial"/>
        </w:rPr>
        <w:t xml:space="preserve"> Marzo de 2012.</w:t>
      </w:r>
    </w:p>
    <w:p w:rsidR="00982597" w:rsidRPr="00982597" w:rsidRDefault="00982597" w:rsidP="00982597">
      <w:pPr>
        <w:ind w:firstLine="708"/>
        <w:jc w:val="both"/>
        <w:rPr>
          <w:rFonts w:ascii="Arial" w:hAnsi="Arial" w:cs="Arial"/>
        </w:rPr>
      </w:pPr>
    </w:p>
    <w:p w:rsidR="00982597" w:rsidRDefault="00982597" w:rsidP="00982597">
      <w:pPr>
        <w:ind w:firstLine="708"/>
        <w:rPr>
          <w:rFonts w:ascii="Arial" w:hAnsi="Arial" w:cs="Arial"/>
        </w:rPr>
      </w:pPr>
      <w:r>
        <w:rPr>
          <w:rFonts w:ascii="Arial" w:hAnsi="Arial" w:cs="Arial"/>
        </w:rPr>
        <w:t xml:space="preserve">Por </w:t>
      </w:r>
      <w:r w:rsidRPr="007844E1">
        <w:rPr>
          <w:rFonts w:ascii="Arial" w:hAnsi="Arial" w:cs="Arial"/>
        </w:rPr>
        <w:t>Esteban Andrés Perea.</w:t>
      </w:r>
    </w:p>
    <w:p w:rsidR="00982597" w:rsidRPr="00982597" w:rsidRDefault="00982597" w:rsidP="00982597">
      <w:pPr>
        <w:ind w:firstLine="708"/>
        <w:jc w:val="both"/>
        <w:rPr>
          <w:rFonts w:ascii="Arial" w:hAnsi="Arial" w:cs="Arial"/>
        </w:rPr>
      </w:pPr>
    </w:p>
    <w:p w:rsidR="00982597" w:rsidRPr="00982597" w:rsidRDefault="00982597" w:rsidP="00982597">
      <w:pPr>
        <w:ind w:firstLine="708"/>
        <w:jc w:val="both"/>
        <w:rPr>
          <w:rFonts w:ascii="Arial" w:hAnsi="Arial" w:cs="Arial"/>
        </w:rPr>
      </w:pPr>
    </w:p>
    <w:p w:rsidR="00982597" w:rsidRPr="00982597" w:rsidRDefault="00982597" w:rsidP="00982597">
      <w:pPr>
        <w:ind w:firstLine="708"/>
        <w:jc w:val="both"/>
        <w:rPr>
          <w:rFonts w:ascii="Arial" w:hAnsi="Arial" w:cs="Arial"/>
        </w:rPr>
      </w:pPr>
    </w:p>
    <w:p w:rsidR="00982597" w:rsidRPr="00982597" w:rsidRDefault="00982597" w:rsidP="00982597">
      <w:pPr>
        <w:ind w:firstLine="708"/>
        <w:jc w:val="both"/>
        <w:rPr>
          <w:rFonts w:ascii="Arial" w:hAnsi="Arial" w:cs="Arial"/>
        </w:rPr>
      </w:pPr>
    </w:p>
    <w:p w:rsidR="00982597" w:rsidRPr="00982597" w:rsidRDefault="00982597" w:rsidP="00982597">
      <w:pPr>
        <w:ind w:firstLine="708"/>
        <w:jc w:val="both"/>
        <w:rPr>
          <w:rFonts w:ascii="Arial" w:hAnsi="Arial" w:cs="Arial"/>
        </w:rPr>
      </w:pPr>
    </w:p>
    <w:p w:rsidR="00982597" w:rsidRPr="00982597" w:rsidRDefault="00982597" w:rsidP="00982597">
      <w:pPr>
        <w:ind w:firstLine="708"/>
        <w:jc w:val="both"/>
        <w:rPr>
          <w:rFonts w:ascii="Arial" w:hAnsi="Arial" w:cs="Arial"/>
        </w:rPr>
      </w:pPr>
    </w:p>
    <w:p w:rsidR="00982597" w:rsidRPr="00982597" w:rsidRDefault="00982597" w:rsidP="00982597">
      <w:pPr>
        <w:ind w:firstLine="708"/>
        <w:jc w:val="both"/>
        <w:rPr>
          <w:rFonts w:ascii="Arial" w:hAnsi="Arial" w:cs="Arial"/>
        </w:rPr>
      </w:pPr>
    </w:p>
    <w:p w:rsidR="00982597" w:rsidRPr="00982597" w:rsidRDefault="00982597" w:rsidP="00982597">
      <w:pPr>
        <w:ind w:firstLine="708"/>
        <w:jc w:val="both"/>
        <w:rPr>
          <w:rFonts w:ascii="Arial" w:hAnsi="Arial" w:cs="Arial"/>
        </w:rPr>
      </w:pPr>
    </w:p>
    <w:p w:rsidR="00982597" w:rsidRPr="00982597" w:rsidRDefault="00982597" w:rsidP="00982597">
      <w:pPr>
        <w:ind w:firstLine="708"/>
        <w:jc w:val="both"/>
        <w:rPr>
          <w:rFonts w:ascii="Arial" w:hAnsi="Arial" w:cs="Arial"/>
        </w:rPr>
      </w:pPr>
    </w:p>
    <w:p w:rsidR="00982597" w:rsidRPr="00982597" w:rsidRDefault="00982597" w:rsidP="00982597">
      <w:pPr>
        <w:ind w:firstLine="708"/>
        <w:jc w:val="both"/>
        <w:rPr>
          <w:rFonts w:ascii="Arial" w:hAnsi="Arial" w:cs="Arial"/>
        </w:rPr>
      </w:pPr>
    </w:p>
    <w:p w:rsidR="00982597" w:rsidRDefault="00982597" w:rsidP="00982597">
      <w:pPr>
        <w:ind w:firstLine="708"/>
        <w:jc w:val="both"/>
        <w:rPr>
          <w:rFonts w:ascii="Arial" w:hAnsi="Arial" w:cs="Arial"/>
        </w:rPr>
      </w:pPr>
    </w:p>
    <w:p w:rsidR="00982597" w:rsidRDefault="00982597" w:rsidP="00982597">
      <w:pPr>
        <w:ind w:firstLine="708"/>
        <w:jc w:val="both"/>
        <w:rPr>
          <w:rFonts w:ascii="Arial" w:hAnsi="Arial" w:cs="Arial"/>
        </w:rPr>
      </w:pPr>
    </w:p>
    <w:p w:rsidR="00982597" w:rsidRDefault="00982597" w:rsidP="00982597">
      <w:pPr>
        <w:ind w:firstLine="708"/>
        <w:jc w:val="both"/>
        <w:rPr>
          <w:rFonts w:ascii="Arial" w:hAnsi="Arial" w:cs="Arial"/>
        </w:rPr>
      </w:pPr>
    </w:p>
    <w:p w:rsidR="00982597" w:rsidRDefault="00982597" w:rsidP="00982597">
      <w:pPr>
        <w:ind w:firstLine="708"/>
        <w:jc w:val="both"/>
        <w:rPr>
          <w:rFonts w:ascii="Arial" w:hAnsi="Arial" w:cs="Arial"/>
        </w:rPr>
      </w:pPr>
    </w:p>
    <w:p w:rsidR="00982597" w:rsidRDefault="00982597" w:rsidP="00982597">
      <w:pPr>
        <w:ind w:firstLine="708"/>
        <w:jc w:val="both"/>
        <w:rPr>
          <w:rFonts w:ascii="Arial" w:hAnsi="Arial" w:cs="Arial"/>
        </w:rPr>
      </w:pPr>
    </w:p>
    <w:p w:rsidR="00982597" w:rsidRDefault="00982597" w:rsidP="00982597">
      <w:pPr>
        <w:ind w:firstLine="708"/>
        <w:jc w:val="both"/>
        <w:rPr>
          <w:rFonts w:ascii="Arial" w:hAnsi="Arial" w:cs="Arial"/>
        </w:rPr>
      </w:pPr>
    </w:p>
    <w:p w:rsidR="00982597" w:rsidRDefault="00982597" w:rsidP="00982597">
      <w:pPr>
        <w:ind w:firstLine="708"/>
        <w:jc w:val="both"/>
        <w:rPr>
          <w:rFonts w:ascii="Arial" w:hAnsi="Arial" w:cs="Arial"/>
        </w:rPr>
      </w:pPr>
    </w:p>
    <w:p w:rsidR="00982597" w:rsidRDefault="00982597" w:rsidP="00982597">
      <w:pPr>
        <w:ind w:firstLine="708"/>
        <w:jc w:val="both"/>
        <w:rPr>
          <w:rFonts w:ascii="Arial" w:hAnsi="Arial" w:cs="Arial"/>
        </w:rPr>
      </w:pPr>
    </w:p>
    <w:p w:rsidR="00982597" w:rsidRDefault="00982597" w:rsidP="00982597">
      <w:pPr>
        <w:ind w:firstLine="708"/>
        <w:jc w:val="both"/>
        <w:rPr>
          <w:rFonts w:ascii="Arial" w:hAnsi="Arial" w:cs="Arial"/>
        </w:rPr>
      </w:pPr>
    </w:p>
    <w:p w:rsidR="00982597" w:rsidRDefault="00982597" w:rsidP="00982597">
      <w:pPr>
        <w:ind w:firstLine="708"/>
        <w:jc w:val="both"/>
        <w:rPr>
          <w:rFonts w:ascii="Arial" w:hAnsi="Arial" w:cs="Arial"/>
        </w:rPr>
      </w:pPr>
    </w:p>
    <w:p w:rsidR="00982597" w:rsidRPr="00982597" w:rsidRDefault="00982597" w:rsidP="00982597">
      <w:pPr>
        <w:ind w:firstLine="708"/>
        <w:jc w:val="both"/>
        <w:rPr>
          <w:rFonts w:ascii="Arial" w:hAnsi="Arial" w:cs="Arial"/>
        </w:rPr>
      </w:pPr>
    </w:p>
    <w:p w:rsidR="00982597" w:rsidRPr="00982597" w:rsidRDefault="00982597" w:rsidP="00982597">
      <w:pPr>
        <w:ind w:firstLine="708"/>
        <w:jc w:val="both"/>
        <w:rPr>
          <w:rFonts w:ascii="Arial" w:hAnsi="Arial" w:cs="Arial"/>
        </w:rPr>
      </w:pPr>
    </w:p>
    <w:p w:rsidR="00982597" w:rsidRPr="00982597" w:rsidRDefault="00982597" w:rsidP="00982597">
      <w:pPr>
        <w:ind w:firstLine="708"/>
        <w:jc w:val="both"/>
        <w:rPr>
          <w:rFonts w:ascii="Arial" w:hAnsi="Arial" w:cs="Arial"/>
        </w:rPr>
      </w:pPr>
    </w:p>
    <w:p w:rsidR="00982597" w:rsidRPr="00982597" w:rsidRDefault="00982597" w:rsidP="00982597">
      <w:pPr>
        <w:ind w:firstLine="708"/>
        <w:jc w:val="both"/>
        <w:rPr>
          <w:rFonts w:ascii="Arial" w:hAnsi="Arial" w:cs="Arial"/>
        </w:rPr>
      </w:pPr>
    </w:p>
    <w:p w:rsidR="00982597" w:rsidRPr="00982597" w:rsidRDefault="00982597" w:rsidP="00982597">
      <w:pPr>
        <w:ind w:firstLine="708"/>
        <w:jc w:val="both"/>
        <w:rPr>
          <w:rFonts w:ascii="Arial" w:hAnsi="Arial" w:cs="Arial"/>
        </w:rPr>
      </w:pPr>
    </w:p>
    <w:p w:rsidR="00982597" w:rsidRPr="00982597" w:rsidRDefault="00982597" w:rsidP="00982597">
      <w:pPr>
        <w:ind w:firstLine="708"/>
        <w:jc w:val="both"/>
        <w:rPr>
          <w:rFonts w:ascii="Arial" w:hAnsi="Arial" w:cs="Arial"/>
        </w:rPr>
      </w:pPr>
    </w:p>
    <w:p w:rsidR="00982597" w:rsidRPr="00982597" w:rsidRDefault="00982597" w:rsidP="00982597">
      <w:pPr>
        <w:ind w:firstLine="708"/>
        <w:jc w:val="both"/>
        <w:rPr>
          <w:rFonts w:ascii="Arial" w:hAnsi="Arial" w:cs="Arial"/>
        </w:rPr>
      </w:pPr>
    </w:p>
    <w:p w:rsidR="00982597" w:rsidRPr="00982597" w:rsidRDefault="00982597" w:rsidP="00982597">
      <w:pPr>
        <w:ind w:firstLine="708"/>
        <w:jc w:val="both"/>
        <w:rPr>
          <w:rFonts w:ascii="Arial" w:hAnsi="Arial" w:cs="Arial"/>
        </w:rPr>
      </w:pPr>
    </w:p>
    <w:p w:rsidR="00982597" w:rsidRDefault="00982597" w:rsidP="007844E1">
      <w:pPr>
        <w:ind w:firstLine="708"/>
        <w:jc w:val="both"/>
        <w:rPr>
          <w:rFonts w:ascii="Arial" w:hAnsi="Arial" w:cs="Arial"/>
          <w:u w:val="single"/>
        </w:rPr>
      </w:pPr>
    </w:p>
    <w:p w:rsidR="00982597" w:rsidRDefault="00982597" w:rsidP="007844E1">
      <w:pPr>
        <w:ind w:firstLine="708"/>
        <w:jc w:val="both"/>
        <w:rPr>
          <w:rFonts w:ascii="Arial" w:hAnsi="Arial" w:cs="Arial"/>
          <w:u w:val="single"/>
        </w:rPr>
      </w:pPr>
    </w:p>
    <w:p w:rsidR="00982597" w:rsidRDefault="00982597" w:rsidP="007844E1">
      <w:pPr>
        <w:ind w:firstLine="708"/>
        <w:jc w:val="both"/>
        <w:rPr>
          <w:rFonts w:ascii="Arial" w:hAnsi="Arial" w:cs="Arial"/>
          <w:u w:val="single"/>
        </w:rPr>
      </w:pPr>
    </w:p>
    <w:p w:rsidR="00982597" w:rsidRDefault="00982597" w:rsidP="007844E1">
      <w:pPr>
        <w:ind w:firstLine="708"/>
        <w:jc w:val="both"/>
        <w:rPr>
          <w:rFonts w:ascii="Arial" w:hAnsi="Arial" w:cs="Arial"/>
          <w:u w:val="single"/>
        </w:rPr>
      </w:pPr>
    </w:p>
    <w:p w:rsidR="00982597" w:rsidRDefault="00982597" w:rsidP="007844E1">
      <w:pPr>
        <w:ind w:firstLine="708"/>
        <w:jc w:val="both"/>
        <w:rPr>
          <w:rFonts w:ascii="Arial" w:hAnsi="Arial" w:cs="Arial"/>
          <w:u w:val="single"/>
        </w:rPr>
      </w:pPr>
    </w:p>
    <w:p w:rsidR="00982597" w:rsidRDefault="00982597" w:rsidP="007844E1">
      <w:pPr>
        <w:ind w:firstLine="708"/>
        <w:jc w:val="both"/>
        <w:rPr>
          <w:rFonts w:ascii="Arial" w:hAnsi="Arial" w:cs="Arial"/>
          <w:u w:val="single"/>
        </w:rPr>
      </w:pPr>
    </w:p>
    <w:p w:rsidR="00982597" w:rsidRDefault="00982597" w:rsidP="007844E1">
      <w:pPr>
        <w:ind w:firstLine="708"/>
        <w:jc w:val="both"/>
        <w:rPr>
          <w:rFonts w:ascii="Arial" w:hAnsi="Arial" w:cs="Arial"/>
          <w:u w:val="single"/>
        </w:rPr>
      </w:pPr>
    </w:p>
    <w:p w:rsidR="00982597" w:rsidRDefault="00982597" w:rsidP="007844E1">
      <w:pPr>
        <w:ind w:firstLine="708"/>
        <w:jc w:val="both"/>
        <w:rPr>
          <w:rFonts w:ascii="Arial" w:hAnsi="Arial" w:cs="Arial"/>
          <w:u w:val="single"/>
        </w:rPr>
      </w:pPr>
    </w:p>
    <w:p w:rsidR="00982597" w:rsidRDefault="00982597" w:rsidP="007844E1">
      <w:pPr>
        <w:ind w:firstLine="708"/>
        <w:jc w:val="both"/>
        <w:rPr>
          <w:rFonts w:ascii="Arial" w:hAnsi="Arial" w:cs="Arial"/>
          <w:u w:val="single"/>
        </w:rPr>
      </w:pPr>
    </w:p>
    <w:p w:rsidR="00982597" w:rsidRDefault="00982597" w:rsidP="007844E1">
      <w:pPr>
        <w:ind w:firstLine="708"/>
        <w:jc w:val="both"/>
        <w:rPr>
          <w:rFonts w:ascii="Arial" w:hAnsi="Arial" w:cs="Arial"/>
          <w:u w:val="single"/>
        </w:rPr>
      </w:pPr>
    </w:p>
    <w:p w:rsidR="000777C8" w:rsidRPr="000777C8" w:rsidRDefault="000777C8" w:rsidP="007844E1">
      <w:pPr>
        <w:ind w:firstLine="708"/>
        <w:jc w:val="both"/>
        <w:rPr>
          <w:rFonts w:ascii="Arial" w:hAnsi="Arial" w:cs="Arial"/>
          <w:u w:val="single"/>
        </w:rPr>
      </w:pPr>
      <w:r w:rsidRPr="000777C8">
        <w:rPr>
          <w:rFonts w:ascii="Arial" w:hAnsi="Arial" w:cs="Arial"/>
          <w:u w:val="single"/>
        </w:rPr>
        <w:lastRenderedPageBreak/>
        <w:t>Introducción.</w:t>
      </w:r>
    </w:p>
    <w:p w:rsidR="00122D18" w:rsidRDefault="00122D18" w:rsidP="00166B58">
      <w:pPr>
        <w:ind w:firstLine="708"/>
        <w:jc w:val="both"/>
        <w:rPr>
          <w:rFonts w:ascii="Arial" w:hAnsi="Arial" w:cs="Arial"/>
        </w:rPr>
      </w:pPr>
    </w:p>
    <w:p w:rsidR="00166B58" w:rsidRPr="00166B58" w:rsidRDefault="005207E5" w:rsidP="00166B58">
      <w:pPr>
        <w:ind w:firstLine="708"/>
        <w:jc w:val="both"/>
        <w:rPr>
          <w:rFonts w:ascii="Arial" w:hAnsi="Arial" w:cs="Arial"/>
        </w:rPr>
      </w:pPr>
      <w:smartTag w:uri="urn:schemas-microsoft-com:office:smarttags" w:element="PersonName">
        <w:smartTagPr>
          <w:attr w:name="ProductID" w:val="La Dasometría"/>
        </w:smartTagPr>
        <w:r>
          <w:rPr>
            <w:rFonts w:ascii="Arial" w:hAnsi="Arial" w:cs="Arial"/>
          </w:rPr>
          <w:t xml:space="preserve">La </w:t>
        </w:r>
        <w:r w:rsidR="006B6019">
          <w:rPr>
            <w:rFonts w:ascii="Arial" w:hAnsi="Arial" w:cs="Arial"/>
          </w:rPr>
          <w:t>Dasometría</w:t>
        </w:r>
      </w:smartTag>
      <w:r w:rsidR="006B6019">
        <w:rPr>
          <w:rFonts w:ascii="Arial" w:hAnsi="Arial" w:cs="Arial"/>
        </w:rPr>
        <w:t xml:space="preserve"> </w:t>
      </w:r>
      <w:r w:rsidR="00C0715B">
        <w:rPr>
          <w:rFonts w:ascii="Arial" w:hAnsi="Arial" w:cs="Arial"/>
        </w:rPr>
        <w:t xml:space="preserve">es la </w:t>
      </w:r>
      <w:r w:rsidR="006B6019">
        <w:rPr>
          <w:rFonts w:ascii="Arial" w:hAnsi="Arial" w:cs="Arial"/>
        </w:rPr>
        <w:t>disciplina ocupa</w:t>
      </w:r>
      <w:r>
        <w:rPr>
          <w:rFonts w:ascii="Arial" w:hAnsi="Arial" w:cs="Arial"/>
        </w:rPr>
        <w:t>da en</w:t>
      </w:r>
      <w:r w:rsidR="006B6019">
        <w:rPr>
          <w:rFonts w:ascii="Arial" w:hAnsi="Arial" w:cs="Arial"/>
        </w:rPr>
        <w:t xml:space="preserve"> determinar las magnitudes que describen a una porción de definida de bosque. </w:t>
      </w:r>
      <w:r w:rsidR="00C0715B">
        <w:rPr>
          <w:rFonts w:ascii="Arial" w:hAnsi="Arial" w:cs="Arial"/>
        </w:rPr>
        <w:t xml:space="preserve">Estas </w:t>
      </w:r>
      <w:r w:rsidR="00A7517A">
        <w:rPr>
          <w:rFonts w:ascii="Arial" w:hAnsi="Arial" w:cs="Arial"/>
        </w:rPr>
        <w:t>puede</w:t>
      </w:r>
      <w:r w:rsidR="00C0715B">
        <w:rPr>
          <w:rFonts w:ascii="Arial" w:hAnsi="Arial" w:cs="Arial"/>
        </w:rPr>
        <w:t>n</w:t>
      </w:r>
      <w:r w:rsidR="00A7517A">
        <w:rPr>
          <w:rFonts w:ascii="Arial" w:hAnsi="Arial" w:cs="Arial"/>
        </w:rPr>
        <w:t xml:space="preserve"> realizarse </w:t>
      </w:r>
      <w:r>
        <w:rPr>
          <w:rFonts w:ascii="Arial" w:hAnsi="Arial" w:cs="Arial"/>
        </w:rPr>
        <w:t xml:space="preserve">a partir de </w:t>
      </w:r>
      <w:r w:rsidR="00A7517A">
        <w:rPr>
          <w:rFonts w:ascii="Arial" w:hAnsi="Arial" w:cs="Arial"/>
        </w:rPr>
        <w:t xml:space="preserve">un </w:t>
      </w:r>
      <w:r w:rsidR="006B6019">
        <w:rPr>
          <w:rFonts w:ascii="Arial" w:hAnsi="Arial" w:cs="Arial"/>
        </w:rPr>
        <w:t>relevamiento de</w:t>
      </w:r>
      <w:r w:rsidR="00A7517A">
        <w:rPr>
          <w:rFonts w:ascii="Arial" w:hAnsi="Arial" w:cs="Arial"/>
        </w:rPr>
        <w:t>l 100 % de las existencias</w:t>
      </w:r>
      <w:r w:rsidR="00C0715B">
        <w:rPr>
          <w:rFonts w:ascii="Arial" w:hAnsi="Arial" w:cs="Arial"/>
        </w:rPr>
        <w:t xml:space="preserve"> (</w:t>
      </w:r>
      <w:r w:rsidR="00A7517A">
        <w:rPr>
          <w:rFonts w:ascii="Arial" w:hAnsi="Arial" w:cs="Arial"/>
        </w:rPr>
        <w:t>Inventario</w:t>
      </w:r>
      <w:r w:rsidR="00C0715B">
        <w:rPr>
          <w:rFonts w:ascii="Arial" w:hAnsi="Arial" w:cs="Arial"/>
        </w:rPr>
        <w:t>)</w:t>
      </w:r>
      <w:r w:rsidR="00A7517A">
        <w:rPr>
          <w:rFonts w:ascii="Arial" w:hAnsi="Arial" w:cs="Arial"/>
        </w:rPr>
        <w:t xml:space="preserve">; o </w:t>
      </w:r>
      <w:r w:rsidR="00C0715B">
        <w:rPr>
          <w:rFonts w:ascii="Arial" w:hAnsi="Arial" w:cs="Arial"/>
        </w:rPr>
        <w:t>a partir de</w:t>
      </w:r>
      <w:r w:rsidR="00A7517A">
        <w:rPr>
          <w:rFonts w:ascii="Arial" w:hAnsi="Arial" w:cs="Arial"/>
        </w:rPr>
        <w:t xml:space="preserve"> estimaciones </w:t>
      </w:r>
      <w:r w:rsidR="00C0715B">
        <w:rPr>
          <w:rFonts w:ascii="Arial" w:hAnsi="Arial" w:cs="Arial"/>
        </w:rPr>
        <w:t>a parti</w:t>
      </w:r>
      <w:r w:rsidR="00A7517A">
        <w:rPr>
          <w:rFonts w:ascii="Arial" w:hAnsi="Arial" w:cs="Arial"/>
        </w:rPr>
        <w:t>r de relevamiento por</w:t>
      </w:r>
      <w:r w:rsidR="006B6019">
        <w:rPr>
          <w:rFonts w:ascii="Arial" w:hAnsi="Arial" w:cs="Arial"/>
        </w:rPr>
        <w:t xml:space="preserve"> </w:t>
      </w:r>
      <w:r w:rsidR="00A7517A">
        <w:rPr>
          <w:rFonts w:ascii="Arial" w:hAnsi="Arial" w:cs="Arial"/>
        </w:rPr>
        <w:t>muestr</w:t>
      </w:r>
      <w:r w:rsidR="00C0715B">
        <w:rPr>
          <w:rFonts w:ascii="Arial" w:hAnsi="Arial" w:cs="Arial"/>
        </w:rPr>
        <w:t>e</w:t>
      </w:r>
      <w:r w:rsidR="00A7517A">
        <w:rPr>
          <w:rFonts w:ascii="Arial" w:hAnsi="Arial" w:cs="Arial"/>
        </w:rPr>
        <w:t>o</w:t>
      </w:r>
      <w:r w:rsidR="00D07D7D">
        <w:rPr>
          <w:rFonts w:ascii="Arial" w:hAnsi="Arial" w:cs="Arial"/>
        </w:rPr>
        <w:t xml:space="preserve"> (Curso Biometría Forestal FCAyF, 2012)</w:t>
      </w:r>
      <w:r w:rsidR="00A7517A">
        <w:rPr>
          <w:rFonts w:ascii="Arial" w:hAnsi="Arial" w:cs="Arial"/>
        </w:rPr>
        <w:t>.</w:t>
      </w:r>
      <w:r w:rsidR="00C0715B">
        <w:rPr>
          <w:rFonts w:ascii="Arial" w:hAnsi="Arial" w:cs="Arial"/>
        </w:rPr>
        <w:t xml:space="preserve"> </w:t>
      </w:r>
      <w:r w:rsidR="00F16434">
        <w:rPr>
          <w:rFonts w:ascii="Arial" w:hAnsi="Arial" w:cs="Arial"/>
        </w:rPr>
        <w:t>D</w:t>
      </w:r>
      <w:r w:rsidR="00D07D7D">
        <w:rPr>
          <w:rFonts w:ascii="Arial" w:hAnsi="Arial" w:cs="Arial"/>
        </w:rPr>
        <w:t>ensidad de individuos (Individu</w:t>
      </w:r>
      <w:r w:rsidR="00C33B90">
        <w:rPr>
          <w:rFonts w:ascii="Arial" w:hAnsi="Arial" w:cs="Arial"/>
        </w:rPr>
        <w:t>os/ha</w:t>
      </w:r>
      <w:r w:rsidR="00F16434">
        <w:rPr>
          <w:rFonts w:ascii="Arial" w:hAnsi="Arial" w:cs="Arial"/>
        </w:rPr>
        <w:t>), Area B</w:t>
      </w:r>
      <w:r w:rsidR="00E54100">
        <w:rPr>
          <w:rFonts w:ascii="Arial" w:hAnsi="Arial" w:cs="Arial"/>
        </w:rPr>
        <w:t>asal (m²/ha)</w:t>
      </w:r>
      <w:r>
        <w:rPr>
          <w:rFonts w:ascii="Arial" w:hAnsi="Arial" w:cs="Arial"/>
        </w:rPr>
        <w:t xml:space="preserve">.son una de las tantas variables estructurales cuyas magnitudes </w:t>
      </w:r>
      <w:smartTag w:uri="urn:schemas-microsoft-com:office:smarttags" w:element="PersonName">
        <w:smartTagPr>
          <w:attr w:name="ProductID" w:val="La Dasometr￭a"/>
        </w:smartTagPr>
        <w:r>
          <w:rPr>
            <w:rFonts w:ascii="Arial" w:hAnsi="Arial" w:cs="Arial"/>
          </w:rPr>
          <w:t>la Dasometría</w:t>
        </w:r>
      </w:smartTag>
      <w:r>
        <w:rPr>
          <w:rFonts w:ascii="Arial" w:hAnsi="Arial" w:cs="Arial"/>
        </w:rPr>
        <w:t xml:space="preserve"> persigue, como también otras, como ser la</w:t>
      </w:r>
      <w:r w:rsidR="00D07D7D">
        <w:rPr>
          <w:rFonts w:ascii="Arial" w:hAnsi="Arial" w:cs="Arial"/>
        </w:rPr>
        <w:t xml:space="preserve"> </w:t>
      </w:r>
      <w:r w:rsidR="00937047">
        <w:rPr>
          <w:rFonts w:ascii="Arial" w:hAnsi="Arial" w:cs="Arial"/>
        </w:rPr>
        <w:t>riqueza de especies forestales</w:t>
      </w:r>
      <w:r w:rsidR="00D07D7D">
        <w:rPr>
          <w:rFonts w:ascii="Arial" w:hAnsi="Arial" w:cs="Arial"/>
        </w:rPr>
        <w:t xml:space="preserve"> presentes en el ecosistema</w:t>
      </w:r>
      <w:r w:rsidR="00476610">
        <w:rPr>
          <w:rFonts w:ascii="Arial" w:hAnsi="Arial" w:cs="Arial"/>
        </w:rPr>
        <w:t xml:space="preserve"> (</w:t>
      </w:r>
      <w:r w:rsidR="00476610" w:rsidRPr="00476610">
        <w:rPr>
          <w:rFonts w:ascii="Arial" w:hAnsi="Arial" w:cs="Arial"/>
        </w:rPr>
        <w:t>Cano</w:t>
      </w:r>
      <w:r w:rsidR="00476610">
        <w:rPr>
          <w:rFonts w:ascii="Arial" w:hAnsi="Arial" w:cs="Arial"/>
        </w:rPr>
        <w:t xml:space="preserve"> &amp; Stevenson, 2009)</w:t>
      </w:r>
      <w:r w:rsidR="00D07D7D">
        <w:rPr>
          <w:rFonts w:ascii="Arial" w:hAnsi="Arial" w:cs="Arial"/>
        </w:rPr>
        <w:t>.</w:t>
      </w:r>
    </w:p>
    <w:p w:rsidR="00C04EA0" w:rsidRDefault="00A73E9A" w:rsidP="00195BA5">
      <w:pPr>
        <w:ind w:firstLine="708"/>
        <w:jc w:val="both"/>
        <w:rPr>
          <w:rFonts w:ascii="Arial" w:hAnsi="Arial" w:cs="Arial"/>
        </w:rPr>
      </w:pPr>
      <w:r>
        <w:rPr>
          <w:rFonts w:ascii="Arial" w:hAnsi="Arial" w:cs="Arial"/>
        </w:rPr>
        <w:t xml:space="preserve">Distrito de los Llanos </w:t>
      </w:r>
      <w:r w:rsidR="0063214A">
        <w:rPr>
          <w:rFonts w:ascii="Arial" w:hAnsi="Arial" w:cs="Arial"/>
        </w:rPr>
        <w:t xml:space="preserve">constituye la zona más seca de </w:t>
      </w:r>
      <w:smartTag w:uri="urn:schemas-microsoft-com:office:smarttags" w:element="PersonName">
        <w:smartTagPr>
          <w:attr w:name="ProductID" w:val="la Regi￳n Fitogeogr￡fica"/>
        </w:smartTagPr>
        <w:smartTag w:uri="urn:schemas-microsoft-com:office:smarttags" w:element="PersonName">
          <w:smartTagPr>
            <w:attr w:name="ProductID" w:val="la Regi￳n"/>
          </w:smartTagPr>
          <w:r w:rsidR="0063214A">
            <w:rPr>
              <w:rFonts w:ascii="Arial" w:hAnsi="Arial" w:cs="Arial"/>
            </w:rPr>
            <w:t>la Región</w:t>
          </w:r>
        </w:smartTag>
        <w:r w:rsidR="0063214A">
          <w:rPr>
            <w:rFonts w:ascii="Arial" w:hAnsi="Arial" w:cs="Arial"/>
          </w:rPr>
          <w:t xml:space="preserve"> Fitogeográfica</w:t>
        </w:r>
      </w:smartTag>
      <w:r w:rsidR="0063214A">
        <w:rPr>
          <w:rFonts w:ascii="Arial" w:hAnsi="Arial" w:cs="Arial"/>
        </w:rPr>
        <w:t xml:space="preserve"> del Parque Chaqueño (Cabrera, 1976). </w:t>
      </w:r>
      <w:r w:rsidR="00F328DE">
        <w:rPr>
          <w:rFonts w:ascii="Arial" w:hAnsi="Arial" w:cs="Arial"/>
        </w:rPr>
        <w:t>Se lo conoce como el Chaco Árido y a</w:t>
      </w:r>
      <w:r>
        <w:rPr>
          <w:rFonts w:ascii="Arial" w:hAnsi="Arial" w:cs="Arial"/>
        </w:rPr>
        <w:t>barc</w:t>
      </w:r>
      <w:r w:rsidR="0063214A">
        <w:rPr>
          <w:rFonts w:ascii="Arial" w:hAnsi="Arial" w:cs="Arial"/>
        </w:rPr>
        <w:t xml:space="preserve">a una superficie de 60.000 km², comprendiendo las </w:t>
      </w:r>
      <w:r>
        <w:rPr>
          <w:rFonts w:ascii="Arial" w:hAnsi="Arial" w:cs="Arial"/>
        </w:rPr>
        <w:t xml:space="preserve">jurisdicciones de Córdoba, San Luis, </w:t>
      </w:r>
      <w:smartTag w:uri="urn:schemas-microsoft-com:office:smarttags" w:element="PersonName">
        <w:smartTagPr>
          <w:attr w:name="ProductID" w:val="La Rioja"/>
        </w:smartTagPr>
        <w:r>
          <w:rPr>
            <w:rFonts w:ascii="Arial" w:hAnsi="Arial" w:cs="Arial"/>
          </w:rPr>
          <w:t>La Rioja</w:t>
        </w:r>
      </w:smartTag>
      <w:r>
        <w:rPr>
          <w:rFonts w:ascii="Arial" w:hAnsi="Arial" w:cs="Arial"/>
        </w:rPr>
        <w:t>, Catamarca</w:t>
      </w:r>
      <w:r w:rsidR="0063214A">
        <w:rPr>
          <w:rFonts w:ascii="Arial" w:hAnsi="Arial" w:cs="Arial"/>
        </w:rPr>
        <w:t xml:space="preserve">. En Córdoba </w:t>
      </w:r>
      <w:r w:rsidR="001E725E">
        <w:rPr>
          <w:rFonts w:ascii="Arial" w:hAnsi="Arial" w:cs="Arial"/>
        </w:rPr>
        <w:t>ocupa el sector oeste y noroeste de la provincia y se compone de bosques y matorrales xerófitos</w:t>
      </w:r>
      <w:r w:rsidR="00F328DE">
        <w:rPr>
          <w:rFonts w:ascii="Arial" w:hAnsi="Arial" w:cs="Arial"/>
        </w:rPr>
        <w:t xml:space="preserve">. </w:t>
      </w:r>
      <w:r w:rsidR="00E01F89">
        <w:rPr>
          <w:rFonts w:ascii="Arial" w:hAnsi="Arial" w:cs="Arial"/>
        </w:rPr>
        <w:t>La d</w:t>
      </w:r>
      <w:r w:rsidR="000A2624">
        <w:rPr>
          <w:rFonts w:ascii="Arial" w:hAnsi="Arial" w:cs="Arial"/>
        </w:rPr>
        <w:t>i</w:t>
      </w:r>
      <w:r w:rsidR="00A10810">
        <w:rPr>
          <w:rFonts w:ascii="Arial" w:hAnsi="Arial" w:cs="Arial"/>
        </w:rPr>
        <w:t xml:space="preserve">námica sucesional </w:t>
      </w:r>
      <w:r w:rsidR="000A2624">
        <w:rPr>
          <w:rFonts w:ascii="Arial" w:hAnsi="Arial" w:cs="Arial"/>
        </w:rPr>
        <w:t xml:space="preserve">de </w:t>
      </w:r>
      <w:r w:rsidR="00F328DE">
        <w:rPr>
          <w:rFonts w:ascii="Arial" w:hAnsi="Arial" w:cs="Arial"/>
        </w:rPr>
        <w:t xml:space="preserve">estos ecosistemas </w:t>
      </w:r>
      <w:r w:rsidR="00E01F89">
        <w:rPr>
          <w:rFonts w:ascii="Arial" w:hAnsi="Arial" w:cs="Arial"/>
        </w:rPr>
        <w:t>consiste en e</w:t>
      </w:r>
      <w:r w:rsidR="00B9588E">
        <w:rPr>
          <w:rFonts w:ascii="Arial" w:hAnsi="Arial" w:cs="Arial"/>
        </w:rPr>
        <w:t xml:space="preserve">l establecimiento de </w:t>
      </w:r>
      <w:r w:rsidR="00A10810">
        <w:rPr>
          <w:rFonts w:ascii="Arial" w:hAnsi="Arial" w:cs="Arial"/>
        </w:rPr>
        <w:t xml:space="preserve">pastizales </w:t>
      </w:r>
      <w:r w:rsidR="00C04EA0">
        <w:rPr>
          <w:rFonts w:ascii="Arial" w:hAnsi="Arial" w:cs="Arial"/>
        </w:rPr>
        <w:t>seguido de matorrales arbustivos (fachinal)</w:t>
      </w:r>
      <w:r w:rsidR="00024FC3">
        <w:rPr>
          <w:rFonts w:ascii="Arial" w:hAnsi="Arial" w:cs="Arial"/>
        </w:rPr>
        <w:t>,</w:t>
      </w:r>
      <w:r w:rsidR="00C04EA0">
        <w:rPr>
          <w:rFonts w:ascii="Arial" w:hAnsi="Arial" w:cs="Arial"/>
        </w:rPr>
        <w:t xml:space="preserve"> </w:t>
      </w:r>
      <w:r w:rsidR="008C125E">
        <w:rPr>
          <w:rFonts w:ascii="Arial" w:hAnsi="Arial" w:cs="Arial"/>
        </w:rPr>
        <w:t xml:space="preserve">para constituirse luego </w:t>
      </w:r>
      <w:r w:rsidR="00E01F89">
        <w:rPr>
          <w:rFonts w:ascii="Arial" w:hAnsi="Arial" w:cs="Arial"/>
        </w:rPr>
        <w:t xml:space="preserve">la </w:t>
      </w:r>
      <w:r w:rsidR="00C04EA0">
        <w:rPr>
          <w:rFonts w:ascii="Arial" w:hAnsi="Arial" w:cs="Arial"/>
        </w:rPr>
        <w:t xml:space="preserve">comunidad final de bosque </w:t>
      </w:r>
      <w:r w:rsidR="00F328DE">
        <w:rPr>
          <w:rFonts w:ascii="Arial" w:hAnsi="Arial" w:cs="Arial"/>
        </w:rPr>
        <w:t>de Quebracho blanco (</w:t>
      </w:r>
      <w:r w:rsidR="00F328DE" w:rsidRPr="00391B6D">
        <w:rPr>
          <w:rFonts w:ascii="Arial" w:hAnsi="Arial" w:cs="Arial"/>
          <w:i/>
        </w:rPr>
        <w:t xml:space="preserve">Aspidosperma quebracho-blanco </w:t>
      </w:r>
      <w:r w:rsidR="00F328DE" w:rsidRPr="00391B6D">
        <w:rPr>
          <w:rFonts w:ascii="Arial" w:hAnsi="Arial" w:cs="Arial"/>
        </w:rPr>
        <w:t>Schltdl</w:t>
      </w:r>
      <w:r w:rsidR="00F328DE">
        <w:rPr>
          <w:rFonts w:ascii="Arial" w:hAnsi="Arial" w:cs="Arial"/>
        </w:rPr>
        <w:t>), compuesto además con eje</w:t>
      </w:r>
      <w:r w:rsidR="005207E5">
        <w:rPr>
          <w:rFonts w:ascii="Arial" w:hAnsi="Arial" w:cs="Arial"/>
        </w:rPr>
        <w:t>mplares de A</w:t>
      </w:r>
      <w:r w:rsidR="00F328DE">
        <w:rPr>
          <w:rFonts w:ascii="Arial" w:hAnsi="Arial" w:cs="Arial"/>
        </w:rPr>
        <w:t>lgarrobo negro (</w:t>
      </w:r>
      <w:r w:rsidR="00F328DE" w:rsidRPr="00391B6D">
        <w:rPr>
          <w:rFonts w:ascii="Arial" w:hAnsi="Arial" w:cs="Arial"/>
          <w:i/>
        </w:rPr>
        <w:t>Prosopis flexuosa</w:t>
      </w:r>
      <w:r w:rsidR="00F328DE" w:rsidRPr="00391B6D">
        <w:rPr>
          <w:rFonts w:ascii="Arial" w:hAnsi="Arial" w:cs="Arial"/>
        </w:rPr>
        <w:t xml:space="preserve"> DC</w:t>
      </w:r>
      <w:r w:rsidR="005207E5">
        <w:rPr>
          <w:rFonts w:ascii="Arial" w:hAnsi="Arial" w:cs="Arial"/>
        </w:rPr>
        <w:t>) y M</w:t>
      </w:r>
      <w:r w:rsidR="00F328DE">
        <w:rPr>
          <w:rFonts w:ascii="Arial" w:hAnsi="Arial" w:cs="Arial"/>
        </w:rPr>
        <w:t>istol (</w:t>
      </w:r>
      <w:r w:rsidR="00F328DE" w:rsidRPr="00E60CAE">
        <w:rPr>
          <w:rFonts w:ascii="Arial" w:hAnsi="Arial" w:cs="Arial"/>
          <w:i/>
        </w:rPr>
        <w:t>Ziziphus mistol</w:t>
      </w:r>
      <w:r w:rsidR="00F328DE" w:rsidRPr="00E60CAE">
        <w:rPr>
          <w:rFonts w:ascii="Arial" w:hAnsi="Arial" w:cs="Arial"/>
        </w:rPr>
        <w:t xml:space="preserve"> Griseb</w:t>
      </w:r>
      <w:r w:rsidR="00F328DE">
        <w:rPr>
          <w:rFonts w:ascii="Arial" w:hAnsi="Arial" w:cs="Arial"/>
        </w:rPr>
        <w:t>)</w:t>
      </w:r>
      <w:r w:rsidR="00F328DE" w:rsidRPr="00391B6D">
        <w:rPr>
          <w:rFonts w:ascii="Arial" w:hAnsi="Arial" w:cs="Arial"/>
        </w:rPr>
        <w:t>.</w:t>
      </w:r>
      <w:r w:rsidR="005207E5">
        <w:rPr>
          <w:rFonts w:ascii="Arial" w:hAnsi="Arial" w:cs="Arial"/>
        </w:rPr>
        <w:t xml:space="preserve"> </w:t>
      </w:r>
      <w:r w:rsidR="00E01F89">
        <w:rPr>
          <w:rFonts w:ascii="Arial" w:hAnsi="Arial" w:cs="Arial"/>
        </w:rPr>
        <w:t xml:space="preserve">Los principales disturbios son incendios e ingreso de ganado. </w:t>
      </w:r>
      <w:r w:rsidR="00C04EA0">
        <w:rPr>
          <w:rFonts w:ascii="Arial" w:hAnsi="Arial" w:cs="Arial"/>
        </w:rPr>
        <w:t>La condición de máxima degradación son los denominados “peladares”, con escasa o nula cobertura herbácea (Cabildo et al., 1992).</w:t>
      </w:r>
    </w:p>
    <w:p w:rsidR="00C8305F" w:rsidRPr="00D9607D" w:rsidRDefault="003C75BF" w:rsidP="00195BA5">
      <w:pPr>
        <w:ind w:firstLine="708"/>
        <w:jc w:val="both"/>
        <w:rPr>
          <w:rFonts w:ascii="Arial" w:hAnsi="Arial" w:cs="Arial"/>
        </w:rPr>
      </w:pPr>
      <w:r>
        <w:rPr>
          <w:rFonts w:ascii="Arial" w:hAnsi="Arial" w:cs="Arial"/>
        </w:rPr>
        <w:t xml:space="preserve">El </w:t>
      </w:r>
      <w:r w:rsidR="00E60CAE">
        <w:rPr>
          <w:rFonts w:ascii="Arial" w:hAnsi="Arial" w:cs="Arial"/>
        </w:rPr>
        <w:t>estrato arbustivo</w:t>
      </w:r>
      <w:r>
        <w:rPr>
          <w:rFonts w:ascii="Arial" w:hAnsi="Arial" w:cs="Arial"/>
        </w:rPr>
        <w:t>,</w:t>
      </w:r>
      <w:r w:rsidR="00E60CAE">
        <w:rPr>
          <w:rFonts w:ascii="Arial" w:hAnsi="Arial" w:cs="Arial"/>
        </w:rPr>
        <w:t xml:space="preserve"> cuya altura no supera los </w:t>
      </w:r>
      <w:smartTag w:uri="urn:schemas-microsoft-com:office:smarttags" w:element="metricconverter">
        <w:smartTagPr>
          <w:attr w:name="ProductID" w:val="4 metros"/>
        </w:smartTagPr>
        <w:r w:rsidR="00E60CAE">
          <w:rPr>
            <w:rFonts w:ascii="Arial" w:hAnsi="Arial" w:cs="Arial"/>
          </w:rPr>
          <w:t>4 metros</w:t>
        </w:r>
      </w:smartTag>
      <w:r w:rsidR="00E60CAE">
        <w:rPr>
          <w:rFonts w:ascii="Arial" w:hAnsi="Arial" w:cs="Arial"/>
        </w:rPr>
        <w:t xml:space="preserve"> de altura, </w:t>
      </w:r>
      <w:r w:rsidR="004461A1">
        <w:rPr>
          <w:rFonts w:ascii="Arial" w:hAnsi="Arial" w:cs="Arial"/>
        </w:rPr>
        <w:t xml:space="preserve">las </w:t>
      </w:r>
      <w:r w:rsidR="00E60CAE">
        <w:rPr>
          <w:rFonts w:ascii="Arial" w:hAnsi="Arial" w:cs="Arial"/>
        </w:rPr>
        <w:t xml:space="preserve">especies representativas </w:t>
      </w:r>
      <w:r w:rsidR="004461A1">
        <w:rPr>
          <w:rFonts w:ascii="Arial" w:hAnsi="Arial" w:cs="Arial"/>
        </w:rPr>
        <w:t>son</w:t>
      </w:r>
      <w:r>
        <w:rPr>
          <w:rFonts w:ascii="Arial" w:hAnsi="Arial" w:cs="Arial"/>
        </w:rPr>
        <w:t xml:space="preserve">: </w:t>
      </w:r>
      <w:r w:rsidR="005207E5">
        <w:rPr>
          <w:rFonts w:ascii="Arial" w:hAnsi="Arial" w:cs="Arial"/>
        </w:rPr>
        <w:t>J</w:t>
      </w:r>
      <w:r w:rsidR="00E60CAE">
        <w:rPr>
          <w:rFonts w:ascii="Arial" w:hAnsi="Arial" w:cs="Arial"/>
        </w:rPr>
        <w:t>arilla (</w:t>
      </w:r>
      <w:r w:rsidR="00E60CAE" w:rsidRPr="00E60CAE">
        <w:rPr>
          <w:rFonts w:ascii="Arial" w:hAnsi="Arial" w:cs="Arial"/>
          <w:i/>
        </w:rPr>
        <w:t>Larrea divaricata</w:t>
      </w:r>
      <w:r w:rsidR="00E60CAE" w:rsidRPr="00E60CAE">
        <w:rPr>
          <w:rFonts w:ascii="Arial" w:hAnsi="Arial" w:cs="Arial"/>
        </w:rPr>
        <w:t xml:space="preserve"> Cav</w:t>
      </w:r>
      <w:r w:rsidR="00E60CAE">
        <w:rPr>
          <w:rFonts w:ascii="Arial" w:hAnsi="Arial" w:cs="Arial"/>
        </w:rPr>
        <w:t>)</w:t>
      </w:r>
      <w:r w:rsidR="005207E5">
        <w:rPr>
          <w:rFonts w:ascii="Arial" w:hAnsi="Arial" w:cs="Arial"/>
        </w:rPr>
        <w:t>, L</w:t>
      </w:r>
      <w:r w:rsidRPr="00D9607D">
        <w:rPr>
          <w:rFonts w:ascii="Arial" w:hAnsi="Arial" w:cs="Arial"/>
        </w:rPr>
        <w:t xml:space="preserve">ata </w:t>
      </w:r>
      <w:r>
        <w:rPr>
          <w:rFonts w:ascii="Arial" w:hAnsi="Arial" w:cs="Arial"/>
        </w:rPr>
        <w:t>(</w:t>
      </w:r>
      <w:r w:rsidRPr="00B47BE2">
        <w:rPr>
          <w:rFonts w:ascii="Arial" w:hAnsi="Arial" w:cs="Arial"/>
          <w:i/>
        </w:rPr>
        <w:t>Mimozyganthus carinatus</w:t>
      </w:r>
      <w:r w:rsidRPr="00B47BE2">
        <w:rPr>
          <w:rFonts w:ascii="Arial" w:hAnsi="Arial" w:cs="Arial"/>
        </w:rPr>
        <w:t xml:space="preserve"> (Griseb.) </w:t>
      </w:r>
      <w:r w:rsidRPr="003C75BF">
        <w:rPr>
          <w:rFonts w:ascii="Arial" w:hAnsi="Arial" w:cs="Arial"/>
        </w:rPr>
        <w:t xml:space="preserve">Burkart) </w:t>
      </w:r>
      <w:r w:rsidR="005207E5">
        <w:rPr>
          <w:rFonts w:ascii="Arial" w:hAnsi="Arial" w:cs="Arial"/>
        </w:rPr>
        <w:t>y G</w:t>
      </w:r>
      <w:r w:rsidRPr="00D9607D">
        <w:rPr>
          <w:rFonts w:ascii="Arial" w:hAnsi="Arial" w:cs="Arial"/>
        </w:rPr>
        <w:t>arabato (</w:t>
      </w:r>
      <w:r w:rsidRPr="00D9607D">
        <w:rPr>
          <w:rFonts w:ascii="Arial" w:hAnsi="Arial" w:cs="Arial"/>
          <w:i/>
        </w:rPr>
        <w:t>Acacia furcata</w:t>
      </w:r>
      <w:r w:rsidRPr="00D9607D">
        <w:rPr>
          <w:rFonts w:ascii="Arial" w:hAnsi="Arial" w:cs="Arial"/>
        </w:rPr>
        <w:t xml:space="preserve"> Hook. &amp; Arn.)</w:t>
      </w:r>
      <w:r>
        <w:rPr>
          <w:rFonts w:ascii="Arial" w:hAnsi="Arial" w:cs="Arial"/>
        </w:rPr>
        <w:t xml:space="preserve">. En </w:t>
      </w:r>
      <w:r w:rsidR="004461A1">
        <w:rPr>
          <w:rFonts w:ascii="Arial" w:hAnsi="Arial" w:cs="Arial"/>
        </w:rPr>
        <w:t>c</w:t>
      </w:r>
      <w:r>
        <w:rPr>
          <w:rFonts w:ascii="Arial" w:hAnsi="Arial" w:cs="Arial"/>
        </w:rPr>
        <w:t xml:space="preserve">omunidades altamente arbustizadas </w:t>
      </w:r>
      <w:r w:rsidR="002341DE">
        <w:rPr>
          <w:rFonts w:ascii="Arial" w:hAnsi="Arial" w:cs="Arial"/>
        </w:rPr>
        <w:t xml:space="preserve">el </w:t>
      </w:r>
      <w:r>
        <w:rPr>
          <w:rFonts w:ascii="Arial" w:hAnsi="Arial" w:cs="Arial"/>
        </w:rPr>
        <w:t>e</w:t>
      </w:r>
      <w:r w:rsidR="004461A1">
        <w:rPr>
          <w:rFonts w:ascii="Arial" w:hAnsi="Arial" w:cs="Arial"/>
        </w:rPr>
        <w:t xml:space="preserve">strato presenta mayor cobertura, </w:t>
      </w:r>
      <w:r w:rsidR="005207E5">
        <w:rPr>
          <w:rFonts w:ascii="Arial" w:hAnsi="Arial" w:cs="Arial"/>
        </w:rPr>
        <w:t>encontrándose especies como el T</w:t>
      </w:r>
      <w:r w:rsidR="002341DE" w:rsidRPr="00287DF0">
        <w:rPr>
          <w:rFonts w:ascii="Arial" w:hAnsi="Arial" w:cs="Arial"/>
        </w:rPr>
        <w:t>ala (</w:t>
      </w:r>
      <w:r w:rsidR="002341DE" w:rsidRPr="00287DF0">
        <w:rPr>
          <w:rFonts w:ascii="Arial" w:hAnsi="Arial" w:cs="Arial"/>
          <w:i/>
        </w:rPr>
        <w:t>Celtis pallida</w:t>
      </w:r>
      <w:r w:rsidR="002341DE" w:rsidRPr="00287DF0">
        <w:rPr>
          <w:rFonts w:ascii="Arial" w:hAnsi="Arial" w:cs="Arial"/>
        </w:rPr>
        <w:t xml:space="preserve"> Torr.)</w:t>
      </w:r>
      <w:r w:rsidR="002341DE">
        <w:rPr>
          <w:rFonts w:ascii="Arial" w:hAnsi="Arial" w:cs="Arial"/>
        </w:rPr>
        <w:t xml:space="preserve">. En </w:t>
      </w:r>
      <w:r w:rsidR="00C04EA0">
        <w:rPr>
          <w:rFonts w:ascii="Arial" w:hAnsi="Arial" w:cs="Arial"/>
        </w:rPr>
        <w:t xml:space="preserve">los matorrales que se presentan en </w:t>
      </w:r>
      <w:r w:rsidR="002341DE">
        <w:rPr>
          <w:rFonts w:ascii="Arial" w:hAnsi="Arial" w:cs="Arial"/>
        </w:rPr>
        <w:t>campos cultivados y abandonados por lo menos 10 a 15 años</w:t>
      </w:r>
      <w:r w:rsidR="00403D82">
        <w:rPr>
          <w:rFonts w:ascii="Arial" w:hAnsi="Arial" w:cs="Arial"/>
        </w:rPr>
        <w:t>, como así también en los bosquecillos de rehache</w:t>
      </w:r>
      <w:r w:rsidR="00B11903">
        <w:rPr>
          <w:rFonts w:ascii="Arial" w:hAnsi="Arial" w:cs="Arial"/>
        </w:rPr>
        <w:t>,</w:t>
      </w:r>
      <w:r w:rsidR="002341DE">
        <w:rPr>
          <w:rFonts w:ascii="Arial" w:hAnsi="Arial" w:cs="Arial"/>
        </w:rPr>
        <w:t xml:space="preserve"> se encuentran comunidades </w:t>
      </w:r>
      <w:r w:rsidR="00CF183A">
        <w:rPr>
          <w:rFonts w:ascii="Arial" w:hAnsi="Arial" w:cs="Arial"/>
        </w:rPr>
        <w:t xml:space="preserve">vegetales con abundante presencia de </w:t>
      </w:r>
      <w:r w:rsidR="005207E5">
        <w:rPr>
          <w:rFonts w:ascii="Arial" w:hAnsi="Arial" w:cs="Arial"/>
        </w:rPr>
        <w:t>T</w:t>
      </w:r>
      <w:r w:rsidR="002341DE" w:rsidRPr="003C75BF">
        <w:rPr>
          <w:rFonts w:ascii="Arial" w:hAnsi="Arial" w:cs="Arial"/>
        </w:rPr>
        <w:t>usca (</w:t>
      </w:r>
      <w:r w:rsidR="002341DE" w:rsidRPr="003C75BF">
        <w:rPr>
          <w:rFonts w:ascii="Arial" w:hAnsi="Arial" w:cs="Arial"/>
          <w:i/>
        </w:rPr>
        <w:t>Acacia aroma</w:t>
      </w:r>
      <w:r w:rsidR="002341DE" w:rsidRPr="003C75BF">
        <w:rPr>
          <w:rFonts w:ascii="Arial" w:hAnsi="Arial" w:cs="Arial"/>
        </w:rPr>
        <w:t xml:space="preserve"> Hook. </w:t>
      </w:r>
      <w:r w:rsidR="00CF183A">
        <w:rPr>
          <w:rFonts w:ascii="Arial" w:hAnsi="Arial" w:cs="Arial"/>
        </w:rPr>
        <w:t>&amp; Arn</w:t>
      </w:r>
      <w:r w:rsidR="002341DE" w:rsidRPr="00287DF0">
        <w:rPr>
          <w:rFonts w:ascii="Arial" w:hAnsi="Arial" w:cs="Arial"/>
        </w:rPr>
        <w:t>)</w:t>
      </w:r>
      <w:r w:rsidR="005207E5">
        <w:rPr>
          <w:rFonts w:ascii="Arial" w:hAnsi="Arial" w:cs="Arial"/>
        </w:rPr>
        <w:t xml:space="preserve"> y A</w:t>
      </w:r>
      <w:r w:rsidR="002341DE">
        <w:rPr>
          <w:rFonts w:ascii="Arial" w:hAnsi="Arial" w:cs="Arial"/>
        </w:rPr>
        <w:t xml:space="preserve">lgarrobo (P. </w:t>
      </w:r>
      <w:r w:rsidR="005207E5">
        <w:rPr>
          <w:rFonts w:ascii="Arial" w:hAnsi="Arial" w:cs="Arial"/>
        </w:rPr>
        <w:t>flexuosa), B</w:t>
      </w:r>
      <w:r w:rsidR="00C8305F" w:rsidRPr="003C75BF">
        <w:rPr>
          <w:rFonts w:ascii="Arial" w:hAnsi="Arial" w:cs="Arial"/>
        </w:rPr>
        <w:t xml:space="preserve">rea </w:t>
      </w:r>
      <w:r w:rsidR="003E5E96" w:rsidRPr="003C75BF">
        <w:rPr>
          <w:rFonts w:ascii="Arial" w:hAnsi="Arial" w:cs="Arial"/>
        </w:rPr>
        <w:t>(</w:t>
      </w:r>
      <w:r w:rsidR="003E5E96" w:rsidRPr="003C75BF">
        <w:rPr>
          <w:rFonts w:ascii="Arial" w:hAnsi="Arial" w:cs="Arial"/>
          <w:i/>
        </w:rPr>
        <w:t>Cercidium australe</w:t>
      </w:r>
      <w:r w:rsidR="003E5E96" w:rsidRPr="003C75BF">
        <w:rPr>
          <w:rFonts w:ascii="Arial" w:hAnsi="Arial" w:cs="Arial"/>
        </w:rPr>
        <w:t xml:space="preserve"> I.M.Johnst.)</w:t>
      </w:r>
      <w:r w:rsidR="00CF183A">
        <w:rPr>
          <w:rFonts w:ascii="Arial" w:hAnsi="Arial" w:cs="Arial"/>
        </w:rPr>
        <w:t>,</w:t>
      </w:r>
      <w:r w:rsidR="003E5E96" w:rsidRPr="003C75BF">
        <w:rPr>
          <w:rFonts w:ascii="Arial" w:hAnsi="Arial" w:cs="Arial"/>
        </w:rPr>
        <w:t xml:space="preserve"> </w:t>
      </w:r>
      <w:r w:rsidR="005207E5">
        <w:rPr>
          <w:rFonts w:ascii="Arial" w:hAnsi="Arial" w:cs="Arial"/>
        </w:rPr>
        <w:t>C</w:t>
      </w:r>
      <w:r w:rsidR="00CF183A" w:rsidRPr="00D9607D">
        <w:rPr>
          <w:rFonts w:ascii="Arial" w:hAnsi="Arial" w:cs="Arial"/>
        </w:rPr>
        <w:t>hañar</w:t>
      </w:r>
      <w:r w:rsidR="00CF183A">
        <w:rPr>
          <w:rFonts w:ascii="Arial" w:hAnsi="Arial" w:cs="Arial"/>
        </w:rPr>
        <w:t xml:space="preserve"> (</w:t>
      </w:r>
      <w:r w:rsidR="00CF183A" w:rsidRPr="0008674A">
        <w:rPr>
          <w:rFonts w:ascii="Arial" w:hAnsi="Arial" w:cs="Arial"/>
        </w:rPr>
        <w:t>Geoffroea decorticans (Hook. &amp; Arn.) Burkart</w:t>
      </w:r>
      <w:r w:rsidR="00CF183A">
        <w:rPr>
          <w:rFonts w:ascii="Arial" w:hAnsi="Arial" w:cs="Arial"/>
        </w:rPr>
        <w:t>). Otras especies</w:t>
      </w:r>
      <w:r w:rsidR="004461A1">
        <w:rPr>
          <w:rFonts w:ascii="Arial" w:hAnsi="Arial" w:cs="Arial"/>
        </w:rPr>
        <w:t xml:space="preserve"> que componen e</w:t>
      </w:r>
      <w:r w:rsidR="00CF183A">
        <w:rPr>
          <w:rFonts w:ascii="Arial" w:hAnsi="Arial" w:cs="Arial"/>
        </w:rPr>
        <w:t xml:space="preserve">l estrato </w:t>
      </w:r>
      <w:r w:rsidR="005207E5">
        <w:rPr>
          <w:rFonts w:ascii="Arial" w:hAnsi="Arial" w:cs="Arial"/>
        </w:rPr>
        <w:t xml:space="preserve">arbustivo </w:t>
      </w:r>
      <w:r w:rsidR="00CF183A">
        <w:rPr>
          <w:rFonts w:ascii="Arial" w:hAnsi="Arial" w:cs="Arial"/>
        </w:rPr>
        <w:t>son</w:t>
      </w:r>
      <w:r w:rsidR="004461A1">
        <w:rPr>
          <w:rFonts w:ascii="Arial" w:hAnsi="Arial" w:cs="Arial"/>
        </w:rPr>
        <w:t>:</w:t>
      </w:r>
      <w:r w:rsidR="005207E5">
        <w:rPr>
          <w:rFonts w:ascii="Arial" w:hAnsi="Arial" w:cs="Arial"/>
        </w:rPr>
        <w:t xml:space="preserve"> P</w:t>
      </w:r>
      <w:r w:rsidR="00CF183A">
        <w:rPr>
          <w:rFonts w:ascii="Arial" w:hAnsi="Arial" w:cs="Arial"/>
        </w:rPr>
        <w:t>a</w:t>
      </w:r>
      <w:r w:rsidR="00C8305F" w:rsidRPr="00D9607D">
        <w:rPr>
          <w:rFonts w:ascii="Arial" w:hAnsi="Arial" w:cs="Arial"/>
        </w:rPr>
        <w:t xml:space="preserve">lo amarillo </w:t>
      </w:r>
      <w:r w:rsidR="00126C3C">
        <w:rPr>
          <w:rFonts w:ascii="Arial" w:hAnsi="Arial" w:cs="Arial"/>
        </w:rPr>
        <w:t>(</w:t>
      </w:r>
      <w:r w:rsidR="00126C3C" w:rsidRPr="00126C3C">
        <w:rPr>
          <w:rFonts w:ascii="Arial" w:hAnsi="Arial" w:cs="Arial"/>
          <w:i/>
        </w:rPr>
        <w:t>Terminalia australis</w:t>
      </w:r>
      <w:r w:rsidR="00126C3C" w:rsidRPr="00126C3C">
        <w:rPr>
          <w:rFonts w:ascii="Arial" w:hAnsi="Arial" w:cs="Arial"/>
        </w:rPr>
        <w:t xml:space="preserve"> Cambess.</w:t>
      </w:r>
      <w:r w:rsidR="00126C3C">
        <w:rPr>
          <w:rFonts w:ascii="Arial" w:hAnsi="Arial" w:cs="Arial"/>
        </w:rPr>
        <w:t>)</w:t>
      </w:r>
      <w:r w:rsidR="00CF183A">
        <w:rPr>
          <w:rFonts w:ascii="Arial" w:hAnsi="Arial" w:cs="Arial"/>
        </w:rPr>
        <w:t>,</w:t>
      </w:r>
      <w:r w:rsidR="00126C3C">
        <w:rPr>
          <w:rFonts w:ascii="Arial" w:hAnsi="Arial" w:cs="Arial"/>
        </w:rPr>
        <w:t xml:space="preserve"> </w:t>
      </w:r>
      <w:r w:rsidR="005207E5">
        <w:rPr>
          <w:rFonts w:ascii="Arial" w:hAnsi="Arial" w:cs="Arial"/>
        </w:rPr>
        <w:t>A</w:t>
      </w:r>
      <w:r w:rsidR="00C8305F" w:rsidRPr="00D9607D">
        <w:rPr>
          <w:rFonts w:ascii="Arial" w:hAnsi="Arial" w:cs="Arial"/>
        </w:rPr>
        <w:t>tamisqui</w:t>
      </w:r>
      <w:r w:rsidR="00110BF5" w:rsidRPr="00D9607D">
        <w:rPr>
          <w:rFonts w:ascii="Arial" w:hAnsi="Arial" w:cs="Arial"/>
        </w:rPr>
        <w:t xml:space="preserve"> </w:t>
      </w:r>
      <w:r w:rsidR="00FF59C9">
        <w:rPr>
          <w:rFonts w:ascii="Arial" w:hAnsi="Arial" w:cs="Arial"/>
        </w:rPr>
        <w:t>(</w:t>
      </w:r>
      <w:r w:rsidR="00FF59C9" w:rsidRPr="00FF59C9">
        <w:rPr>
          <w:rFonts w:ascii="Arial" w:hAnsi="Arial" w:cs="Arial"/>
          <w:i/>
        </w:rPr>
        <w:t>Capparis atamisquea</w:t>
      </w:r>
      <w:r w:rsidR="00FF59C9" w:rsidRPr="00FF59C9">
        <w:rPr>
          <w:rFonts w:ascii="Arial" w:hAnsi="Arial" w:cs="Arial"/>
        </w:rPr>
        <w:t xml:space="preserve"> Kuntze</w:t>
      </w:r>
      <w:r w:rsidR="00FF59C9">
        <w:rPr>
          <w:rFonts w:ascii="Arial" w:hAnsi="Arial" w:cs="Arial"/>
        </w:rPr>
        <w:t>)</w:t>
      </w:r>
      <w:r w:rsidR="00CF183A">
        <w:rPr>
          <w:rFonts w:ascii="Arial" w:hAnsi="Arial" w:cs="Arial"/>
        </w:rPr>
        <w:t>,</w:t>
      </w:r>
      <w:r w:rsidR="00FF59C9">
        <w:rPr>
          <w:rFonts w:ascii="Arial" w:hAnsi="Arial" w:cs="Arial"/>
        </w:rPr>
        <w:t xml:space="preserve"> </w:t>
      </w:r>
      <w:r w:rsidR="005207E5">
        <w:rPr>
          <w:rFonts w:ascii="Arial" w:hAnsi="Arial" w:cs="Arial"/>
        </w:rPr>
        <w:t>P</w:t>
      </w:r>
      <w:r w:rsidR="00B630EE">
        <w:rPr>
          <w:rFonts w:ascii="Arial" w:hAnsi="Arial" w:cs="Arial"/>
        </w:rPr>
        <w:t>iqu</w:t>
      </w:r>
      <w:r w:rsidR="00B630EE" w:rsidRPr="00D9607D">
        <w:rPr>
          <w:rFonts w:ascii="Arial" w:hAnsi="Arial" w:cs="Arial"/>
        </w:rPr>
        <w:t>illín</w:t>
      </w:r>
      <w:r w:rsidR="00110BF5" w:rsidRPr="00D9607D">
        <w:rPr>
          <w:rFonts w:ascii="Arial" w:hAnsi="Arial" w:cs="Arial"/>
        </w:rPr>
        <w:t xml:space="preserve"> </w:t>
      </w:r>
      <w:r w:rsidR="0008674A">
        <w:rPr>
          <w:rFonts w:ascii="Arial" w:hAnsi="Arial" w:cs="Arial"/>
        </w:rPr>
        <w:t>(</w:t>
      </w:r>
      <w:r w:rsidR="0008674A" w:rsidRPr="0008674A">
        <w:rPr>
          <w:rFonts w:ascii="Arial" w:hAnsi="Arial" w:cs="Arial"/>
          <w:i/>
        </w:rPr>
        <w:t>Condalia microphylla</w:t>
      </w:r>
      <w:r w:rsidR="0008674A" w:rsidRPr="0008674A">
        <w:rPr>
          <w:rFonts w:ascii="Arial" w:hAnsi="Arial" w:cs="Arial"/>
        </w:rPr>
        <w:t xml:space="preserve"> Cav.</w:t>
      </w:r>
      <w:r w:rsidR="0008674A">
        <w:rPr>
          <w:rFonts w:ascii="Arial" w:hAnsi="Arial" w:cs="Arial"/>
        </w:rPr>
        <w:t>)</w:t>
      </w:r>
      <w:r w:rsidR="005207E5">
        <w:rPr>
          <w:rFonts w:ascii="Arial" w:hAnsi="Arial" w:cs="Arial"/>
        </w:rPr>
        <w:t>, G</w:t>
      </w:r>
      <w:r w:rsidR="00C8305F" w:rsidRPr="00D9607D">
        <w:rPr>
          <w:rFonts w:ascii="Arial" w:hAnsi="Arial" w:cs="Arial"/>
        </w:rPr>
        <w:t>arabato blanco</w:t>
      </w:r>
      <w:r w:rsidR="00110BF5" w:rsidRPr="00D9607D">
        <w:rPr>
          <w:rFonts w:ascii="Arial" w:hAnsi="Arial" w:cs="Arial"/>
        </w:rPr>
        <w:t xml:space="preserve"> </w:t>
      </w:r>
      <w:r w:rsidR="0008674A">
        <w:rPr>
          <w:rFonts w:ascii="Arial" w:hAnsi="Arial" w:cs="Arial"/>
        </w:rPr>
        <w:t>(</w:t>
      </w:r>
      <w:r w:rsidR="0008674A" w:rsidRPr="0008674A">
        <w:rPr>
          <w:rFonts w:ascii="Arial" w:hAnsi="Arial" w:cs="Arial"/>
        </w:rPr>
        <w:t>Acacia praecox Griseb</w:t>
      </w:r>
      <w:r w:rsidR="0008674A">
        <w:rPr>
          <w:rFonts w:ascii="Arial" w:hAnsi="Arial" w:cs="Arial"/>
        </w:rPr>
        <w:t>)</w:t>
      </w:r>
      <w:r w:rsidR="00CF183A">
        <w:rPr>
          <w:rFonts w:ascii="Arial" w:hAnsi="Arial" w:cs="Arial"/>
        </w:rPr>
        <w:t>,</w:t>
      </w:r>
      <w:r w:rsidR="0008674A">
        <w:rPr>
          <w:rFonts w:ascii="Arial" w:hAnsi="Arial" w:cs="Arial"/>
        </w:rPr>
        <w:t xml:space="preserve"> </w:t>
      </w:r>
      <w:r w:rsidR="005207E5">
        <w:rPr>
          <w:rFonts w:ascii="Arial" w:hAnsi="Arial" w:cs="Arial"/>
        </w:rPr>
        <w:t>M</w:t>
      </w:r>
      <w:r w:rsidR="00C8305F" w:rsidRPr="00D9607D">
        <w:rPr>
          <w:rFonts w:ascii="Arial" w:hAnsi="Arial" w:cs="Arial"/>
        </w:rPr>
        <w:t>istol zorro</w:t>
      </w:r>
      <w:r w:rsidR="0008674A">
        <w:rPr>
          <w:rFonts w:ascii="Arial" w:hAnsi="Arial" w:cs="Arial"/>
        </w:rPr>
        <w:t xml:space="preserve"> (</w:t>
      </w:r>
      <w:r w:rsidR="0008674A" w:rsidRPr="00B47BE2">
        <w:rPr>
          <w:rFonts w:ascii="Arial" w:hAnsi="Arial" w:cs="Arial"/>
          <w:i/>
        </w:rPr>
        <w:t xml:space="preserve">Castela coccinea </w:t>
      </w:r>
      <w:r w:rsidR="0008674A" w:rsidRPr="0008674A">
        <w:rPr>
          <w:rFonts w:ascii="Arial" w:hAnsi="Arial" w:cs="Arial"/>
        </w:rPr>
        <w:t>Griseb.</w:t>
      </w:r>
      <w:r w:rsidR="0008674A">
        <w:rPr>
          <w:rFonts w:ascii="Arial" w:hAnsi="Arial" w:cs="Arial"/>
        </w:rPr>
        <w:t>)</w:t>
      </w:r>
      <w:r w:rsidR="005207E5">
        <w:rPr>
          <w:rFonts w:ascii="Arial" w:hAnsi="Arial" w:cs="Arial"/>
        </w:rPr>
        <w:t>, T</w:t>
      </w:r>
      <w:r w:rsidR="00C8305F" w:rsidRPr="00CF183A">
        <w:rPr>
          <w:rFonts w:ascii="Arial" w:hAnsi="Arial" w:cs="Arial"/>
        </w:rPr>
        <w:t>intitaco</w:t>
      </w:r>
      <w:r w:rsidR="00195BA5" w:rsidRPr="00CF183A">
        <w:rPr>
          <w:rFonts w:ascii="Arial" w:hAnsi="Arial" w:cs="Arial"/>
        </w:rPr>
        <w:t xml:space="preserve"> </w:t>
      </w:r>
      <w:r w:rsidR="00B47BE2" w:rsidRPr="00CF183A">
        <w:rPr>
          <w:rFonts w:ascii="Arial" w:hAnsi="Arial" w:cs="Arial"/>
        </w:rPr>
        <w:t>(</w:t>
      </w:r>
      <w:r w:rsidR="00B47BE2" w:rsidRPr="00CF183A">
        <w:rPr>
          <w:rFonts w:ascii="Arial" w:hAnsi="Arial" w:cs="Arial"/>
          <w:i/>
        </w:rPr>
        <w:t>Prosopis torquata</w:t>
      </w:r>
      <w:r w:rsidR="00B47BE2" w:rsidRPr="00CF183A">
        <w:rPr>
          <w:rFonts w:ascii="Arial" w:hAnsi="Arial" w:cs="Arial"/>
        </w:rPr>
        <w:t xml:space="preserve"> (Lag.) DC.)</w:t>
      </w:r>
      <w:r w:rsidR="00CF183A">
        <w:rPr>
          <w:rFonts w:ascii="Arial" w:hAnsi="Arial" w:cs="Arial"/>
        </w:rPr>
        <w:t>,</w:t>
      </w:r>
      <w:r w:rsidR="00B47BE2" w:rsidRPr="00CF183A">
        <w:rPr>
          <w:rFonts w:ascii="Arial" w:hAnsi="Arial" w:cs="Arial"/>
        </w:rPr>
        <w:t xml:space="preserve"> </w:t>
      </w:r>
      <w:r w:rsidR="005207E5">
        <w:rPr>
          <w:rFonts w:ascii="Arial" w:hAnsi="Arial" w:cs="Arial"/>
        </w:rPr>
        <w:t>R</w:t>
      </w:r>
      <w:r w:rsidR="00C8305F" w:rsidRPr="00CF183A">
        <w:rPr>
          <w:rFonts w:ascii="Arial" w:hAnsi="Arial" w:cs="Arial"/>
        </w:rPr>
        <w:t>etama</w:t>
      </w:r>
      <w:r w:rsidR="00195BA5" w:rsidRPr="00CF183A">
        <w:rPr>
          <w:rFonts w:ascii="Arial" w:hAnsi="Arial" w:cs="Arial"/>
        </w:rPr>
        <w:t xml:space="preserve"> </w:t>
      </w:r>
      <w:r w:rsidR="00AD62D8" w:rsidRPr="00CF183A">
        <w:rPr>
          <w:rFonts w:ascii="Arial" w:hAnsi="Arial" w:cs="Arial"/>
        </w:rPr>
        <w:t>(</w:t>
      </w:r>
      <w:r w:rsidR="00AD62D8" w:rsidRPr="00CF183A">
        <w:rPr>
          <w:rFonts w:ascii="Arial" w:hAnsi="Arial" w:cs="Arial"/>
          <w:i/>
        </w:rPr>
        <w:t>Bulnesia sarmientoi Lorentz</w:t>
      </w:r>
      <w:r w:rsidR="00AD62D8" w:rsidRPr="00CF183A">
        <w:rPr>
          <w:rFonts w:ascii="Arial" w:hAnsi="Arial" w:cs="Arial"/>
        </w:rPr>
        <w:t xml:space="preserve"> ex Griseb.)</w:t>
      </w:r>
      <w:r w:rsidR="005207E5">
        <w:rPr>
          <w:rFonts w:ascii="Arial" w:hAnsi="Arial" w:cs="Arial"/>
        </w:rPr>
        <w:t xml:space="preserve"> y J</w:t>
      </w:r>
      <w:r w:rsidR="00C8305F" w:rsidRPr="00D9607D">
        <w:rPr>
          <w:rFonts w:ascii="Arial" w:hAnsi="Arial" w:cs="Arial"/>
        </w:rPr>
        <w:t>aboncillo</w:t>
      </w:r>
      <w:r w:rsidR="00195BA5" w:rsidRPr="00D9607D">
        <w:rPr>
          <w:rFonts w:ascii="Arial" w:hAnsi="Arial" w:cs="Arial"/>
        </w:rPr>
        <w:t xml:space="preserve"> </w:t>
      </w:r>
      <w:r w:rsidR="00873D4C">
        <w:rPr>
          <w:rFonts w:ascii="Arial" w:hAnsi="Arial" w:cs="Arial"/>
        </w:rPr>
        <w:t>(</w:t>
      </w:r>
      <w:r w:rsidR="00873D4C" w:rsidRPr="00873D4C">
        <w:rPr>
          <w:rFonts w:ascii="Arial" w:hAnsi="Arial" w:cs="Arial"/>
          <w:i/>
        </w:rPr>
        <w:t>Bulnesia bonariensis</w:t>
      </w:r>
      <w:r w:rsidR="00873D4C" w:rsidRPr="00873D4C">
        <w:rPr>
          <w:rFonts w:ascii="Arial" w:hAnsi="Arial" w:cs="Arial"/>
        </w:rPr>
        <w:t xml:space="preserve"> Griseb</w:t>
      </w:r>
      <w:r w:rsidR="00873D4C">
        <w:rPr>
          <w:rFonts w:ascii="Arial" w:hAnsi="Arial" w:cs="Arial"/>
        </w:rPr>
        <w:t>)</w:t>
      </w:r>
      <w:r w:rsidR="00C04EA0">
        <w:rPr>
          <w:rFonts w:ascii="Arial" w:hAnsi="Arial" w:cs="Arial"/>
        </w:rPr>
        <w:t>.</w:t>
      </w:r>
      <w:r w:rsidR="00CF183A">
        <w:rPr>
          <w:rFonts w:ascii="Arial" w:hAnsi="Arial" w:cs="Arial"/>
        </w:rPr>
        <w:t xml:space="preserve"> </w:t>
      </w:r>
      <w:r w:rsidR="00B630EE">
        <w:rPr>
          <w:rFonts w:ascii="Arial" w:hAnsi="Arial" w:cs="Arial"/>
        </w:rPr>
        <w:t>Completan</w:t>
      </w:r>
      <w:r w:rsidR="00CF183A">
        <w:rPr>
          <w:rFonts w:ascii="Arial" w:hAnsi="Arial" w:cs="Arial"/>
        </w:rPr>
        <w:t xml:space="preserve"> las comunidades vegetales un estrato herbáceo</w:t>
      </w:r>
      <w:r w:rsidR="005207E5">
        <w:rPr>
          <w:rFonts w:ascii="Arial" w:hAnsi="Arial" w:cs="Arial"/>
        </w:rPr>
        <w:t>,</w:t>
      </w:r>
      <w:r w:rsidR="00E76057">
        <w:rPr>
          <w:rFonts w:ascii="Arial" w:hAnsi="Arial" w:cs="Arial"/>
        </w:rPr>
        <w:t xml:space="preserve"> </w:t>
      </w:r>
      <w:r w:rsidR="00556A75">
        <w:rPr>
          <w:rFonts w:ascii="Arial" w:hAnsi="Arial" w:cs="Arial"/>
        </w:rPr>
        <w:t>siendo especies representativas</w:t>
      </w:r>
      <w:r w:rsidR="004461A1">
        <w:rPr>
          <w:rFonts w:ascii="Arial" w:hAnsi="Arial" w:cs="Arial"/>
        </w:rPr>
        <w:t>:</w:t>
      </w:r>
      <w:r w:rsidR="00556A75">
        <w:rPr>
          <w:rFonts w:ascii="Arial" w:hAnsi="Arial" w:cs="Arial"/>
        </w:rPr>
        <w:t xml:space="preserve"> </w:t>
      </w:r>
      <w:r w:rsidR="00556A75" w:rsidRPr="00556A75">
        <w:rPr>
          <w:rFonts w:ascii="Arial" w:hAnsi="Arial" w:cs="Arial"/>
          <w:i/>
        </w:rPr>
        <w:t xml:space="preserve">Bouteloua aristidoides </w:t>
      </w:r>
      <w:r w:rsidR="00556A75">
        <w:rPr>
          <w:rFonts w:ascii="Arial" w:hAnsi="Arial" w:cs="Arial"/>
        </w:rPr>
        <w:t xml:space="preserve">(Kunth) Griseb y </w:t>
      </w:r>
      <w:r w:rsidR="00556A75" w:rsidRPr="005207E5">
        <w:rPr>
          <w:rFonts w:ascii="Arial" w:hAnsi="Arial" w:cs="Arial"/>
          <w:i/>
        </w:rPr>
        <w:t>Gomphrena martiana Gillies ex Moq</w:t>
      </w:r>
      <w:r w:rsidR="00556A75" w:rsidRPr="00556A75">
        <w:rPr>
          <w:rFonts w:ascii="Arial" w:hAnsi="Arial" w:cs="Arial"/>
        </w:rPr>
        <w:t xml:space="preserve">. </w:t>
      </w:r>
      <w:r w:rsidR="00E76057">
        <w:rPr>
          <w:rFonts w:ascii="Arial" w:hAnsi="Arial" w:cs="Arial"/>
        </w:rPr>
        <w:t>(Cabildo et al., 1992)</w:t>
      </w:r>
      <w:r w:rsidR="00B630EE">
        <w:rPr>
          <w:rFonts w:ascii="Arial" w:hAnsi="Arial" w:cs="Arial"/>
        </w:rPr>
        <w:t>.</w:t>
      </w:r>
    </w:p>
    <w:p w:rsidR="00A00B3B" w:rsidRPr="00151345" w:rsidRDefault="00A00B3B" w:rsidP="00E743D6">
      <w:pPr>
        <w:ind w:firstLine="708"/>
        <w:jc w:val="both"/>
        <w:rPr>
          <w:rFonts w:ascii="Arial" w:hAnsi="Arial" w:cs="Arial"/>
        </w:rPr>
      </w:pPr>
    </w:p>
    <w:p w:rsidR="006B5412" w:rsidRDefault="00E743D6" w:rsidP="007844E1">
      <w:pPr>
        <w:ind w:firstLine="708"/>
        <w:jc w:val="both"/>
        <w:rPr>
          <w:rFonts w:ascii="Arial" w:hAnsi="Arial" w:cs="Arial"/>
        </w:rPr>
      </w:pPr>
      <w:r>
        <w:rPr>
          <w:rFonts w:ascii="Arial" w:hAnsi="Arial" w:cs="Arial"/>
        </w:rPr>
        <w:t>Objetivo</w:t>
      </w:r>
    </w:p>
    <w:p w:rsidR="00E743D6" w:rsidRDefault="00151345" w:rsidP="007844E1">
      <w:pPr>
        <w:ind w:firstLine="708"/>
        <w:jc w:val="both"/>
        <w:rPr>
          <w:rFonts w:ascii="Arial" w:hAnsi="Arial" w:cs="Arial"/>
        </w:rPr>
      </w:pPr>
      <w:r>
        <w:rPr>
          <w:rFonts w:ascii="Arial" w:hAnsi="Arial" w:cs="Arial"/>
        </w:rPr>
        <w:t xml:space="preserve">Realizar un relevamiento florístico y estructural </w:t>
      </w:r>
      <w:r w:rsidR="000144EF">
        <w:rPr>
          <w:rFonts w:ascii="Arial" w:hAnsi="Arial" w:cs="Arial"/>
        </w:rPr>
        <w:t xml:space="preserve">de una superficie boscosa remanente </w:t>
      </w:r>
      <w:r w:rsidR="00406044">
        <w:rPr>
          <w:rFonts w:ascii="Arial" w:hAnsi="Arial" w:cs="Arial"/>
        </w:rPr>
        <w:t>ubicada</w:t>
      </w:r>
      <w:r>
        <w:rPr>
          <w:rFonts w:ascii="Arial" w:hAnsi="Arial" w:cs="Arial"/>
        </w:rPr>
        <w:t xml:space="preserve"> en </w:t>
      </w:r>
      <w:r w:rsidR="00E743D6">
        <w:rPr>
          <w:rFonts w:ascii="Arial" w:hAnsi="Arial" w:cs="Arial"/>
        </w:rPr>
        <w:t xml:space="preserve">un </w:t>
      </w:r>
      <w:r>
        <w:rPr>
          <w:rFonts w:ascii="Arial" w:hAnsi="Arial" w:cs="Arial"/>
        </w:rPr>
        <w:t xml:space="preserve">predio comunal </w:t>
      </w:r>
      <w:r w:rsidR="00E743D6">
        <w:rPr>
          <w:rFonts w:ascii="Arial" w:hAnsi="Arial" w:cs="Arial"/>
        </w:rPr>
        <w:t xml:space="preserve">rural </w:t>
      </w:r>
      <w:r w:rsidR="00406044">
        <w:rPr>
          <w:rFonts w:ascii="Arial" w:hAnsi="Arial" w:cs="Arial"/>
        </w:rPr>
        <w:t>de</w:t>
      </w:r>
      <w:r w:rsidR="000144EF">
        <w:rPr>
          <w:rFonts w:ascii="Arial" w:hAnsi="Arial" w:cs="Arial"/>
        </w:rPr>
        <w:t xml:space="preserve">l </w:t>
      </w:r>
      <w:r>
        <w:rPr>
          <w:rFonts w:ascii="Arial" w:hAnsi="Arial" w:cs="Arial"/>
        </w:rPr>
        <w:t>nor</w:t>
      </w:r>
      <w:r w:rsidR="00E743D6">
        <w:rPr>
          <w:rFonts w:ascii="Arial" w:hAnsi="Arial" w:cs="Arial"/>
        </w:rPr>
        <w:t>o</w:t>
      </w:r>
      <w:r>
        <w:rPr>
          <w:rFonts w:ascii="Arial" w:hAnsi="Arial" w:cs="Arial"/>
        </w:rPr>
        <w:t xml:space="preserve">este </w:t>
      </w:r>
      <w:r w:rsidR="00DE00EC">
        <w:rPr>
          <w:rFonts w:ascii="Arial" w:hAnsi="Arial" w:cs="Arial"/>
        </w:rPr>
        <w:t>de la Provincia de Córdoba</w:t>
      </w:r>
      <w:r w:rsidR="000777C8">
        <w:rPr>
          <w:rFonts w:ascii="Arial" w:hAnsi="Arial" w:cs="Arial"/>
        </w:rPr>
        <w:t>, Chaco Árido</w:t>
      </w:r>
      <w:r w:rsidR="00E743D6">
        <w:rPr>
          <w:rFonts w:ascii="Arial" w:hAnsi="Arial" w:cs="Arial"/>
        </w:rPr>
        <w:t>.</w:t>
      </w:r>
    </w:p>
    <w:p w:rsidR="00E743D6" w:rsidRDefault="00E743D6" w:rsidP="00151345">
      <w:pPr>
        <w:ind w:firstLine="708"/>
        <w:jc w:val="both"/>
        <w:rPr>
          <w:rFonts w:ascii="Arial" w:hAnsi="Arial" w:cs="Arial"/>
        </w:rPr>
      </w:pPr>
    </w:p>
    <w:p w:rsidR="00122D18" w:rsidRDefault="00122D18" w:rsidP="007844E1">
      <w:pPr>
        <w:ind w:firstLine="708"/>
        <w:jc w:val="both"/>
        <w:rPr>
          <w:rFonts w:ascii="Arial" w:hAnsi="Arial" w:cs="Arial"/>
          <w:u w:val="single"/>
        </w:rPr>
      </w:pPr>
    </w:p>
    <w:p w:rsidR="00122D18" w:rsidRDefault="00122D18" w:rsidP="007844E1">
      <w:pPr>
        <w:ind w:firstLine="708"/>
        <w:jc w:val="both"/>
        <w:rPr>
          <w:rFonts w:ascii="Arial" w:hAnsi="Arial" w:cs="Arial"/>
          <w:u w:val="single"/>
        </w:rPr>
      </w:pPr>
    </w:p>
    <w:p w:rsidR="00122D18" w:rsidRDefault="00122D18" w:rsidP="007844E1">
      <w:pPr>
        <w:ind w:firstLine="708"/>
        <w:jc w:val="both"/>
        <w:rPr>
          <w:rFonts w:ascii="Arial" w:hAnsi="Arial" w:cs="Arial"/>
          <w:u w:val="single"/>
        </w:rPr>
      </w:pPr>
    </w:p>
    <w:p w:rsidR="006B5412" w:rsidRDefault="006B5412" w:rsidP="007844E1">
      <w:pPr>
        <w:ind w:firstLine="708"/>
        <w:jc w:val="both"/>
        <w:rPr>
          <w:rFonts w:ascii="Arial" w:hAnsi="Arial" w:cs="Arial"/>
        </w:rPr>
      </w:pPr>
      <w:r w:rsidRPr="00CA2C9C">
        <w:rPr>
          <w:rFonts w:ascii="Arial" w:hAnsi="Arial" w:cs="Arial"/>
          <w:u w:val="single"/>
        </w:rPr>
        <w:lastRenderedPageBreak/>
        <w:t>Materiales y Métodos</w:t>
      </w:r>
      <w:r>
        <w:rPr>
          <w:rFonts w:ascii="Arial" w:hAnsi="Arial" w:cs="Arial"/>
        </w:rPr>
        <w:t>.</w:t>
      </w:r>
    </w:p>
    <w:p w:rsidR="006B5412" w:rsidRDefault="006B5412" w:rsidP="007844E1">
      <w:pPr>
        <w:ind w:firstLine="708"/>
        <w:jc w:val="both"/>
        <w:rPr>
          <w:rFonts w:ascii="Arial" w:hAnsi="Arial" w:cs="Arial"/>
        </w:rPr>
      </w:pPr>
    </w:p>
    <w:p w:rsidR="004971D0" w:rsidRDefault="004971D0" w:rsidP="007844E1">
      <w:pPr>
        <w:ind w:firstLine="708"/>
        <w:jc w:val="both"/>
        <w:rPr>
          <w:rFonts w:ascii="Arial" w:hAnsi="Arial" w:cs="Arial"/>
        </w:rPr>
      </w:pPr>
      <w:r>
        <w:rPr>
          <w:rFonts w:ascii="Arial" w:hAnsi="Arial" w:cs="Arial"/>
        </w:rPr>
        <w:t>Area de estudio</w:t>
      </w:r>
    </w:p>
    <w:p w:rsidR="004971D0" w:rsidRDefault="004971D0" w:rsidP="007844E1">
      <w:pPr>
        <w:ind w:firstLine="708"/>
        <w:jc w:val="both"/>
        <w:rPr>
          <w:rFonts w:ascii="Arial" w:hAnsi="Arial" w:cs="Arial"/>
        </w:rPr>
      </w:pPr>
    </w:p>
    <w:p w:rsidR="00E34DFF" w:rsidRDefault="00553EF6" w:rsidP="007844E1">
      <w:pPr>
        <w:ind w:firstLine="708"/>
        <w:jc w:val="both"/>
        <w:rPr>
          <w:rFonts w:ascii="Arial" w:hAnsi="Arial" w:cs="Arial"/>
        </w:rPr>
      </w:pPr>
      <w:r>
        <w:rPr>
          <w:rFonts w:ascii="Arial" w:hAnsi="Arial" w:cs="Arial"/>
        </w:rPr>
        <w:t xml:space="preserve">El relevamiento se realizó </w:t>
      </w:r>
      <w:r w:rsidR="004971D0">
        <w:rPr>
          <w:rFonts w:ascii="Arial" w:hAnsi="Arial" w:cs="Arial"/>
        </w:rPr>
        <w:t xml:space="preserve">en </w:t>
      </w:r>
      <w:r w:rsidR="00E34DFF">
        <w:rPr>
          <w:rFonts w:ascii="Arial" w:hAnsi="Arial" w:cs="Arial"/>
        </w:rPr>
        <w:t xml:space="preserve">un predio con una superficie bosque remanente de Chaco Árido ubicado en </w:t>
      </w:r>
      <w:r w:rsidR="00A07663">
        <w:rPr>
          <w:rFonts w:ascii="Arial" w:hAnsi="Arial" w:cs="Arial"/>
        </w:rPr>
        <w:t xml:space="preserve">zona rural de la localidad de Quilino (Departamento Ischilín, </w:t>
      </w:r>
      <w:r w:rsidR="004971D0">
        <w:rPr>
          <w:rFonts w:ascii="Arial" w:hAnsi="Arial" w:cs="Arial"/>
        </w:rPr>
        <w:t>Provincia de Córdoba)</w:t>
      </w:r>
      <w:r w:rsidR="00E34DFF">
        <w:rPr>
          <w:rFonts w:ascii="Arial" w:hAnsi="Arial" w:cs="Arial"/>
        </w:rPr>
        <w:t>. El paraje se denomina “</w:t>
      </w:r>
      <w:smartTag w:uri="urn:schemas-microsoft-com:office:smarttags" w:element="PersonName">
        <w:smartTagPr>
          <w:attr w:name="ProductID" w:val="La Libertad"/>
        </w:smartTagPr>
        <w:r w:rsidR="00E34DFF">
          <w:rPr>
            <w:rFonts w:ascii="Arial" w:hAnsi="Arial" w:cs="Arial"/>
          </w:rPr>
          <w:t>La Libertad</w:t>
        </w:r>
      </w:smartTag>
      <w:r w:rsidR="00E34DFF">
        <w:rPr>
          <w:rFonts w:ascii="Arial" w:hAnsi="Arial" w:cs="Arial"/>
        </w:rPr>
        <w:t xml:space="preserve">” y el </w:t>
      </w:r>
      <w:r w:rsidR="007B4252">
        <w:rPr>
          <w:rFonts w:ascii="Arial" w:hAnsi="Arial" w:cs="Arial"/>
        </w:rPr>
        <w:t xml:space="preserve">paisaje se caracteriza por </w:t>
      </w:r>
      <w:r w:rsidR="00B007DD">
        <w:rPr>
          <w:rFonts w:ascii="Arial" w:hAnsi="Arial" w:cs="Arial"/>
        </w:rPr>
        <w:t xml:space="preserve">llanuras </w:t>
      </w:r>
      <w:r w:rsidR="007B4252">
        <w:rPr>
          <w:rFonts w:ascii="Arial" w:hAnsi="Arial" w:cs="Arial"/>
        </w:rPr>
        <w:t>extendidas</w:t>
      </w:r>
      <w:r w:rsidR="00B007DD">
        <w:rPr>
          <w:rFonts w:ascii="Arial" w:hAnsi="Arial" w:cs="Arial"/>
        </w:rPr>
        <w:t xml:space="preserve"> con pendiente general hacia las Salinas Grandes, suelos aridisoles de carácter salino-alcino</w:t>
      </w:r>
      <w:r w:rsidR="00E34DFF">
        <w:rPr>
          <w:rFonts w:ascii="Arial" w:hAnsi="Arial" w:cs="Arial"/>
        </w:rPr>
        <w:t xml:space="preserve"> con </w:t>
      </w:r>
      <w:r w:rsidR="00B007DD">
        <w:rPr>
          <w:rFonts w:ascii="Arial" w:hAnsi="Arial" w:cs="Arial"/>
        </w:rPr>
        <w:t>clima seco. La comunidad vegetal clímax de la zona es el bosque de Quebracho blanco (</w:t>
      </w:r>
      <w:r w:rsidR="00B007DD" w:rsidRPr="00DC0FEC">
        <w:rPr>
          <w:rFonts w:ascii="Arial" w:hAnsi="Arial" w:cs="Arial"/>
          <w:i/>
        </w:rPr>
        <w:t xml:space="preserve">A. </w:t>
      </w:r>
      <w:r w:rsidR="00B007DD">
        <w:rPr>
          <w:rFonts w:ascii="Arial" w:hAnsi="Arial" w:cs="Arial"/>
          <w:i/>
        </w:rPr>
        <w:t>quebracho-blanco</w:t>
      </w:r>
      <w:r w:rsidR="00B007DD">
        <w:rPr>
          <w:rFonts w:ascii="Arial" w:hAnsi="Arial" w:cs="Arial"/>
        </w:rPr>
        <w:t>)</w:t>
      </w:r>
      <w:r w:rsidR="00E34DFF" w:rsidRPr="00E34DFF">
        <w:rPr>
          <w:rFonts w:ascii="Arial" w:hAnsi="Arial" w:cs="Arial"/>
        </w:rPr>
        <w:t xml:space="preserve"> </w:t>
      </w:r>
      <w:r w:rsidR="00E34DFF">
        <w:rPr>
          <w:rFonts w:ascii="Arial" w:hAnsi="Arial" w:cs="Arial"/>
        </w:rPr>
        <w:t>(Cabildo et al., 1992)</w:t>
      </w:r>
      <w:r w:rsidR="00B007DD">
        <w:rPr>
          <w:rFonts w:ascii="Arial" w:hAnsi="Arial" w:cs="Arial"/>
        </w:rPr>
        <w:t>.</w:t>
      </w:r>
    </w:p>
    <w:p w:rsidR="00553EF6" w:rsidRDefault="00B007DD" w:rsidP="007844E1">
      <w:pPr>
        <w:ind w:firstLine="708"/>
        <w:jc w:val="both"/>
        <w:rPr>
          <w:rFonts w:ascii="Arial" w:hAnsi="Arial" w:cs="Arial"/>
        </w:rPr>
      </w:pPr>
      <w:r>
        <w:rPr>
          <w:rFonts w:ascii="Arial" w:hAnsi="Arial" w:cs="Arial"/>
        </w:rPr>
        <w:t xml:space="preserve">El ecosistema ha sufrido considerables modificaciones en su fisonomía y composición por actividades antrópicas durante el devenir histórico de la región, resultantes en cambios de cobertura </w:t>
      </w:r>
      <w:r w:rsidR="00351484">
        <w:rPr>
          <w:rFonts w:ascii="Arial" w:hAnsi="Arial" w:cs="Arial"/>
        </w:rPr>
        <w:t xml:space="preserve">vegetal </w:t>
      </w:r>
      <w:r>
        <w:rPr>
          <w:rFonts w:ascii="Arial" w:hAnsi="Arial" w:cs="Arial"/>
        </w:rPr>
        <w:t xml:space="preserve">y uso de la tierra. </w:t>
      </w:r>
      <w:r w:rsidR="00596986">
        <w:rPr>
          <w:rFonts w:ascii="Arial" w:hAnsi="Arial" w:cs="Arial"/>
        </w:rPr>
        <w:t>Las actividades p</w:t>
      </w:r>
      <w:r w:rsidR="00E34DFF">
        <w:rPr>
          <w:rFonts w:ascii="Arial" w:hAnsi="Arial" w:cs="Arial"/>
        </w:rPr>
        <w:t>roductivas que caracterizan a la</w:t>
      </w:r>
      <w:r w:rsidR="00596986">
        <w:rPr>
          <w:rFonts w:ascii="Arial" w:hAnsi="Arial" w:cs="Arial"/>
        </w:rPr>
        <w:t xml:space="preserve"> comunidad </w:t>
      </w:r>
      <w:r w:rsidR="00E34DFF">
        <w:rPr>
          <w:rFonts w:ascii="Arial" w:hAnsi="Arial" w:cs="Arial"/>
        </w:rPr>
        <w:t xml:space="preserve">son </w:t>
      </w:r>
      <w:r w:rsidR="00596986">
        <w:rPr>
          <w:rFonts w:ascii="Arial" w:hAnsi="Arial" w:cs="Arial"/>
        </w:rPr>
        <w:t>la extracción de madera para energía y ganadería extensiva de trashumancia (</w:t>
      </w:r>
      <w:r w:rsidR="00596986" w:rsidRPr="00D56D1D">
        <w:rPr>
          <w:rFonts w:ascii="Arial" w:hAnsi="Arial" w:cs="Arial"/>
        </w:rPr>
        <w:t xml:space="preserve">Britos </w:t>
      </w:r>
      <w:r w:rsidR="00596986">
        <w:rPr>
          <w:rFonts w:ascii="Arial" w:hAnsi="Arial" w:cs="Arial"/>
        </w:rPr>
        <w:t>&amp;</w:t>
      </w:r>
      <w:r w:rsidR="00596986" w:rsidRPr="00D56D1D">
        <w:rPr>
          <w:rFonts w:ascii="Arial" w:hAnsi="Arial" w:cs="Arial"/>
        </w:rPr>
        <w:t xml:space="preserve"> Barchuk</w:t>
      </w:r>
      <w:r w:rsidR="00596986">
        <w:rPr>
          <w:rFonts w:ascii="Arial" w:hAnsi="Arial" w:cs="Arial"/>
        </w:rPr>
        <w:t>, 2008).</w:t>
      </w:r>
    </w:p>
    <w:p w:rsidR="00A0021B" w:rsidRDefault="00A0021B" w:rsidP="007844E1">
      <w:pPr>
        <w:ind w:firstLine="708"/>
        <w:jc w:val="both"/>
        <w:rPr>
          <w:rFonts w:ascii="Arial" w:hAnsi="Arial" w:cs="Arial"/>
        </w:rPr>
      </w:pPr>
    </w:p>
    <w:p w:rsidR="00A0021B" w:rsidRDefault="00A0021B" w:rsidP="007844E1">
      <w:pPr>
        <w:ind w:firstLine="708"/>
        <w:jc w:val="both"/>
        <w:rPr>
          <w:rFonts w:ascii="Arial" w:hAnsi="Arial" w:cs="Arial"/>
        </w:rPr>
      </w:pPr>
      <w:r>
        <w:rPr>
          <w:rFonts w:ascii="Arial" w:hAnsi="Arial" w:cs="Arial"/>
        </w:rPr>
        <w:t>Datos y metodología</w:t>
      </w:r>
    </w:p>
    <w:p w:rsidR="00A0021B" w:rsidRDefault="00A0021B" w:rsidP="007844E1">
      <w:pPr>
        <w:ind w:firstLine="708"/>
        <w:jc w:val="both"/>
        <w:rPr>
          <w:rFonts w:ascii="Arial" w:hAnsi="Arial" w:cs="Arial"/>
        </w:rPr>
      </w:pPr>
    </w:p>
    <w:p w:rsidR="00A0021B" w:rsidRDefault="009671DB" w:rsidP="007844E1">
      <w:pPr>
        <w:ind w:firstLine="708"/>
        <w:jc w:val="both"/>
        <w:rPr>
          <w:rFonts w:ascii="Arial" w:hAnsi="Arial" w:cs="Arial"/>
        </w:rPr>
      </w:pPr>
      <w:r>
        <w:rPr>
          <w:rFonts w:ascii="Arial" w:hAnsi="Arial" w:cs="Arial"/>
        </w:rPr>
        <w:t xml:space="preserve">Para </w:t>
      </w:r>
      <w:r w:rsidR="00013E84">
        <w:rPr>
          <w:rFonts w:ascii="Arial" w:hAnsi="Arial" w:cs="Arial"/>
        </w:rPr>
        <w:t xml:space="preserve">el relevamiento se tomaron muestras de 4 zonas </w:t>
      </w:r>
      <w:r w:rsidR="00E34DFF">
        <w:rPr>
          <w:rFonts w:ascii="Arial" w:hAnsi="Arial" w:cs="Arial"/>
        </w:rPr>
        <w:t xml:space="preserve">con distinta categoría de </w:t>
      </w:r>
      <w:r w:rsidR="002F7839">
        <w:rPr>
          <w:rFonts w:ascii="Arial" w:hAnsi="Arial" w:cs="Arial"/>
        </w:rPr>
        <w:t>cobertura vegetal</w:t>
      </w:r>
      <w:r w:rsidR="00AC7FEC">
        <w:rPr>
          <w:rFonts w:ascii="Arial" w:hAnsi="Arial" w:cs="Arial"/>
        </w:rPr>
        <w:t xml:space="preserve"> (</w:t>
      </w:r>
      <w:r w:rsidR="00AC7FEC" w:rsidRPr="00D56D1D">
        <w:rPr>
          <w:rFonts w:ascii="Arial" w:hAnsi="Arial" w:cs="Arial"/>
        </w:rPr>
        <w:t xml:space="preserve">Britos </w:t>
      </w:r>
      <w:r w:rsidR="00AC7FEC">
        <w:rPr>
          <w:rFonts w:ascii="Arial" w:hAnsi="Arial" w:cs="Arial"/>
        </w:rPr>
        <w:t>&amp;</w:t>
      </w:r>
      <w:r w:rsidR="00AC7FEC" w:rsidRPr="00D56D1D">
        <w:rPr>
          <w:rFonts w:ascii="Arial" w:hAnsi="Arial" w:cs="Arial"/>
        </w:rPr>
        <w:t xml:space="preserve"> Barchuk</w:t>
      </w:r>
      <w:r w:rsidR="00AC7FEC">
        <w:rPr>
          <w:rFonts w:ascii="Arial" w:hAnsi="Arial" w:cs="Arial"/>
        </w:rPr>
        <w:t>, 2008)</w:t>
      </w:r>
      <w:r w:rsidR="002F7839">
        <w:rPr>
          <w:rFonts w:ascii="Arial" w:hAnsi="Arial" w:cs="Arial"/>
        </w:rPr>
        <w:t xml:space="preserve">, </w:t>
      </w:r>
      <w:r w:rsidR="00303998">
        <w:rPr>
          <w:rFonts w:ascii="Arial" w:hAnsi="Arial" w:cs="Arial"/>
        </w:rPr>
        <w:t xml:space="preserve">utilizando </w:t>
      </w:r>
      <w:r w:rsidR="002F7839">
        <w:rPr>
          <w:rFonts w:ascii="Arial" w:hAnsi="Arial" w:cs="Arial"/>
        </w:rPr>
        <w:t xml:space="preserve">para ello </w:t>
      </w:r>
      <w:r w:rsidR="00013E84">
        <w:rPr>
          <w:rFonts w:ascii="Arial" w:hAnsi="Arial" w:cs="Arial"/>
        </w:rPr>
        <w:t>parcelas rectangulares de 500 m²</w:t>
      </w:r>
      <w:r w:rsidR="00303998">
        <w:rPr>
          <w:rFonts w:ascii="Arial" w:hAnsi="Arial" w:cs="Arial"/>
        </w:rPr>
        <w:t xml:space="preserve">. En cada una de ellas se </w:t>
      </w:r>
      <w:r w:rsidR="002F7839">
        <w:rPr>
          <w:rFonts w:ascii="Arial" w:hAnsi="Arial" w:cs="Arial"/>
        </w:rPr>
        <w:t xml:space="preserve">midió con cinta diamétrica </w:t>
      </w:r>
      <w:r w:rsidR="00303998">
        <w:rPr>
          <w:rFonts w:ascii="Arial" w:hAnsi="Arial" w:cs="Arial"/>
        </w:rPr>
        <w:t xml:space="preserve">y determinó por observación directa: Especie, DAP (Diámetro a </w:t>
      </w:r>
      <w:smartTag w:uri="urn:schemas-microsoft-com:office:smarttags" w:element="PersonName">
        <w:smartTagPr>
          <w:attr w:name="ProductID" w:val="la Altura"/>
        </w:smartTagPr>
        <w:r w:rsidR="00303998">
          <w:rPr>
            <w:rFonts w:ascii="Arial" w:hAnsi="Arial" w:cs="Arial"/>
          </w:rPr>
          <w:t>la Altura</w:t>
        </w:r>
      </w:smartTag>
      <w:r w:rsidR="00303998">
        <w:rPr>
          <w:rFonts w:ascii="Arial" w:hAnsi="Arial" w:cs="Arial"/>
        </w:rPr>
        <w:t xml:space="preserve"> del Pecho)</w:t>
      </w:r>
      <w:r w:rsidR="002F7839">
        <w:rPr>
          <w:rFonts w:ascii="Arial" w:hAnsi="Arial" w:cs="Arial"/>
        </w:rPr>
        <w:t xml:space="preserve"> y </w:t>
      </w:r>
      <w:r w:rsidR="00303998">
        <w:rPr>
          <w:rFonts w:ascii="Arial" w:hAnsi="Arial" w:cs="Arial"/>
        </w:rPr>
        <w:t>número de renovales</w:t>
      </w:r>
      <w:r w:rsidR="00E34DFF">
        <w:rPr>
          <w:rFonts w:ascii="Arial" w:hAnsi="Arial" w:cs="Arial"/>
        </w:rPr>
        <w:t xml:space="preserve">. Estos últimos </w:t>
      </w:r>
      <w:r w:rsidR="002F7839">
        <w:rPr>
          <w:rFonts w:ascii="Arial" w:hAnsi="Arial" w:cs="Arial"/>
        </w:rPr>
        <w:t xml:space="preserve">considerándose a </w:t>
      </w:r>
      <w:r w:rsidR="00E34DFF">
        <w:rPr>
          <w:rFonts w:ascii="Arial" w:hAnsi="Arial" w:cs="Arial"/>
        </w:rPr>
        <w:t xml:space="preserve">todos aquellos </w:t>
      </w:r>
      <w:r w:rsidR="00303998">
        <w:rPr>
          <w:rFonts w:ascii="Arial" w:hAnsi="Arial" w:cs="Arial"/>
        </w:rPr>
        <w:t>vástagos menores a 10 cm de DAP.</w:t>
      </w:r>
    </w:p>
    <w:p w:rsidR="00F51EB4" w:rsidRDefault="00F51EB4" w:rsidP="007844E1">
      <w:pPr>
        <w:ind w:firstLine="708"/>
        <w:jc w:val="both"/>
        <w:rPr>
          <w:rFonts w:ascii="Arial" w:hAnsi="Arial" w:cs="Arial"/>
        </w:rPr>
      </w:pPr>
    </w:p>
    <w:p w:rsidR="00303998" w:rsidRDefault="002F7839" w:rsidP="007844E1">
      <w:pPr>
        <w:ind w:firstLine="708"/>
        <w:jc w:val="both"/>
        <w:rPr>
          <w:rFonts w:ascii="Arial" w:hAnsi="Arial" w:cs="Arial"/>
        </w:rPr>
      </w:pPr>
      <w:r>
        <w:rPr>
          <w:rFonts w:ascii="Arial" w:hAnsi="Arial" w:cs="Arial"/>
        </w:rPr>
        <w:t>Categorías de cobertura</w:t>
      </w:r>
      <w:r w:rsidR="00351484">
        <w:rPr>
          <w:rFonts w:ascii="Arial" w:hAnsi="Arial" w:cs="Arial"/>
        </w:rPr>
        <w:t xml:space="preserve"> vegetal</w:t>
      </w:r>
    </w:p>
    <w:p w:rsidR="00F51EB4" w:rsidRDefault="00F51EB4" w:rsidP="007844E1">
      <w:pPr>
        <w:ind w:firstLine="708"/>
        <w:jc w:val="both"/>
        <w:rPr>
          <w:rFonts w:ascii="Arial" w:hAnsi="Arial" w:cs="Arial"/>
        </w:rPr>
      </w:pPr>
    </w:p>
    <w:p w:rsidR="002F7839" w:rsidRDefault="002F7839" w:rsidP="007844E1">
      <w:pPr>
        <w:ind w:firstLine="708"/>
        <w:jc w:val="both"/>
        <w:rPr>
          <w:rFonts w:ascii="Arial" w:hAnsi="Arial" w:cs="Arial"/>
        </w:rPr>
      </w:pPr>
      <w:r>
        <w:rPr>
          <w:rFonts w:ascii="Arial" w:hAnsi="Arial" w:cs="Arial"/>
        </w:rPr>
        <w:t>- Zona de Quebrachal:</w:t>
      </w:r>
      <w:r w:rsidR="00AC7FEC">
        <w:rPr>
          <w:rFonts w:ascii="Arial" w:hAnsi="Arial" w:cs="Arial"/>
        </w:rPr>
        <w:t xml:space="preserve"> Zona caracterizada por bosques de Quebracho blanco (</w:t>
      </w:r>
      <w:r w:rsidR="00AC7FEC" w:rsidRPr="00DC0FEC">
        <w:rPr>
          <w:rFonts w:ascii="Arial" w:hAnsi="Arial" w:cs="Arial"/>
          <w:i/>
        </w:rPr>
        <w:t xml:space="preserve">A. </w:t>
      </w:r>
      <w:r w:rsidR="00AC7FEC">
        <w:rPr>
          <w:rFonts w:ascii="Arial" w:hAnsi="Arial" w:cs="Arial"/>
          <w:i/>
        </w:rPr>
        <w:t>quebracho-blanco</w:t>
      </w:r>
      <w:r w:rsidR="00AC7FEC">
        <w:rPr>
          <w:rFonts w:ascii="Arial" w:hAnsi="Arial" w:cs="Arial"/>
        </w:rPr>
        <w:t>) y matorrales alto de rehache y bosquecillos, asoci</w:t>
      </w:r>
      <w:r w:rsidR="005E6ECE">
        <w:rPr>
          <w:rFonts w:ascii="Arial" w:hAnsi="Arial" w:cs="Arial"/>
        </w:rPr>
        <w:t>ados a talas selectivas.</w:t>
      </w:r>
      <w:r w:rsidR="006811D2">
        <w:rPr>
          <w:rFonts w:ascii="Arial" w:hAnsi="Arial" w:cs="Arial"/>
        </w:rPr>
        <w:t xml:space="preserve"> En esta zona se realizaron cuatro (4) parcelas.</w:t>
      </w:r>
    </w:p>
    <w:p w:rsidR="005E6ECE" w:rsidRDefault="005E6ECE" w:rsidP="007844E1">
      <w:pPr>
        <w:ind w:firstLine="708"/>
        <w:jc w:val="both"/>
        <w:rPr>
          <w:rFonts w:ascii="Arial" w:hAnsi="Arial" w:cs="Arial"/>
        </w:rPr>
      </w:pPr>
      <w:r>
        <w:rPr>
          <w:rFonts w:ascii="Arial" w:hAnsi="Arial" w:cs="Arial"/>
        </w:rPr>
        <w:t>- Zona con disturbio por incendio</w:t>
      </w:r>
      <w:r w:rsidR="00AE7E34">
        <w:rPr>
          <w:rFonts w:ascii="Arial" w:hAnsi="Arial" w:cs="Arial"/>
        </w:rPr>
        <w:t xml:space="preserve"> (Quemado)</w:t>
      </w:r>
      <w:r>
        <w:rPr>
          <w:rFonts w:ascii="Arial" w:hAnsi="Arial" w:cs="Arial"/>
        </w:rPr>
        <w:t>.</w:t>
      </w:r>
      <w:r w:rsidR="006811D2">
        <w:rPr>
          <w:rFonts w:ascii="Arial" w:hAnsi="Arial" w:cs="Arial"/>
        </w:rPr>
        <w:t xml:space="preserve"> En esta zona se realizaron cuatro (4) parcelas.</w:t>
      </w:r>
    </w:p>
    <w:p w:rsidR="005E6ECE" w:rsidRDefault="00A0021B" w:rsidP="007844E1">
      <w:pPr>
        <w:ind w:firstLine="708"/>
        <w:jc w:val="both"/>
        <w:rPr>
          <w:rFonts w:ascii="Arial" w:hAnsi="Arial" w:cs="Arial"/>
        </w:rPr>
      </w:pPr>
      <w:r>
        <w:rPr>
          <w:rFonts w:ascii="Arial" w:hAnsi="Arial" w:cs="Arial"/>
        </w:rPr>
        <w:t xml:space="preserve">- </w:t>
      </w:r>
      <w:r w:rsidR="00AC7FEC">
        <w:rPr>
          <w:rFonts w:ascii="Arial" w:hAnsi="Arial" w:cs="Arial"/>
        </w:rPr>
        <w:t xml:space="preserve">Desmonte por rolado y topados con árboles aislados. </w:t>
      </w:r>
      <w:r w:rsidR="00AE7E34">
        <w:rPr>
          <w:rFonts w:ascii="Arial" w:hAnsi="Arial" w:cs="Arial"/>
        </w:rPr>
        <w:t xml:space="preserve">Zona caracterizada como resultante de </w:t>
      </w:r>
      <w:r w:rsidR="005E6ECE">
        <w:rPr>
          <w:rFonts w:ascii="Arial" w:hAnsi="Arial" w:cs="Arial"/>
        </w:rPr>
        <w:t xml:space="preserve">la remoción mecánica </w:t>
      </w:r>
      <w:r w:rsidR="00AE7E34">
        <w:rPr>
          <w:rFonts w:ascii="Arial" w:hAnsi="Arial" w:cs="Arial"/>
        </w:rPr>
        <w:t xml:space="preserve">de una </w:t>
      </w:r>
      <w:r w:rsidR="005E6ECE">
        <w:rPr>
          <w:rFonts w:ascii="Arial" w:hAnsi="Arial" w:cs="Arial"/>
        </w:rPr>
        <w:t xml:space="preserve">cobertura vegetal </w:t>
      </w:r>
      <w:r w:rsidR="00AE7E34">
        <w:rPr>
          <w:rFonts w:ascii="Arial" w:hAnsi="Arial" w:cs="Arial"/>
        </w:rPr>
        <w:t xml:space="preserve">preexistente con el propósito de </w:t>
      </w:r>
      <w:r w:rsidR="005E6ECE">
        <w:rPr>
          <w:rFonts w:ascii="Arial" w:hAnsi="Arial" w:cs="Arial"/>
        </w:rPr>
        <w:t>implantación de pasturas megatérmicas, emulando un paisaje “sabanizado”.</w:t>
      </w:r>
      <w:r w:rsidR="00700BE9">
        <w:rPr>
          <w:rFonts w:ascii="Arial" w:hAnsi="Arial" w:cs="Arial"/>
        </w:rPr>
        <w:t xml:space="preserve"> En esta zona se realizaron dos (2) parcelas.</w:t>
      </w:r>
    </w:p>
    <w:p w:rsidR="009671DB" w:rsidRDefault="00A0021B" w:rsidP="007844E1">
      <w:pPr>
        <w:ind w:firstLine="708"/>
        <w:jc w:val="both"/>
        <w:rPr>
          <w:rFonts w:ascii="Arial" w:hAnsi="Arial" w:cs="Arial"/>
        </w:rPr>
      </w:pPr>
      <w:r>
        <w:rPr>
          <w:rFonts w:ascii="Arial" w:hAnsi="Arial" w:cs="Arial"/>
        </w:rPr>
        <w:t xml:space="preserve">- </w:t>
      </w:r>
      <w:r w:rsidR="005E6ECE">
        <w:rPr>
          <w:rFonts w:ascii="Arial" w:hAnsi="Arial" w:cs="Arial"/>
        </w:rPr>
        <w:t>Zona caracterizada por un Uso Normal de la pobl</w:t>
      </w:r>
      <w:r w:rsidR="00AE7E34">
        <w:rPr>
          <w:rFonts w:ascii="Arial" w:hAnsi="Arial" w:cs="Arial"/>
        </w:rPr>
        <w:t xml:space="preserve">ación de la comunidad, sea este </w:t>
      </w:r>
      <w:r w:rsidR="005E6ECE">
        <w:rPr>
          <w:rFonts w:ascii="Arial" w:hAnsi="Arial" w:cs="Arial"/>
        </w:rPr>
        <w:t xml:space="preserve">la tala selectiva y ganadería </w:t>
      </w:r>
      <w:r w:rsidR="00AE7E34">
        <w:rPr>
          <w:rFonts w:ascii="Arial" w:hAnsi="Arial" w:cs="Arial"/>
        </w:rPr>
        <w:t>de trashumancia o distintos patrones de desmonte.</w:t>
      </w:r>
      <w:r w:rsidR="00700BE9">
        <w:rPr>
          <w:rFonts w:ascii="Arial" w:hAnsi="Arial" w:cs="Arial"/>
        </w:rPr>
        <w:t xml:space="preserve"> En esta zona se realizaron cuatro (4) parcelas.</w:t>
      </w:r>
    </w:p>
    <w:p w:rsidR="00E54100" w:rsidRDefault="00E54100" w:rsidP="007844E1">
      <w:pPr>
        <w:ind w:firstLine="708"/>
        <w:jc w:val="both"/>
        <w:rPr>
          <w:rFonts w:ascii="Arial" w:hAnsi="Arial" w:cs="Arial"/>
        </w:rPr>
      </w:pPr>
    </w:p>
    <w:p w:rsidR="00F51EB4" w:rsidRDefault="00F51EB4" w:rsidP="007844E1">
      <w:pPr>
        <w:ind w:firstLine="708"/>
        <w:jc w:val="both"/>
        <w:rPr>
          <w:rFonts w:ascii="Arial" w:hAnsi="Arial" w:cs="Arial"/>
        </w:rPr>
      </w:pPr>
      <w:r>
        <w:rPr>
          <w:rFonts w:ascii="Arial" w:hAnsi="Arial" w:cs="Arial"/>
        </w:rPr>
        <w:t>Análisis estadístico.</w:t>
      </w:r>
    </w:p>
    <w:p w:rsidR="00303998" w:rsidRDefault="00E54100" w:rsidP="007844E1">
      <w:pPr>
        <w:ind w:firstLine="708"/>
        <w:jc w:val="both"/>
        <w:rPr>
          <w:rFonts w:ascii="Arial" w:hAnsi="Arial" w:cs="Arial"/>
        </w:rPr>
      </w:pPr>
      <w:r w:rsidRPr="00E54100">
        <w:rPr>
          <w:rFonts w:ascii="Arial" w:hAnsi="Arial" w:cs="Arial"/>
        </w:rPr>
        <w:t xml:space="preserve">Los valores </w:t>
      </w:r>
      <w:r w:rsidR="00F16434">
        <w:rPr>
          <w:rFonts w:ascii="Arial" w:hAnsi="Arial" w:cs="Arial"/>
        </w:rPr>
        <w:t>de Area Basal (m²/ha), Densidad (ind/ha) y Riqueza</w:t>
      </w:r>
      <w:r w:rsidR="00511D42">
        <w:rPr>
          <w:rFonts w:ascii="Arial" w:hAnsi="Arial" w:cs="Arial"/>
        </w:rPr>
        <w:t xml:space="preserve"> según categoría de cobertura y especie, </w:t>
      </w:r>
      <w:r w:rsidR="00201326">
        <w:rPr>
          <w:rFonts w:ascii="Arial" w:hAnsi="Arial" w:cs="Arial"/>
        </w:rPr>
        <w:t xml:space="preserve">tanto en el análisis de los renovales como en los individuos mayores a 10 cm de DAP, </w:t>
      </w:r>
      <w:r w:rsidRPr="00E54100">
        <w:rPr>
          <w:rFonts w:ascii="Arial" w:hAnsi="Arial" w:cs="Arial"/>
        </w:rPr>
        <w:t>fueron comparados mediante un análisis de la varianza (ANOVA) (α = 0,05) y test de Tukey (p &lt; 0</w:t>
      </w:r>
      <w:r w:rsidR="00153471">
        <w:rPr>
          <w:rFonts w:ascii="Arial" w:hAnsi="Arial" w:cs="Arial"/>
        </w:rPr>
        <w:t>,05)</w:t>
      </w:r>
      <w:r w:rsidRPr="00E54100">
        <w:rPr>
          <w:rFonts w:ascii="Arial" w:hAnsi="Arial" w:cs="Arial"/>
        </w:rPr>
        <w:t>.</w:t>
      </w:r>
    </w:p>
    <w:p w:rsidR="00201326" w:rsidRDefault="00201326" w:rsidP="007844E1">
      <w:pPr>
        <w:ind w:firstLine="708"/>
        <w:jc w:val="both"/>
        <w:rPr>
          <w:rFonts w:ascii="Arial" w:hAnsi="Arial" w:cs="Arial"/>
          <w:u w:val="single"/>
        </w:rPr>
      </w:pPr>
    </w:p>
    <w:p w:rsidR="00D462D3" w:rsidRDefault="00D462D3" w:rsidP="007844E1">
      <w:pPr>
        <w:ind w:firstLine="708"/>
        <w:jc w:val="both"/>
        <w:rPr>
          <w:rFonts w:ascii="Arial" w:hAnsi="Arial" w:cs="Arial"/>
          <w:u w:val="single"/>
        </w:rPr>
      </w:pPr>
    </w:p>
    <w:p w:rsidR="006B5412" w:rsidRPr="00CA2C9C" w:rsidRDefault="006B5412" w:rsidP="007844E1">
      <w:pPr>
        <w:ind w:firstLine="708"/>
        <w:jc w:val="both"/>
        <w:rPr>
          <w:rFonts w:ascii="Arial" w:hAnsi="Arial" w:cs="Arial"/>
          <w:u w:val="single"/>
        </w:rPr>
      </w:pPr>
      <w:r w:rsidRPr="00CA2C9C">
        <w:rPr>
          <w:rFonts w:ascii="Arial" w:hAnsi="Arial" w:cs="Arial"/>
          <w:u w:val="single"/>
        </w:rPr>
        <w:lastRenderedPageBreak/>
        <w:t>Resultados</w:t>
      </w:r>
    </w:p>
    <w:p w:rsidR="006B5412" w:rsidRDefault="006B5412" w:rsidP="007844E1">
      <w:pPr>
        <w:ind w:firstLine="708"/>
        <w:jc w:val="both"/>
        <w:rPr>
          <w:rFonts w:ascii="Arial" w:hAnsi="Arial" w:cs="Arial"/>
        </w:rPr>
      </w:pPr>
    </w:p>
    <w:p w:rsidR="0000447A" w:rsidRDefault="00176971" w:rsidP="007844E1">
      <w:pPr>
        <w:ind w:firstLine="708"/>
        <w:jc w:val="both"/>
        <w:rPr>
          <w:rFonts w:ascii="Arial" w:hAnsi="Arial" w:cs="Arial"/>
        </w:rPr>
      </w:pPr>
      <w:r>
        <w:rPr>
          <w:rFonts w:ascii="Arial" w:hAnsi="Arial" w:cs="Arial"/>
        </w:rPr>
        <w:t>-</w:t>
      </w:r>
      <w:r w:rsidR="0000447A">
        <w:rPr>
          <w:rFonts w:ascii="Arial" w:hAnsi="Arial" w:cs="Arial"/>
        </w:rPr>
        <w:t>Renovales</w:t>
      </w:r>
    </w:p>
    <w:p w:rsidR="0000447A" w:rsidRDefault="0000447A" w:rsidP="007844E1">
      <w:pPr>
        <w:ind w:firstLine="708"/>
        <w:jc w:val="both"/>
        <w:rPr>
          <w:rFonts w:ascii="Arial" w:hAnsi="Arial" w:cs="Arial"/>
        </w:rPr>
      </w:pPr>
    </w:p>
    <w:p w:rsidR="009D1D1D" w:rsidRPr="00FF3143" w:rsidRDefault="009D1D1D" w:rsidP="007844E1">
      <w:pPr>
        <w:ind w:firstLine="708"/>
        <w:jc w:val="both"/>
        <w:rPr>
          <w:rFonts w:ascii="Arial" w:hAnsi="Arial" w:cs="Arial"/>
          <w:i/>
        </w:rPr>
      </w:pPr>
      <w:r w:rsidRPr="00FF3143">
        <w:rPr>
          <w:rFonts w:ascii="Arial" w:hAnsi="Arial" w:cs="Arial"/>
          <w:i/>
        </w:rPr>
        <w:t xml:space="preserve">Densidad </w:t>
      </w:r>
      <w:r w:rsidR="00892B0A" w:rsidRPr="00FF3143">
        <w:rPr>
          <w:rFonts w:ascii="Arial" w:hAnsi="Arial" w:cs="Arial"/>
          <w:i/>
        </w:rPr>
        <w:t xml:space="preserve">(ind/ha) </w:t>
      </w:r>
      <w:r w:rsidR="00631E72" w:rsidRPr="00FF3143">
        <w:rPr>
          <w:rFonts w:ascii="Arial" w:hAnsi="Arial" w:cs="Arial"/>
          <w:i/>
        </w:rPr>
        <w:t xml:space="preserve">de renovales por </w:t>
      </w:r>
      <w:r w:rsidRPr="00FF3143">
        <w:rPr>
          <w:rFonts w:ascii="Arial" w:hAnsi="Arial" w:cs="Arial"/>
          <w:i/>
        </w:rPr>
        <w:t>especie.</w:t>
      </w:r>
    </w:p>
    <w:p w:rsidR="00631E72" w:rsidRDefault="00631E72" w:rsidP="007844E1">
      <w:pPr>
        <w:ind w:firstLine="708"/>
        <w:jc w:val="both"/>
        <w:rPr>
          <w:rFonts w:ascii="Arial" w:hAnsi="Arial" w:cs="Arial"/>
        </w:rPr>
      </w:pPr>
    </w:p>
    <w:p w:rsidR="00267D8F" w:rsidRPr="00267D8F" w:rsidRDefault="00176971" w:rsidP="007844E1">
      <w:pPr>
        <w:ind w:firstLine="708"/>
        <w:jc w:val="both"/>
        <w:rPr>
          <w:rFonts w:ascii="Arial" w:hAnsi="Arial" w:cs="Arial"/>
        </w:rPr>
      </w:pPr>
      <w:r>
        <w:rPr>
          <w:rFonts w:ascii="Arial" w:hAnsi="Arial" w:cs="Arial"/>
        </w:rPr>
        <w:t>Tabla 1</w:t>
      </w:r>
      <w:r w:rsidR="00267D8F">
        <w:rPr>
          <w:rFonts w:ascii="Arial" w:hAnsi="Arial" w:cs="Arial"/>
        </w:rPr>
        <w:t xml:space="preserve">. </w:t>
      </w:r>
      <w:r w:rsidR="00267D8F" w:rsidRPr="00267D8F">
        <w:rPr>
          <w:rFonts w:ascii="Arial" w:hAnsi="Arial" w:cs="Arial"/>
        </w:rPr>
        <w:t>Densidad (ind/ha)</w:t>
      </w:r>
      <w:r w:rsidR="00267D8F">
        <w:rPr>
          <w:rFonts w:ascii="Arial" w:hAnsi="Arial" w:cs="Arial"/>
        </w:rPr>
        <w:t xml:space="preserve"> de renovales por especies según categoría de cobertura</w:t>
      </w:r>
      <w:r w:rsidR="00351484">
        <w:rPr>
          <w:rFonts w:ascii="Arial" w:hAnsi="Arial" w:cs="Arial"/>
        </w:rPr>
        <w:t xml:space="preserve"> vegetal</w:t>
      </w:r>
      <w:r w:rsidR="00267D8F">
        <w:rPr>
          <w:rFonts w:ascii="Arial" w:hAnsi="Arial" w:cs="Arial"/>
        </w:rPr>
        <w:t>.</w:t>
      </w:r>
    </w:p>
    <w:tbl>
      <w:tblPr>
        <w:tblStyle w:val="Tablaconcuadrcula"/>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1E0"/>
      </w:tblPr>
      <w:tblGrid>
        <w:gridCol w:w="1483"/>
        <w:gridCol w:w="1070"/>
        <w:gridCol w:w="1257"/>
        <w:gridCol w:w="1270"/>
        <w:gridCol w:w="1068"/>
      </w:tblGrid>
      <w:tr w:rsidR="00C303AA">
        <w:trPr>
          <w:trHeight w:val="297"/>
          <w:jc w:val="center"/>
        </w:trPr>
        <w:tc>
          <w:tcPr>
            <w:tcW w:w="0" w:type="auto"/>
          </w:tcPr>
          <w:p w:rsidR="00C303AA" w:rsidRPr="0000447A" w:rsidRDefault="00C303AA" w:rsidP="00422766">
            <w:pPr>
              <w:jc w:val="both"/>
              <w:rPr>
                <w:rFonts w:ascii="Arial" w:hAnsi="Arial" w:cs="Arial"/>
              </w:rPr>
            </w:pPr>
            <w:r w:rsidRPr="0000447A">
              <w:rPr>
                <w:rFonts w:ascii="Arial" w:hAnsi="Arial" w:cs="Arial"/>
              </w:rPr>
              <w:t>Renovales</w:t>
            </w:r>
          </w:p>
        </w:tc>
        <w:tc>
          <w:tcPr>
            <w:tcW w:w="0" w:type="auto"/>
            <w:vAlign w:val="bottom"/>
          </w:tcPr>
          <w:p w:rsidR="00C303AA" w:rsidRPr="00267D8F" w:rsidRDefault="00C303AA" w:rsidP="00422766">
            <w:pPr>
              <w:jc w:val="both"/>
              <w:rPr>
                <w:rFonts w:ascii="Arial" w:hAnsi="Arial" w:cs="Arial"/>
              </w:rPr>
            </w:pPr>
            <w:r w:rsidRPr="00267D8F">
              <w:rPr>
                <w:rFonts w:ascii="Arial" w:hAnsi="Arial" w:cs="Arial"/>
              </w:rPr>
              <w:t>Albarillo</w:t>
            </w:r>
          </w:p>
        </w:tc>
        <w:tc>
          <w:tcPr>
            <w:tcW w:w="0" w:type="auto"/>
            <w:vAlign w:val="bottom"/>
          </w:tcPr>
          <w:p w:rsidR="00C303AA" w:rsidRPr="000C0CB2" w:rsidRDefault="00C303AA" w:rsidP="00422766">
            <w:pPr>
              <w:jc w:val="both"/>
              <w:rPr>
                <w:rFonts w:ascii="Arial" w:hAnsi="Arial" w:cs="Arial"/>
              </w:rPr>
            </w:pPr>
            <w:r w:rsidRPr="000C0CB2">
              <w:rPr>
                <w:rFonts w:ascii="Arial" w:hAnsi="Arial" w:cs="Arial"/>
              </w:rPr>
              <w:t>Algarrobo</w:t>
            </w:r>
          </w:p>
        </w:tc>
        <w:tc>
          <w:tcPr>
            <w:tcW w:w="0" w:type="auto"/>
            <w:vAlign w:val="bottom"/>
          </w:tcPr>
          <w:p w:rsidR="00C303AA" w:rsidRPr="00C303AA" w:rsidRDefault="00C303AA" w:rsidP="00422766">
            <w:pPr>
              <w:jc w:val="both"/>
              <w:rPr>
                <w:rFonts w:ascii="Arial" w:hAnsi="Arial" w:cs="Arial"/>
              </w:rPr>
            </w:pPr>
            <w:r w:rsidRPr="00C303AA">
              <w:rPr>
                <w:rFonts w:ascii="Arial" w:hAnsi="Arial" w:cs="Arial"/>
              </w:rPr>
              <w:t xml:space="preserve">Atamisqui </w:t>
            </w:r>
          </w:p>
        </w:tc>
        <w:tc>
          <w:tcPr>
            <w:tcW w:w="0" w:type="auto"/>
            <w:vAlign w:val="bottom"/>
          </w:tcPr>
          <w:p w:rsidR="00C303AA" w:rsidRPr="00C303AA" w:rsidRDefault="00C303AA" w:rsidP="00422766">
            <w:pPr>
              <w:jc w:val="both"/>
              <w:rPr>
                <w:rFonts w:ascii="Arial" w:hAnsi="Arial" w:cs="Arial"/>
              </w:rPr>
            </w:pPr>
            <w:r w:rsidRPr="00C303AA">
              <w:rPr>
                <w:rFonts w:ascii="Arial" w:hAnsi="Arial" w:cs="Arial"/>
              </w:rPr>
              <w:t>Brea</w:t>
            </w:r>
          </w:p>
        </w:tc>
      </w:tr>
      <w:tr w:rsidR="00C303AA">
        <w:trPr>
          <w:trHeight w:val="297"/>
          <w:jc w:val="center"/>
        </w:trPr>
        <w:tc>
          <w:tcPr>
            <w:tcW w:w="0" w:type="auto"/>
          </w:tcPr>
          <w:p w:rsidR="00C303AA" w:rsidRPr="0000447A" w:rsidRDefault="00C303AA" w:rsidP="00422766">
            <w:pPr>
              <w:jc w:val="both"/>
              <w:rPr>
                <w:rFonts w:ascii="Arial" w:hAnsi="Arial" w:cs="Arial"/>
              </w:rPr>
            </w:pPr>
            <w:r w:rsidRPr="0000447A">
              <w:rPr>
                <w:rFonts w:ascii="Arial" w:hAnsi="Arial" w:cs="Arial"/>
              </w:rPr>
              <w:t>Quebrachal</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 xml:space="preserve">0 ± </w:t>
            </w:r>
            <w:r w:rsidR="00702D16">
              <w:rPr>
                <w:rFonts w:ascii="Arial" w:hAnsi="Arial" w:cs="Arial"/>
                <w:sz w:val="20"/>
                <w:szCs w:val="20"/>
              </w:rPr>
              <w:t>3</w:t>
            </w:r>
            <w:r w:rsidR="007F0728">
              <w:rPr>
                <w:rFonts w:ascii="Arial" w:hAnsi="Arial" w:cs="Arial"/>
                <w:sz w:val="20"/>
                <w:szCs w:val="20"/>
              </w:rPr>
              <w:t>ª</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25 ± 19</w:t>
            </w:r>
            <w:r w:rsidR="007F0728">
              <w:rPr>
                <w:rFonts w:ascii="Arial" w:hAnsi="Arial" w:cs="Arial"/>
                <w:sz w:val="20"/>
                <w:szCs w:val="20"/>
              </w:rPr>
              <w:t>ª</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130 ± 48</w:t>
            </w:r>
            <w:r w:rsidR="007F0728">
              <w:rPr>
                <w:rFonts w:ascii="Arial" w:hAnsi="Arial" w:cs="Arial"/>
                <w:sz w:val="20"/>
                <w:szCs w:val="20"/>
              </w:rPr>
              <w:t>ª</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80 ± 5</w:t>
            </w:r>
            <w:r w:rsidR="0099094B">
              <w:rPr>
                <w:rFonts w:ascii="Arial" w:hAnsi="Arial" w:cs="Arial"/>
                <w:sz w:val="20"/>
                <w:szCs w:val="20"/>
              </w:rPr>
              <w:t>7</w:t>
            </w:r>
            <w:r w:rsidR="007F0728">
              <w:rPr>
                <w:rFonts w:ascii="Arial" w:hAnsi="Arial" w:cs="Arial"/>
                <w:sz w:val="20"/>
                <w:szCs w:val="20"/>
              </w:rPr>
              <w:t>ª</w:t>
            </w:r>
          </w:p>
        </w:tc>
      </w:tr>
      <w:tr w:rsidR="00C303AA">
        <w:trPr>
          <w:trHeight w:val="297"/>
          <w:jc w:val="center"/>
        </w:trPr>
        <w:tc>
          <w:tcPr>
            <w:tcW w:w="0" w:type="auto"/>
          </w:tcPr>
          <w:p w:rsidR="00C303AA" w:rsidRPr="0000447A" w:rsidRDefault="00C303AA" w:rsidP="00422766">
            <w:pPr>
              <w:jc w:val="both"/>
              <w:rPr>
                <w:rFonts w:ascii="Arial" w:hAnsi="Arial" w:cs="Arial"/>
              </w:rPr>
            </w:pPr>
            <w:r w:rsidRPr="0000447A">
              <w:rPr>
                <w:rFonts w:ascii="Arial" w:hAnsi="Arial" w:cs="Arial"/>
              </w:rPr>
              <w:t>Quemado</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 xml:space="preserve">0 ± </w:t>
            </w:r>
            <w:r w:rsidR="00702D16">
              <w:rPr>
                <w:rFonts w:ascii="Arial" w:hAnsi="Arial" w:cs="Arial"/>
                <w:sz w:val="20"/>
                <w:szCs w:val="20"/>
              </w:rPr>
              <w:t>3</w:t>
            </w:r>
            <w:r w:rsidR="007F0728">
              <w:rPr>
                <w:rFonts w:ascii="Arial" w:hAnsi="Arial" w:cs="Arial"/>
                <w:sz w:val="20"/>
                <w:szCs w:val="20"/>
              </w:rPr>
              <w:t>ª</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25 ± 19</w:t>
            </w:r>
            <w:r w:rsidR="007F0728">
              <w:rPr>
                <w:rFonts w:ascii="Arial" w:hAnsi="Arial" w:cs="Arial"/>
                <w:sz w:val="20"/>
                <w:szCs w:val="20"/>
              </w:rPr>
              <w:t>ª</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65 ± 48</w:t>
            </w:r>
            <w:r w:rsidR="007F0728">
              <w:rPr>
                <w:rFonts w:ascii="Arial" w:hAnsi="Arial" w:cs="Arial"/>
                <w:sz w:val="20"/>
                <w:szCs w:val="20"/>
              </w:rPr>
              <w:t>ª</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160 ± 5</w:t>
            </w:r>
            <w:r w:rsidR="0099094B">
              <w:rPr>
                <w:rFonts w:ascii="Arial" w:hAnsi="Arial" w:cs="Arial"/>
                <w:sz w:val="20"/>
                <w:szCs w:val="20"/>
              </w:rPr>
              <w:t>7</w:t>
            </w:r>
            <w:r w:rsidR="007F0728">
              <w:rPr>
                <w:rFonts w:ascii="Arial" w:hAnsi="Arial" w:cs="Arial"/>
                <w:sz w:val="20"/>
                <w:szCs w:val="20"/>
              </w:rPr>
              <w:t>ª</w:t>
            </w:r>
          </w:p>
        </w:tc>
      </w:tr>
      <w:tr w:rsidR="00C303AA">
        <w:trPr>
          <w:trHeight w:val="297"/>
          <w:jc w:val="center"/>
        </w:trPr>
        <w:tc>
          <w:tcPr>
            <w:tcW w:w="0" w:type="auto"/>
          </w:tcPr>
          <w:p w:rsidR="00C303AA" w:rsidRPr="0000447A" w:rsidRDefault="00C303AA" w:rsidP="00422766">
            <w:pPr>
              <w:jc w:val="both"/>
              <w:rPr>
                <w:rFonts w:ascii="Arial" w:hAnsi="Arial" w:cs="Arial"/>
              </w:rPr>
            </w:pPr>
            <w:r w:rsidRPr="0000447A">
              <w:rPr>
                <w:rFonts w:ascii="Arial" w:hAnsi="Arial" w:cs="Arial"/>
              </w:rPr>
              <w:t>Rol</w:t>
            </w:r>
            <w:r>
              <w:rPr>
                <w:rFonts w:ascii="Arial" w:hAnsi="Arial" w:cs="Arial"/>
              </w:rPr>
              <w:t>ado</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 xml:space="preserve">0 ± </w:t>
            </w:r>
            <w:r w:rsidR="00702D16">
              <w:rPr>
                <w:rFonts w:ascii="Arial" w:hAnsi="Arial" w:cs="Arial"/>
                <w:sz w:val="20"/>
                <w:szCs w:val="20"/>
              </w:rPr>
              <w:t>4</w:t>
            </w:r>
            <w:r w:rsidR="007F0728">
              <w:rPr>
                <w:rFonts w:ascii="Arial" w:hAnsi="Arial" w:cs="Arial"/>
                <w:sz w:val="20"/>
                <w:szCs w:val="20"/>
              </w:rPr>
              <w:t>ª</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140 ± 2</w:t>
            </w:r>
            <w:r w:rsidR="0099094B">
              <w:rPr>
                <w:rFonts w:ascii="Arial" w:hAnsi="Arial" w:cs="Arial"/>
                <w:sz w:val="20"/>
                <w:szCs w:val="20"/>
              </w:rPr>
              <w:t>8</w:t>
            </w:r>
            <w:r w:rsidRPr="00C303AA">
              <w:rPr>
                <w:rFonts w:ascii="Arial" w:hAnsi="Arial" w:cs="Arial"/>
                <w:sz w:val="20"/>
                <w:szCs w:val="20"/>
              </w:rPr>
              <w:t>b</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30 ± 68</w:t>
            </w:r>
            <w:r w:rsidR="007F0728">
              <w:rPr>
                <w:rFonts w:ascii="Arial" w:hAnsi="Arial" w:cs="Arial"/>
                <w:sz w:val="20"/>
                <w:szCs w:val="20"/>
              </w:rPr>
              <w:t>ª</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120 ± 80</w:t>
            </w:r>
            <w:r w:rsidR="007F0728">
              <w:rPr>
                <w:rFonts w:ascii="Arial" w:hAnsi="Arial" w:cs="Arial"/>
                <w:sz w:val="20"/>
                <w:szCs w:val="20"/>
              </w:rPr>
              <w:t>ª</w:t>
            </w:r>
          </w:p>
        </w:tc>
      </w:tr>
      <w:tr w:rsidR="00C303AA">
        <w:trPr>
          <w:trHeight w:val="297"/>
          <w:jc w:val="center"/>
        </w:trPr>
        <w:tc>
          <w:tcPr>
            <w:tcW w:w="0" w:type="auto"/>
          </w:tcPr>
          <w:p w:rsidR="00C303AA" w:rsidRPr="0000447A" w:rsidRDefault="00C303AA" w:rsidP="00422766">
            <w:pPr>
              <w:jc w:val="both"/>
              <w:rPr>
                <w:rFonts w:ascii="Arial" w:hAnsi="Arial" w:cs="Arial"/>
              </w:rPr>
            </w:pPr>
            <w:r w:rsidRPr="0000447A">
              <w:rPr>
                <w:rFonts w:ascii="Arial" w:hAnsi="Arial" w:cs="Arial"/>
              </w:rPr>
              <w:t>Uso Normal</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 xml:space="preserve">5 ± </w:t>
            </w:r>
            <w:r w:rsidR="00702D16">
              <w:rPr>
                <w:rFonts w:ascii="Arial" w:hAnsi="Arial" w:cs="Arial"/>
                <w:sz w:val="20"/>
                <w:szCs w:val="20"/>
              </w:rPr>
              <w:t>3</w:t>
            </w:r>
            <w:r w:rsidR="007F0728">
              <w:rPr>
                <w:rFonts w:ascii="Arial" w:hAnsi="Arial" w:cs="Arial"/>
                <w:sz w:val="20"/>
                <w:szCs w:val="20"/>
              </w:rPr>
              <w:t>ª</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 xml:space="preserve">10 ± </w:t>
            </w:r>
            <w:r w:rsidR="0099094B">
              <w:rPr>
                <w:rFonts w:ascii="Arial" w:hAnsi="Arial" w:cs="Arial"/>
                <w:sz w:val="20"/>
                <w:szCs w:val="20"/>
              </w:rPr>
              <w:t>20</w:t>
            </w:r>
            <w:r w:rsidR="007F0728">
              <w:rPr>
                <w:rFonts w:ascii="Arial" w:hAnsi="Arial" w:cs="Arial"/>
                <w:sz w:val="20"/>
                <w:szCs w:val="20"/>
              </w:rPr>
              <w:t>ª</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70 ± 48</w:t>
            </w:r>
            <w:r w:rsidR="007F0728">
              <w:rPr>
                <w:rFonts w:ascii="Arial" w:hAnsi="Arial" w:cs="Arial"/>
                <w:sz w:val="20"/>
                <w:szCs w:val="20"/>
              </w:rPr>
              <w:t>ª</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5 ± 5</w:t>
            </w:r>
            <w:r w:rsidR="0099094B">
              <w:rPr>
                <w:rFonts w:ascii="Arial" w:hAnsi="Arial" w:cs="Arial"/>
                <w:sz w:val="20"/>
                <w:szCs w:val="20"/>
              </w:rPr>
              <w:t>7</w:t>
            </w:r>
            <w:r w:rsidR="007F0728">
              <w:rPr>
                <w:rFonts w:ascii="Arial" w:hAnsi="Arial" w:cs="Arial"/>
                <w:sz w:val="20"/>
                <w:szCs w:val="20"/>
              </w:rPr>
              <w:t>ª</w:t>
            </w:r>
          </w:p>
        </w:tc>
      </w:tr>
      <w:tr w:rsidR="00C303AA">
        <w:trPr>
          <w:trHeight w:val="297"/>
          <w:jc w:val="center"/>
        </w:trPr>
        <w:tc>
          <w:tcPr>
            <w:tcW w:w="0" w:type="auto"/>
          </w:tcPr>
          <w:p w:rsidR="00C303AA" w:rsidRPr="0000447A" w:rsidRDefault="00176971" w:rsidP="00422766">
            <w:pPr>
              <w:jc w:val="both"/>
              <w:rPr>
                <w:rFonts w:ascii="Arial" w:hAnsi="Arial" w:cs="Arial"/>
              </w:rPr>
            </w:pPr>
            <w:r w:rsidRPr="0000447A">
              <w:rPr>
                <w:rFonts w:ascii="Arial" w:hAnsi="Arial" w:cs="Arial"/>
              </w:rPr>
              <w:t>P</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0,5248</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0,0174</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0,6370</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0,3235</w:t>
            </w:r>
          </w:p>
        </w:tc>
      </w:tr>
      <w:tr w:rsidR="00C303AA">
        <w:trPr>
          <w:trHeight w:val="314"/>
          <w:jc w:val="center"/>
        </w:trPr>
        <w:tc>
          <w:tcPr>
            <w:tcW w:w="0" w:type="auto"/>
          </w:tcPr>
          <w:p w:rsidR="00C303AA" w:rsidRPr="0000447A" w:rsidRDefault="00C303AA" w:rsidP="00422766">
            <w:pPr>
              <w:jc w:val="both"/>
              <w:rPr>
                <w:rFonts w:ascii="Arial" w:hAnsi="Arial" w:cs="Arial"/>
              </w:rPr>
            </w:pPr>
            <w:r w:rsidRPr="0000447A">
              <w:rPr>
                <w:rFonts w:ascii="Arial" w:hAnsi="Arial" w:cs="Arial"/>
              </w:rPr>
              <w:t>F</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0,79</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5,47</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0,59</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1,31</w:t>
            </w:r>
          </w:p>
        </w:tc>
      </w:tr>
    </w:tbl>
    <w:p w:rsidR="00176971" w:rsidRDefault="00176971" w:rsidP="007844E1">
      <w:pPr>
        <w:ind w:firstLine="708"/>
        <w:jc w:val="both"/>
        <w:rPr>
          <w:rFonts w:ascii="Arial" w:hAnsi="Arial" w:cs="Arial"/>
        </w:rPr>
      </w:pPr>
    </w:p>
    <w:p w:rsidR="00176971" w:rsidRDefault="00176971" w:rsidP="007844E1">
      <w:pPr>
        <w:ind w:firstLine="708"/>
        <w:jc w:val="both"/>
        <w:rPr>
          <w:rFonts w:ascii="Arial" w:hAnsi="Arial" w:cs="Arial"/>
        </w:rPr>
      </w:pPr>
      <w:r>
        <w:rPr>
          <w:rFonts w:ascii="Arial" w:hAnsi="Arial" w:cs="Arial"/>
        </w:rPr>
        <w:t xml:space="preserve">Los valores de </w:t>
      </w:r>
      <w:r w:rsidRPr="00267D8F">
        <w:rPr>
          <w:rFonts w:ascii="Arial" w:hAnsi="Arial" w:cs="Arial"/>
        </w:rPr>
        <w:t>Densidad (ind/ha)</w:t>
      </w:r>
      <w:r>
        <w:rPr>
          <w:rFonts w:ascii="Arial" w:hAnsi="Arial" w:cs="Arial"/>
        </w:rPr>
        <w:t xml:space="preserve"> de renovales por especies según categoría de cobertura se presentan en </w:t>
      </w:r>
      <w:r w:rsidRPr="0000447A">
        <w:rPr>
          <w:rFonts w:ascii="Arial" w:hAnsi="Arial" w:cs="Arial"/>
        </w:rPr>
        <w:t>Media</w:t>
      </w:r>
      <w:r>
        <w:rPr>
          <w:rFonts w:ascii="Arial" w:hAnsi="Arial" w:cs="Arial"/>
        </w:rPr>
        <w:t xml:space="preserve"> </w:t>
      </w:r>
      <w:r w:rsidRPr="0000447A">
        <w:rPr>
          <w:rFonts w:ascii="Arial" w:hAnsi="Arial" w:cs="Arial"/>
        </w:rPr>
        <w:t>±</w:t>
      </w:r>
      <w:r>
        <w:rPr>
          <w:rFonts w:ascii="Arial" w:hAnsi="Arial" w:cs="Arial"/>
        </w:rPr>
        <w:t xml:space="preserve"> </w:t>
      </w:r>
      <w:r w:rsidRPr="0000447A">
        <w:rPr>
          <w:rFonts w:ascii="Arial" w:hAnsi="Arial" w:cs="Arial"/>
        </w:rPr>
        <w:t>E</w:t>
      </w:r>
      <w:r>
        <w:rPr>
          <w:rFonts w:ascii="Arial" w:hAnsi="Arial" w:cs="Arial"/>
        </w:rPr>
        <w:t>rror Estándar, sumado los valores p y F (ANOVA) y nivel se significancia entre las diferencias de medias.</w:t>
      </w:r>
    </w:p>
    <w:p w:rsidR="00176971" w:rsidRDefault="00176971" w:rsidP="007844E1">
      <w:pPr>
        <w:ind w:firstLine="708"/>
        <w:jc w:val="both"/>
        <w:rPr>
          <w:rFonts w:ascii="Arial" w:hAnsi="Arial" w:cs="Arial"/>
        </w:rPr>
      </w:pPr>
    </w:p>
    <w:p w:rsidR="00176971" w:rsidRPr="00267D8F" w:rsidRDefault="00176971" w:rsidP="00176971">
      <w:pPr>
        <w:ind w:firstLine="708"/>
        <w:jc w:val="both"/>
        <w:rPr>
          <w:rFonts w:ascii="Arial" w:hAnsi="Arial" w:cs="Arial"/>
        </w:rPr>
      </w:pPr>
      <w:r>
        <w:rPr>
          <w:rFonts w:ascii="Arial" w:hAnsi="Arial" w:cs="Arial"/>
        </w:rPr>
        <w:t xml:space="preserve">Tabla 2. </w:t>
      </w:r>
      <w:r w:rsidRPr="00267D8F">
        <w:rPr>
          <w:rFonts w:ascii="Arial" w:hAnsi="Arial" w:cs="Arial"/>
        </w:rPr>
        <w:t>Densidad (ind/ha)</w:t>
      </w:r>
      <w:r>
        <w:rPr>
          <w:rFonts w:ascii="Arial" w:hAnsi="Arial" w:cs="Arial"/>
        </w:rPr>
        <w:t xml:space="preserve"> de renovales por especies según categoría de cobertura</w:t>
      </w:r>
      <w:r w:rsidR="00351484">
        <w:rPr>
          <w:rFonts w:ascii="Arial" w:hAnsi="Arial" w:cs="Arial"/>
        </w:rPr>
        <w:t xml:space="preserve"> vegetal</w:t>
      </w:r>
      <w:r>
        <w:rPr>
          <w:rFonts w:ascii="Arial" w:hAnsi="Arial" w:cs="Arial"/>
        </w:rPr>
        <w:t>.</w:t>
      </w:r>
    </w:p>
    <w:tbl>
      <w:tblPr>
        <w:tblStyle w:val="Tablaconcuadrcula"/>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1E0"/>
      </w:tblPr>
      <w:tblGrid>
        <w:gridCol w:w="1483"/>
        <w:gridCol w:w="1068"/>
        <w:gridCol w:w="1004"/>
        <w:gridCol w:w="1217"/>
        <w:gridCol w:w="2018"/>
      </w:tblGrid>
      <w:tr w:rsidR="00C303AA">
        <w:trPr>
          <w:trHeight w:val="297"/>
          <w:jc w:val="center"/>
        </w:trPr>
        <w:tc>
          <w:tcPr>
            <w:tcW w:w="0" w:type="auto"/>
          </w:tcPr>
          <w:p w:rsidR="00C303AA" w:rsidRPr="0000447A" w:rsidRDefault="00C303AA" w:rsidP="00422766">
            <w:pPr>
              <w:jc w:val="both"/>
              <w:rPr>
                <w:rFonts w:ascii="Arial" w:hAnsi="Arial" w:cs="Arial"/>
              </w:rPr>
            </w:pPr>
            <w:r w:rsidRPr="0000447A">
              <w:rPr>
                <w:rFonts w:ascii="Arial" w:hAnsi="Arial" w:cs="Arial"/>
              </w:rPr>
              <w:t>Renovales</w:t>
            </w:r>
          </w:p>
        </w:tc>
        <w:tc>
          <w:tcPr>
            <w:tcW w:w="0" w:type="auto"/>
            <w:vAlign w:val="bottom"/>
          </w:tcPr>
          <w:p w:rsidR="00C303AA" w:rsidRPr="00C303AA" w:rsidRDefault="00C303AA" w:rsidP="00422766">
            <w:pPr>
              <w:jc w:val="both"/>
              <w:rPr>
                <w:rFonts w:ascii="Arial" w:hAnsi="Arial" w:cs="Arial"/>
              </w:rPr>
            </w:pPr>
            <w:r w:rsidRPr="00C303AA">
              <w:rPr>
                <w:rFonts w:ascii="Arial" w:hAnsi="Arial" w:cs="Arial"/>
              </w:rPr>
              <w:t>Brea</w:t>
            </w:r>
          </w:p>
        </w:tc>
        <w:tc>
          <w:tcPr>
            <w:tcW w:w="0" w:type="auto"/>
            <w:vAlign w:val="bottom"/>
          </w:tcPr>
          <w:p w:rsidR="00C303AA" w:rsidRPr="00C303AA" w:rsidRDefault="00C303AA" w:rsidP="00422766">
            <w:pPr>
              <w:jc w:val="both"/>
              <w:rPr>
                <w:rFonts w:ascii="Arial" w:hAnsi="Arial" w:cs="Arial"/>
              </w:rPr>
            </w:pPr>
            <w:r w:rsidRPr="00C303AA">
              <w:rPr>
                <w:rFonts w:ascii="Arial" w:hAnsi="Arial" w:cs="Arial"/>
              </w:rPr>
              <w:t>Chañar</w:t>
            </w:r>
          </w:p>
        </w:tc>
        <w:tc>
          <w:tcPr>
            <w:tcW w:w="0" w:type="auto"/>
            <w:vAlign w:val="bottom"/>
          </w:tcPr>
          <w:p w:rsidR="00C303AA" w:rsidRPr="00C303AA" w:rsidRDefault="00C303AA" w:rsidP="00422766">
            <w:pPr>
              <w:jc w:val="both"/>
              <w:rPr>
                <w:rFonts w:ascii="Arial" w:hAnsi="Arial" w:cs="Arial"/>
              </w:rPr>
            </w:pPr>
            <w:r w:rsidRPr="00C303AA">
              <w:rPr>
                <w:rFonts w:ascii="Arial" w:hAnsi="Arial" w:cs="Arial"/>
              </w:rPr>
              <w:t>Garabato</w:t>
            </w:r>
          </w:p>
        </w:tc>
        <w:tc>
          <w:tcPr>
            <w:tcW w:w="0" w:type="auto"/>
            <w:vAlign w:val="bottom"/>
          </w:tcPr>
          <w:p w:rsidR="00C303AA" w:rsidRPr="00C303AA" w:rsidRDefault="00C303AA" w:rsidP="00422766">
            <w:pPr>
              <w:jc w:val="both"/>
              <w:rPr>
                <w:rFonts w:ascii="Arial" w:hAnsi="Arial" w:cs="Arial"/>
              </w:rPr>
            </w:pPr>
            <w:r w:rsidRPr="00C303AA">
              <w:rPr>
                <w:rFonts w:ascii="Arial" w:hAnsi="Arial" w:cs="Arial"/>
              </w:rPr>
              <w:t>Garabato Blanco</w:t>
            </w:r>
          </w:p>
        </w:tc>
      </w:tr>
      <w:tr w:rsidR="00C303AA">
        <w:trPr>
          <w:trHeight w:val="297"/>
          <w:jc w:val="center"/>
        </w:trPr>
        <w:tc>
          <w:tcPr>
            <w:tcW w:w="0" w:type="auto"/>
          </w:tcPr>
          <w:p w:rsidR="00C303AA" w:rsidRPr="0000447A" w:rsidRDefault="00C303AA" w:rsidP="00422766">
            <w:pPr>
              <w:jc w:val="both"/>
              <w:rPr>
                <w:rFonts w:ascii="Arial" w:hAnsi="Arial" w:cs="Arial"/>
              </w:rPr>
            </w:pPr>
            <w:r w:rsidRPr="0000447A">
              <w:rPr>
                <w:rFonts w:ascii="Arial" w:hAnsi="Arial" w:cs="Arial"/>
              </w:rPr>
              <w:t>Quebrachal</w:t>
            </w:r>
          </w:p>
        </w:tc>
        <w:tc>
          <w:tcPr>
            <w:tcW w:w="0" w:type="auto"/>
            <w:vAlign w:val="bottom"/>
          </w:tcPr>
          <w:p w:rsidR="00C303AA" w:rsidRPr="00C303AA" w:rsidRDefault="00C303AA" w:rsidP="00422766">
            <w:pPr>
              <w:jc w:val="both"/>
              <w:rPr>
                <w:rFonts w:ascii="Arial" w:hAnsi="Arial" w:cs="Arial"/>
                <w:sz w:val="20"/>
                <w:szCs w:val="20"/>
              </w:rPr>
            </w:pPr>
            <w:r>
              <w:rPr>
                <w:rFonts w:ascii="Arial" w:hAnsi="Arial" w:cs="Arial"/>
                <w:sz w:val="20"/>
                <w:szCs w:val="20"/>
              </w:rPr>
              <w:t>80</w:t>
            </w:r>
            <w:r w:rsidRPr="00C303AA">
              <w:rPr>
                <w:rFonts w:ascii="Arial" w:hAnsi="Arial" w:cs="Arial"/>
                <w:sz w:val="20"/>
                <w:szCs w:val="20"/>
              </w:rPr>
              <w:t xml:space="preserve"> ± 5</w:t>
            </w:r>
            <w:r w:rsidR="00CB7937">
              <w:rPr>
                <w:rFonts w:ascii="Arial" w:hAnsi="Arial" w:cs="Arial"/>
                <w:sz w:val="20"/>
                <w:szCs w:val="20"/>
              </w:rPr>
              <w:t>7</w:t>
            </w:r>
            <w:r w:rsidR="007F0728">
              <w:rPr>
                <w:rFonts w:ascii="Arial" w:hAnsi="Arial" w:cs="Arial"/>
                <w:sz w:val="20"/>
                <w:szCs w:val="20"/>
              </w:rPr>
              <w:t>ª</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50 ± 2</w:t>
            </w:r>
            <w:r w:rsidR="00CB7937">
              <w:rPr>
                <w:rFonts w:ascii="Arial" w:hAnsi="Arial" w:cs="Arial"/>
                <w:sz w:val="20"/>
                <w:szCs w:val="20"/>
              </w:rPr>
              <w:t>8</w:t>
            </w:r>
            <w:r w:rsidR="00C66E6E">
              <w:rPr>
                <w:rFonts w:ascii="Arial" w:hAnsi="Arial" w:cs="Arial"/>
                <w:sz w:val="20"/>
                <w:szCs w:val="20"/>
              </w:rPr>
              <w:t>ª</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460 ± 219</w:t>
            </w:r>
            <w:r w:rsidR="007F0728">
              <w:rPr>
                <w:rFonts w:ascii="Arial" w:hAnsi="Arial" w:cs="Arial"/>
                <w:sz w:val="20"/>
                <w:szCs w:val="20"/>
              </w:rPr>
              <w:t>ª</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35 ± 3</w:t>
            </w:r>
            <w:r w:rsidR="00CB7937">
              <w:rPr>
                <w:rFonts w:ascii="Arial" w:hAnsi="Arial" w:cs="Arial"/>
                <w:sz w:val="20"/>
                <w:szCs w:val="20"/>
              </w:rPr>
              <w:t>1</w:t>
            </w:r>
            <w:r w:rsidR="007F0728">
              <w:rPr>
                <w:rFonts w:ascii="Arial" w:hAnsi="Arial" w:cs="Arial"/>
                <w:sz w:val="20"/>
                <w:szCs w:val="20"/>
              </w:rPr>
              <w:t>ª</w:t>
            </w:r>
          </w:p>
        </w:tc>
      </w:tr>
      <w:tr w:rsidR="00C303AA">
        <w:trPr>
          <w:trHeight w:val="297"/>
          <w:jc w:val="center"/>
        </w:trPr>
        <w:tc>
          <w:tcPr>
            <w:tcW w:w="0" w:type="auto"/>
          </w:tcPr>
          <w:p w:rsidR="00C303AA" w:rsidRPr="0000447A" w:rsidRDefault="00C303AA" w:rsidP="00422766">
            <w:pPr>
              <w:jc w:val="both"/>
              <w:rPr>
                <w:rFonts w:ascii="Arial" w:hAnsi="Arial" w:cs="Arial"/>
              </w:rPr>
            </w:pPr>
            <w:r w:rsidRPr="0000447A">
              <w:rPr>
                <w:rFonts w:ascii="Arial" w:hAnsi="Arial" w:cs="Arial"/>
              </w:rPr>
              <w:t>Quemado</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160 ± 5</w:t>
            </w:r>
            <w:r w:rsidR="00CB7937">
              <w:rPr>
                <w:rFonts w:ascii="Arial" w:hAnsi="Arial" w:cs="Arial"/>
                <w:sz w:val="20"/>
                <w:szCs w:val="20"/>
              </w:rPr>
              <w:t>7</w:t>
            </w:r>
            <w:r w:rsidR="007F0728">
              <w:rPr>
                <w:rFonts w:ascii="Arial" w:hAnsi="Arial" w:cs="Arial"/>
                <w:sz w:val="20"/>
                <w:szCs w:val="20"/>
              </w:rPr>
              <w:t>ª</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25 ± 2</w:t>
            </w:r>
            <w:r w:rsidR="00CB7937">
              <w:rPr>
                <w:rFonts w:ascii="Arial" w:hAnsi="Arial" w:cs="Arial"/>
                <w:sz w:val="20"/>
                <w:szCs w:val="20"/>
              </w:rPr>
              <w:t>8</w:t>
            </w:r>
            <w:r w:rsidR="00C66E6E">
              <w:rPr>
                <w:rFonts w:ascii="Arial" w:hAnsi="Arial" w:cs="Arial"/>
                <w:sz w:val="20"/>
                <w:szCs w:val="20"/>
              </w:rPr>
              <w:t>ª</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425 ± 219</w:t>
            </w:r>
            <w:r w:rsidR="007F0728">
              <w:rPr>
                <w:rFonts w:ascii="Arial" w:hAnsi="Arial" w:cs="Arial"/>
                <w:sz w:val="20"/>
                <w:szCs w:val="20"/>
              </w:rPr>
              <w:t>ª</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80 ± 3</w:t>
            </w:r>
            <w:r w:rsidR="00CB7937">
              <w:rPr>
                <w:rFonts w:ascii="Arial" w:hAnsi="Arial" w:cs="Arial"/>
                <w:sz w:val="20"/>
                <w:szCs w:val="20"/>
              </w:rPr>
              <w:t>1</w:t>
            </w:r>
            <w:r w:rsidR="007F0728">
              <w:rPr>
                <w:rFonts w:ascii="Arial" w:hAnsi="Arial" w:cs="Arial"/>
                <w:sz w:val="20"/>
                <w:szCs w:val="20"/>
              </w:rPr>
              <w:t>ª</w:t>
            </w:r>
          </w:p>
        </w:tc>
      </w:tr>
      <w:tr w:rsidR="00C303AA">
        <w:trPr>
          <w:trHeight w:val="297"/>
          <w:jc w:val="center"/>
        </w:trPr>
        <w:tc>
          <w:tcPr>
            <w:tcW w:w="0" w:type="auto"/>
          </w:tcPr>
          <w:p w:rsidR="00C303AA" w:rsidRPr="0000447A" w:rsidRDefault="00C303AA" w:rsidP="00422766">
            <w:pPr>
              <w:jc w:val="both"/>
              <w:rPr>
                <w:rFonts w:ascii="Arial" w:hAnsi="Arial" w:cs="Arial"/>
              </w:rPr>
            </w:pPr>
            <w:r w:rsidRPr="0000447A">
              <w:rPr>
                <w:rFonts w:ascii="Arial" w:hAnsi="Arial" w:cs="Arial"/>
              </w:rPr>
              <w:t>Rol</w:t>
            </w:r>
            <w:r>
              <w:rPr>
                <w:rFonts w:ascii="Arial" w:hAnsi="Arial" w:cs="Arial"/>
              </w:rPr>
              <w:t>ado</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120 ± 80</w:t>
            </w:r>
            <w:r w:rsidR="007F0728">
              <w:rPr>
                <w:rFonts w:ascii="Arial" w:hAnsi="Arial" w:cs="Arial"/>
                <w:sz w:val="20"/>
                <w:szCs w:val="20"/>
              </w:rPr>
              <w:t>ª</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0 ± 3</w:t>
            </w:r>
            <w:r w:rsidR="00CB7937">
              <w:rPr>
                <w:rFonts w:ascii="Arial" w:hAnsi="Arial" w:cs="Arial"/>
                <w:sz w:val="20"/>
                <w:szCs w:val="20"/>
              </w:rPr>
              <w:t>9</w:t>
            </w:r>
            <w:r w:rsidR="00C66E6E">
              <w:rPr>
                <w:rFonts w:ascii="Arial" w:hAnsi="Arial" w:cs="Arial"/>
                <w:sz w:val="20"/>
                <w:szCs w:val="20"/>
              </w:rPr>
              <w:t>ª</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190 ± 310</w:t>
            </w:r>
            <w:r w:rsidR="007F0728">
              <w:rPr>
                <w:rFonts w:ascii="Arial" w:hAnsi="Arial" w:cs="Arial"/>
                <w:sz w:val="20"/>
                <w:szCs w:val="20"/>
              </w:rPr>
              <w:t>ª</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70 ± 43</w:t>
            </w:r>
            <w:r w:rsidR="007F0728">
              <w:rPr>
                <w:rFonts w:ascii="Arial" w:hAnsi="Arial" w:cs="Arial"/>
                <w:sz w:val="20"/>
                <w:szCs w:val="20"/>
              </w:rPr>
              <w:t>ª</w:t>
            </w:r>
          </w:p>
        </w:tc>
      </w:tr>
      <w:tr w:rsidR="00C303AA">
        <w:trPr>
          <w:trHeight w:val="297"/>
          <w:jc w:val="center"/>
        </w:trPr>
        <w:tc>
          <w:tcPr>
            <w:tcW w:w="0" w:type="auto"/>
          </w:tcPr>
          <w:p w:rsidR="00C303AA" w:rsidRPr="0000447A" w:rsidRDefault="00C303AA" w:rsidP="00422766">
            <w:pPr>
              <w:jc w:val="both"/>
              <w:rPr>
                <w:rFonts w:ascii="Arial" w:hAnsi="Arial" w:cs="Arial"/>
              </w:rPr>
            </w:pPr>
            <w:r w:rsidRPr="0000447A">
              <w:rPr>
                <w:rFonts w:ascii="Arial" w:hAnsi="Arial" w:cs="Arial"/>
              </w:rPr>
              <w:t>Uso Normal</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5 ± 5</w:t>
            </w:r>
            <w:r w:rsidR="00CB7937">
              <w:rPr>
                <w:rFonts w:ascii="Arial" w:hAnsi="Arial" w:cs="Arial"/>
                <w:sz w:val="20"/>
                <w:szCs w:val="20"/>
              </w:rPr>
              <w:t>7</w:t>
            </w:r>
            <w:r w:rsidR="007F0728">
              <w:rPr>
                <w:rFonts w:ascii="Arial" w:hAnsi="Arial" w:cs="Arial"/>
                <w:sz w:val="20"/>
                <w:szCs w:val="20"/>
              </w:rPr>
              <w:t>ª</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0 ± 2</w:t>
            </w:r>
            <w:r w:rsidR="00CB7937">
              <w:rPr>
                <w:rFonts w:ascii="Arial" w:hAnsi="Arial" w:cs="Arial"/>
                <w:sz w:val="20"/>
                <w:szCs w:val="20"/>
              </w:rPr>
              <w:t>8</w:t>
            </w:r>
            <w:r w:rsidR="00C66E6E">
              <w:rPr>
                <w:rFonts w:ascii="Arial" w:hAnsi="Arial" w:cs="Arial"/>
                <w:sz w:val="20"/>
                <w:szCs w:val="20"/>
              </w:rPr>
              <w:t>ª</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355 ± 219</w:t>
            </w:r>
            <w:r w:rsidR="007F0728">
              <w:rPr>
                <w:rFonts w:ascii="Arial" w:hAnsi="Arial" w:cs="Arial"/>
                <w:sz w:val="20"/>
                <w:szCs w:val="20"/>
              </w:rPr>
              <w:t>ª</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15 ± 3</w:t>
            </w:r>
            <w:r w:rsidR="00CB7937">
              <w:rPr>
                <w:rFonts w:ascii="Arial" w:hAnsi="Arial" w:cs="Arial"/>
                <w:sz w:val="20"/>
                <w:szCs w:val="20"/>
              </w:rPr>
              <w:t>1</w:t>
            </w:r>
            <w:r w:rsidR="007F0728">
              <w:rPr>
                <w:rFonts w:ascii="Arial" w:hAnsi="Arial" w:cs="Arial"/>
                <w:sz w:val="20"/>
                <w:szCs w:val="20"/>
              </w:rPr>
              <w:t>ª</w:t>
            </w:r>
          </w:p>
        </w:tc>
      </w:tr>
      <w:tr w:rsidR="00C303AA">
        <w:trPr>
          <w:trHeight w:val="297"/>
          <w:jc w:val="center"/>
        </w:trPr>
        <w:tc>
          <w:tcPr>
            <w:tcW w:w="0" w:type="auto"/>
          </w:tcPr>
          <w:p w:rsidR="00C303AA" w:rsidRPr="0000447A" w:rsidRDefault="00176971" w:rsidP="00422766">
            <w:pPr>
              <w:jc w:val="both"/>
              <w:rPr>
                <w:rFonts w:ascii="Arial" w:hAnsi="Arial" w:cs="Arial"/>
              </w:rPr>
            </w:pPr>
            <w:r w:rsidRPr="0000447A">
              <w:rPr>
                <w:rFonts w:ascii="Arial" w:hAnsi="Arial" w:cs="Arial"/>
              </w:rPr>
              <w:t>P</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0,3235</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0,5907</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0,9024</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0,4775</w:t>
            </w:r>
          </w:p>
        </w:tc>
      </w:tr>
      <w:tr w:rsidR="00C303AA">
        <w:trPr>
          <w:trHeight w:val="314"/>
          <w:jc w:val="center"/>
        </w:trPr>
        <w:tc>
          <w:tcPr>
            <w:tcW w:w="0" w:type="auto"/>
          </w:tcPr>
          <w:p w:rsidR="00C303AA" w:rsidRPr="0000447A" w:rsidRDefault="00C303AA" w:rsidP="00422766">
            <w:pPr>
              <w:jc w:val="both"/>
              <w:rPr>
                <w:rFonts w:ascii="Arial" w:hAnsi="Arial" w:cs="Arial"/>
              </w:rPr>
            </w:pPr>
            <w:r w:rsidRPr="0000447A">
              <w:rPr>
                <w:rFonts w:ascii="Arial" w:hAnsi="Arial" w:cs="Arial"/>
              </w:rPr>
              <w:t>F</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1,31</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0,67</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0,19</w:t>
            </w:r>
          </w:p>
        </w:tc>
        <w:tc>
          <w:tcPr>
            <w:tcW w:w="0" w:type="auto"/>
            <w:vAlign w:val="bottom"/>
          </w:tcPr>
          <w:p w:rsidR="00C303AA" w:rsidRPr="00C303AA" w:rsidRDefault="00C303AA" w:rsidP="00422766">
            <w:pPr>
              <w:jc w:val="both"/>
              <w:rPr>
                <w:rFonts w:ascii="Arial" w:hAnsi="Arial" w:cs="Arial"/>
                <w:sz w:val="20"/>
                <w:szCs w:val="20"/>
              </w:rPr>
            </w:pPr>
            <w:r w:rsidRPr="00C303AA">
              <w:rPr>
                <w:rFonts w:ascii="Arial" w:hAnsi="Arial" w:cs="Arial"/>
                <w:sz w:val="20"/>
                <w:szCs w:val="20"/>
              </w:rPr>
              <w:t>0,89</w:t>
            </w:r>
          </w:p>
        </w:tc>
      </w:tr>
    </w:tbl>
    <w:p w:rsidR="009D1D1D" w:rsidRDefault="009D1D1D" w:rsidP="007844E1">
      <w:pPr>
        <w:ind w:firstLine="708"/>
        <w:jc w:val="both"/>
        <w:rPr>
          <w:rFonts w:ascii="Arial" w:hAnsi="Arial" w:cs="Arial"/>
        </w:rPr>
      </w:pPr>
    </w:p>
    <w:p w:rsidR="00176971" w:rsidRDefault="00176971" w:rsidP="007844E1">
      <w:pPr>
        <w:ind w:firstLine="708"/>
        <w:jc w:val="both"/>
        <w:rPr>
          <w:rFonts w:ascii="Arial" w:hAnsi="Arial" w:cs="Arial"/>
        </w:rPr>
      </w:pPr>
      <w:r>
        <w:rPr>
          <w:rFonts w:ascii="Arial" w:hAnsi="Arial" w:cs="Arial"/>
        </w:rPr>
        <w:t xml:space="preserve">Los valores de </w:t>
      </w:r>
      <w:r w:rsidRPr="00267D8F">
        <w:rPr>
          <w:rFonts w:ascii="Arial" w:hAnsi="Arial" w:cs="Arial"/>
        </w:rPr>
        <w:t>Densidad (ind/ha)</w:t>
      </w:r>
      <w:r>
        <w:rPr>
          <w:rFonts w:ascii="Arial" w:hAnsi="Arial" w:cs="Arial"/>
        </w:rPr>
        <w:t xml:space="preserve"> de renovales por especies según categoría de cobertura se presentan en </w:t>
      </w:r>
      <w:r w:rsidRPr="0000447A">
        <w:rPr>
          <w:rFonts w:ascii="Arial" w:hAnsi="Arial" w:cs="Arial"/>
        </w:rPr>
        <w:t>Media</w:t>
      </w:r>
      <w:r>
        <w:rPr>
          <w:rFonts w:ascii="Arial" w:hAnsi="Arial" w:cs="Arial"/>
        </w:rPr>
        <w:t xml:space="preserve"> </w:t>
      </w:r>
      <w:r w:rsidRPr="0000447A">
        <w:rPr>
          <w:rFonts w:ascii="Arial" w:hAnsi="Arial" w:cs="Arial"/>
        </w:rPr>
        <w:t>±</w:t>
      </w:r>
      <w:r>
        <w:rPr>
          <w:rFonts w:ascii="Arial" w:hAnsi="Arial" w:cs="Arial"/>
        </w:rPr>
        <w:t xml:space="preserve"> </w:t>
      </w:r>
      <w:r w:rsidRPr="0000447A">
        <w:rPr>
          <w:rFonts w:ascii="Arial" w:hAnsi="Arial" w:cs="Arial"/>
        </w:rPr>
        <w:t>E</w:t>
      </w:r>
      <w:r>
        <w:rPr>
          <w:rFonts w:ascii="Arial" w:hAnsi="Arial" w:cs="Arial"/>
        </w:rPr>
        <w:t>rror Estándar, sumado los valores p y F (ANOVA) y nivel se significancia entre las diferencias de medias.</w:t>
      </w:r>
    </w:p>
    <w:p w:rsidR="00176971" w:rsidRDefault="00176971" w:rsidP="007844E1">
      <w:pPr>
        <w:ind w:firstLine="708"/>
        <w:jc w:val="both"/>
        <w:rPr>
          <w:rFonts w:ascii="Arial" w:hAnsi="Arial" w:cs="Arial"/>
        </w:rPr>
      </w:pPr>
    </w:p>
    <w:p w:rsidR="00176971" w:rsidRDefault="00176971" w:rsidP="00176971">
      <w:pPr>
        <w:ind w:firstLine="708"/>
        <w:jc w:val="both"/>
        <w:rPr>
          <w:rFonts w:ascii="Arial" w:hAnsi="Arial" w:cs="Arial"/>
        </w:rPr>
      </w:pPr>
      <w:r>
        <w:rPr>
          <w:rFonts w:ascii="Arial" w:hAnsi="Arial" w:cs="Arial"/>
        </w:rPr>
        <w:t xml:space="preserve">Tabla 3. </w:t>
      </w:r>
      <w:r w:rsidRPr="00267D8F">
        <w:rPr>
          <w:rFonts w:ascii="Arial" w:hAnsi="Arial" w:cs="Arial"/>
        </w:rPr>
        <w:t>Densidad (ind/ha)</w:t>
      </w:r>
      <w:r>
        <w:rPr>
          <w:rFonts w:ascii="Arial" w:hAnsi="Arial" w:cs="Arial"/>
        </w:rPr>
        <w:t xml:space="preserve"> de renovales por especies según categoría de cobertura</w:t>
      </w:r>
      <w:r w:rsidR="00351484">
        <w:rPr>
          <w:rFonts w:ascii="Arial" w:hAnsi="Arial" w:cs="Arial"/>
        </w:rPr>
        <w:t xml:space="preserve"> vegetal</w:t>
      </w:r>
      <w:r>
        <w:rPr>
          <w:rFonts w:ascii="Arial" w:hAnsi="Arial" w:cs="Arial"/>
        </w:rPr>
        <w:t>.</w:t>
      </w:r>
    </w:p>
    <w:tbl>
      <w:tblPr>
        <w:tblStyle w:val="Tablaconcuadrcula"/>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1E0"/>
      </w:tblPr>
      <w:tblGrid>
        <w:gridCol w:w="1483"/>
        <w:gridCol w:w="1284"/>
        <w:gridCol w:w="1179"/>
        <w:gridCol w:w="845"/>
        <w:gridCol w:w="956"/>
      </w:tblGrid>
      <w:tr w:rsidR="00422766">
        <w:trPr>
          <w:trHeight w:val="297"/>
          <w:jc w:val="center"/>
        </w:trPr>
        <w:tc>
          <w:tcPr>
            <w:tcW w:w="0" w:type="auto"/>
          </w:tcPr>
          <w:p w:rsidR="00422766" w:rsidRPr="0000447A" w:rsidRDefault="00422766" w:rsidP="00422766">
            <w:pPr>
              <w:jc w:val="both"/>
              <w:rPr>
                <w:rFonts w:ascii="Arial" w:hAnsi="Arial" w:cs="Arial"/>
              </w:rPr>
            </w:pPr>
            <w:r w:rsidRPr="0000447A">
              <w:rPr>
                <w:rFonts w:ascii="Arial" w:hAnsi="Arial" w:cs="Arial"/>
              </w:rPr>
              <w:t>Renovales</w:t>
            </w:r>
          </w:p>
        </w:tc>
        <w:tc>
          <w:tcPr>
            <w:tcW w:w="0" w:type="auto"/>
            <w:vAlign w:val="bottom"/>
          </w:tcPr>
          <w:p w:rsidR="00422766" w:rsidRPr="00422766" w:rsidRDefault="00422766" w:rsidP="00422766">
            <w:pPr>
              <w:jc w:val="both"/>
              <w:rPr>
                <w:rFonts w:ascii="Arial" w:hAnsi="Arial" w:cs="Arial"/>
              </w:rPr>
            </w:pPr>
            <w:r w:rsidRPr="00422766">
              <w:rPr>
                <w:rFonts w:ascii="Arial" w:hAnsi="Arial" w:cs="Arial"/>
              </w:rPr>
              <w:t>Jaboncillo</w:t>
            </w:r>
          </w:p>
        </w:tc>
        <w:tc>
          <w:tcPr>
            <w:tcW w:w="0" w:type="auto"/>
            <w:vAlign w:val="bottom"/>
          </w:tcPr>
          <w:p w:rsidR="00422766" w:rsidRPr="00422766" w:rsidRDefault="00422766" w:rsidP="00422766">
            <w:pPr>
              <w:jc w:val="both"/>
              <w:rPr>
                <w:rFonts w:ascii="Arial" w:hAnsi="Arial" w:cs="Arial"/>
              </w:rPr>
            </w:pPr>
            <w:r w:rsidRPr="00422766">
              <w:rPr>
                <w:rFonts w:ascii="Arial" w:hAnsi="Arial" w:cs="Arial"/>
              </w:rPr>
              <w:t>Jarilla</w:t>
            </w:r>
          </w:p>
        </w:tc>
        <w:tc>
          <w:tcPr>
            <w:tcW w:w="0" w:type="auto"/>
            <w:vAlign w:val="bottom"/>
          </w:tcPr>
          <w:p w:rsidR="00422766" w:rsidRPr="00422766" w:rsidRDefault="00422766" w:rsidP="00422766">
            <w:pPr>
              <w:jc w:val="both"/>
              <w:rPr>
                <w:rFonts w:ascii="Arial" w:hAnsi="Arial" w:cs="Arial"/>
              </w:rPr>
            </w:pPr>
            <w:r w:rsidRPr="00422766">
              <w:rPr>
                <w:rFonts w:ascii="Arial" w:hAnsi="Arial" w:cs="Arial"/>
              </w:rPr>
              <w:t>Lata</w:t>
            </w:r>
          </w:p>
        </w:tc>
        <w:tc>
          <w:tcPr>
            <w:tcW w:w="0" w:type="auto"/>
            <w:vAlign w:val="bottom"/>
          </w:tcPr>
          <w:p w:rsidR="00422766" w:rsidRPr="00422766" w:rsidRDefault="00422766" w:rsidP="00422766">
            <w:pPr>
              <w:jc w:val="both"/>
              <w:rPr>
                <w:rFonts w:ascii="Arial" w:hAnsi="Arial" w:cs="Arial"/>
              </w:rPr>
            </w:pPr>
            <w:r w:rsidRPr="00422766">
              <w:rPr>
                <w:rFonts w:ascii="Arial" w:hAnsi="Arial" w:cs="Arial"/>
              </w:rPr>
              <w:t>Mistol</w:t>
            </w:r>
          </w:p>
        </w:tc>
      </w:tr>
      <w:tr w:rsidR="00422766">
        <w:trPr>
          <w:trHeight w:val="297"/>
          <w:jc w:val="center"/>
        </w:trPr>
        <w:tc>
          <w:tcPr>
            <w:tcW w:w="0" w:type="auto"/>
          </w:tcPr>
          <w:p w:rsidR="00422766" w:rsidRPr="0000447A" w:rsidRDefault="00422766" w:rsidP="00422766">
            <w:pPr>
              <w:jc w:val="both"/>
              <w:rPr>
                <w:rFonts w:ascii="Arial" w:hAnsi="Arial" w:cs="Arial"/>
              </w:rPr>
            </w:pPr>
            <w:r w:rsidRPr="0000447A">
              <w:rPr>
                <w:rFonts w:ascii="Arial" w:hAnsi="Arial" w:cs="Arial"/>
              </w:rPr>
              <w:t>Quebrachal</w:t>
            </w:r>
          </w:p>
        </w:tc>
        <w:tc>
          <w:tcPr>
            <w:tcW w:w="0" w:type="auto"/>
            <w:vAlign w:val="bottom"/>
          </w:tcPr>
          <w:p w:rsidR="00422766" w:rsidRPr="00422766" w:rsidRDefault="00422766" w:rsidP="00422766">
            <w:pPr>
              <w:jc w:val="both"/>
              <w:rPr>
                <w:rFonts w:ascii="Arial" w:hAnsi="Arial" w:cs="Arial"/>
                <w:sz w:val="20"/>
                <w:szCs w:val="20"/>
              </w:rPr>
            </w:pPr>
            <w:r w:rsidRPr="00422766">
              <w:rPr>
                <w:rFonts w:ascii="Arial" w:hAnsi="Arial" w:cs="Arial"/>
                <w:sz w:val="20"/>
                <w:szCs w:val="20"/>
              </w:rPr>
              <w:t>0 ± 5</w:t>
            </w:r>
            <w:r w:rsidR="007F0728">
              <w:rPr>
                <w:rFonts w:ascii="Arial" w:hAnsi="Arial" w:cs="Arial"/>
                <w:sz w:val="20"/>
                <w:szCs w:val="20"/>
              </w:rPr>
              <w:t>ª</w:t>
            </w:r>
          </w:p>
        </w:tc>
        <w:tc>
          <w:tcPr>
            <w:tcW w:w="0" w:type="auto"/>
            <w:vAlign w:val="bottom"/>
          </w:tcPr>
          <w:p w:rsidR="00422766" w:rsidRPr="00422766" w:rsidRDefault="00422766" w:rsidP="00422766">
            <w:pPr>
              <w:jc w:val="both"/>
              <w:rPr>
                <w:rFonts w:ascii="Arial" w:hAnsi="Arial" w:cs="Arial"/>
                <w:sz w:val="20"/>
                <w:szCs w:val="20"/>
              </w:rPr>
            </w:pPr>
            <w:r w:rsidRPr="00422766">
              <w:rPr>
                <w:rFonts w:ascii="Arial" w:hAnsi="Arial" w:cs="Arial"/>
                <w:sz w:val="20"/>
                <w:szCs w:val="20"/>
              </w:rPr>
              <w:t>35 ± 101</w:t>
            </w:r>
            <w:r w:rsidR="007F0728">
              <w:rPr>
                <w:rFonts w:ascii="Arial" w:hAnsi="Arial" w:cs="Arial"/>
                <w:sz w:val="20"/>
                <w:szCs w:val="20"/>
              </w:rPr>
              <w:t>ª</w:t>
            </w:r>
          </w:p>
        </w:tc>
        <w:tc>
          <w:tcPr>
            <w:tcW w:w="0" w:type="auto"/>
            <w:vAlign w:val="bottom"/>
          </w:tcPr>
          <w:p w:rsidR="00422766" w:rsidRPr="00422766" w:rsidRDefault="00422766" w:rsidP="00422766">
            <w:pPr>
              <w:jc w:val="both"/>
              <w:rPr>
                <w:rFonts w:ascii="Arial" w:hAnsi="Arial" w:cs="Arial"/>
                <w:sz w:val="20"/>
                <w:szCs w:val="20"/>
              </w:rPr>
            </w:pPr>
            <w:r w:rsidRPr="00422766">
              <w:rPr>
                <w:rFonts w:ascii="Arial" w:hAnsi="Arial" w:cs="Arial"/>
                <w:sz w:val="20"/>
                <w:szCs w:val="20"/>
              </w:rPr>
              <w:t>25 ± 6</w:t>
            </w:r>
            <w:r w:rsidR="007F0728">
              <w:rPr>
                <w:rFonts w:ascii="Arial" w:hAnsi="Arial" w:cs="Arial"/>
                <w:sz w:val="20"/>
                <w:szCs w:val="20"/>
              </w:rPr>
              <w:t>ª</w:t>
            </w:r>
          </w:p>
        </w:tc>
        <w:tc>
          <w:tcPr>
            <w:tcW w:w="0" w:type="auto"/>
            <w:vAlign w:val="bottom"/>
          </w:tcPr>
          <w:p w:rsidR="00422766" w:rsidRPr="00422766" w:rsidRDefault="00422766" w:rsidP="00422766">
            <w:pPr>
              <w:jc w:val="both"/>
              <w:rPr>
                <w:rFonts w:ascii="Arial" w:hAnsi="Arial" w:cs="Arial"/>
                <w:sz w:val="20"/>
                <w:szCs w:val="20"/>
              </w:rPr>
            </w:pPr>
            <w:r w:rsidRPr="00422766">
              <w:rPr>
                <w:rFonts w:ascii="Arial" w:hAnsi="Arial" w:cs="Arial"/>
                <w:sz w:val="20"/>
                <w:szCs w:val="20"/>
              </w:rPr>
              <w:t>20 ± 1</w:t>
            </w:r>
            <w:r w:rsidR="0008541E">
              <w:rPr>
                <w:rFonts w:ascii="Arial" w:hAnsi="Arial" w:cs="Arial"/>
                <w:sz w:val="20"/>
                <w:szCs w:val="20"/>
              </w:rPr>
              <w:t>2</w:t>
            </w:r>
            <w:r w:rsidR="007F0728">
              <w:rPr>
                <w:rFonts w:ascii="Arial" w:hAnsi="Arial" w:cs="Arial"/>
                <w:sz w:val="20"/>
                <w:szCs w:val="20"/>
              </w:rPr>
              <w:t>ª</w:t>
            </w:r>
          </w:p>
        </w:tc>
      </w:tr>
      <w:tr w:rsidR="00422766">
        <w:trPr>
          <w:trHeight w:val="297"/>
          <w:jc w:val="center"/>
        </w:trPr>
        <w:tc>
          <w:tcPr>
            <w:tcW w:w="0" w:type="auto"/>
          </w:tcPr>
          <w:p w:rsidR="00422766" w:rsidRPr="0000447A" w:rsidRDefault="00422766" w:rsidP="00422766">
            <w:pPr>
              <w:jc w:val="both"/>
              <w:rPr>
                <w:rFonts w:ascii="Arial" w:hAnsi="Arial" w:cs="Arial"/>
              </w:rPr>
            </w:pPr>
            <w:r w:rsidRPr="0000447A">
              <w:rPr>
                <w:rFonts w:ascii="Arial" w:hAnsi="Arial" w:cs="Arial"/>
              </w:rPr>
              <w:t>Quemado</w:t>
            </w:r>
          </w:p>
        </w:tc>
        <w:tc>
          <w:tcPr>
            <w:tcW w:w="0" w:type="auto"/>
            <w:vAlign w:val="bottom"/>
          </w:tcPr>
          <w:p w:rsidR="00422766" w:rsidRPr="00422766" w:rsidRDefault="00422766" w:rsidP="00422766">
            <w:pPr>
              <w:jc w:val="both"/>
              <w:rPr>
                <w:rFonts w:ascii="Arial" w:hAnsi="Arial" w:cs="Arial"/>
                <w:sz w:val="20"/>
                <w:szCs w:val="20"/>
              </w:rPr>
            </w:pPr>
            <w:r w:rsidRPr="00422766">
              <w:rPr>
                <w:rFonts w:ascii="Arial" w:hAnsi="Arial" w:cs="Arial"/>
                <w:sz w:val="20"/>
                <w:szCs w:val="20"/>
              </w:rPr>
              <w:t>10 ± 5</w:t>
            </w:r>
            <w:r w:rsidR="007F0728">
              <w:rPr>
                <w:rFonts w:ascii="Arial" w:hAnsi="Arial" w:cs="Arial"/>
                <w:sz w:val="20"/>
                <w:szCs w:val="20"/>
              </w:rPr>
              <w:t>ª</w:t>
            </w:r>
          </w:p>
        </w:tc>
        <w:tc>
          <w:tcPr>
            <w:tcW w:w="0" w:type="auto"/>
            <w:vAlign w:val="bottom"/>
          </w:tcPr>
          <w:p w:rsidR="00422766" w:rsidRPr="00422766" w:rsidRDefault="00422766" w:rsidP="00422766">
            <w:pPr>
              <w:jc w:val="both"/>
              <w:rPr>
                <w:rFonts w:ascii="Arial" w:hAnsi="Arial" w:cs="Arial"/>
                <w:sz w:val="20"/>
                <w:szCs w:val="20"/>
              </w:rPr>
            </w:pPr>
            <w:r w:rsidRPr="00422766">
              <w:rPr>
                <w:rFonts w:ascii="Arial" w:hAnsi="Arial" w:cs="Arial"/>
                <w:sz w:val="20"/>
                <w:szCs w:val="20"/>
              </w:rPr>
              <w:t>185 ± 101</w:t>
            </w:r>
            <w:r w:rsidR="007F0728">
              <w:rPr>
                <w:rFonts w:ascii="Arial" w:hAnsi="Arial" w:cs="Arial"/>
                <w:sz w:val="20"/>
                <w:szCs w:val="20"/>
              </w:rPr>
              <w:t>ª</w:t>
            </w:r>
          </w:p>
        </w:tc>
        <w:tc>
          <w:tcPr>
            <w:tcW w:w="0" w:type="auto"/>
            <w:vAlign w:val="bottom"/>
          </w:tcPr>
          <w:p w:rsidR="00422766" w:rsidRPr="00422766" w:rsidRDefault="00422766" w:rsidP="00422766">
            <w:pPr>
              <w:jc w:val="both"/>
              <w:rPr>
                <w:rFonts w:ascii="Arial" w:hAnsi="Arial" w:cs="Arial"/>
                <w:sz w:val="20"/>
                <w:szCs w:val="20"/>
              </w:rPr>
            </w:pPr>
            <w:r w:rsidRPr="00422766">
              <w:rPr>
                <w:rFonts w:ascii="Arial" w:hAnsi="Arial" w:cs="Arial"/>
                <w:sz w:val="20"/>
                <w:szCs w:val="20"/>
              </w:rPr>
              <w:t xml:space="preserve">10 ± </w:t>
            </w:r>
            <w:r w:rsidR="00A16B25">
              <w:rPr>
                <w:rFonts w:ascii="Arial" w:hAnsi="Arial" w:cs="Arial"/>
                <w:sz w:val="20"/>
                <w:szCs w:val="20"/>
              </w:rPr>
              <w:t>7</w:t>
            </w:r>
            <w:r w:rsidR="007F0728">
              <w:rPr>
                <w:rFonts w:ascii="Arial" w:hAnsi="Arial" w:cs="Arial"/>
                <w:sz w:val="20"/>
                <w:szCs w:val="20"/>
              </w:rPr>
              <w:t>ª</w:t>
            </w:r>
          </w:p>
        </w:tc>
        <w:tc>
          <w:tcPr>
            <w:tcW w:w="0" w:type="auto"/>
            <w:vAlign w:val="bottom"/>
          </w:tcPr>
          <w:p w:rsidR="00422766" w:rsidRPr="00422766" w:rsidRDefault="00422766" w:rsidP="00422766">
            <w:pPr>
              <w:jc w:val="both"/>
              <w:rPr>
                <w:rFonts w:ascii="Arial" w:hAnsi="Arial" w:cs="Arial"/>
                <w:sz w:val="20"/>
                <w:szCs w:val="20"/>
              </w:rPr>
            </w:pPr>
            <w:r w:rsidRPr="00422766">
              <w:rPr>
                <w:rFonts w:ascii="Arial" w:hAnsi="Arial" w:cs="Arial"/>
                <w:sz w:val="20"/>
                <w:szCs w:val="20"/>
              </w:rPr>
              <w:t>5 ± 1</w:t>
            </w:r>
            <w:r w:rsidR="0008541E">
              <w:rPr>
                <w:rFonts w:ascii="Arial" w:hAnsi="Arial" w:cs="Arial"/>
                <w:sz w:val="20"/>
                <w:szCs w:val="20"/>
              </w:rPr>
              <w:t>2</w:t>
            </w:r>
            <w:r w:rsidR="007F0728">
              <w:rPr>
                <w:rFonts w:ascii="Arial" w:hAnsi="Arial" w:cs="Arial"/>
                <w:sz w:val="20"/>
                <w:szCs w:val="20"/>
              </w:rPr>
              <w:t>ª</w:t>
            </w:r>
          </w:p>
        </w:tc>
      </w:tr>
      <w:tr w:rsidR="00422766">
        <w:trPr>
          <w:trHeight w:val="297"/>
          <w:jc w:val="center"/>
        </w:trPr>
        <w:tc>
          <w:tcPr>
            <w:tcW w:w="0" w:type="auto"/>
          </w:tcPr>
          <w:p w:rsidR="00422766" w:rsidRPr="0000447A" w:rsidRDefault="00422766" w:rsidP="00422766">
            <w:pPr>
              <w:jc w:val="both"/>
              <w:rPr>
                <w:rFonts w:ascii="Arial" w:hAnsi="Arial" w:cs="Arial"/>
              </w:rPr>
            </w:pPr>
            <w:r w:rsidRPr="0000447A">
              <w:rPr>
                <w:rFonts w:ascii="Arial" w:hAnsi="Arial" w:cs="Arial"/>
              </w:rPr>
              <w:t>Rol</w:t>
            </w:r>
            <w:r>
              <w:rPr>
                <w:rFonts w:ascii="Arial" w:hAnsi="Arial" w:cs="Arial"/>
              </w:rPr>
              <w:t>ado</w:t>
            </w:r>
          </w:p>
        </w:tc>
        <w:tc>
          <w:tcPr>
            <w:tcW w:w="0" w:type="auto"/>
            <w:vAlign w:val="bottom"/>
          </w:tcPr>
          <w:p w:rsidR="00422766" w:rsidRPr="00422766" w:rsidRDefault="00422766" w:rsidP="00422766">
            <w:pPr>
              <w:jc w:val="both"/>
              <w:rPr>
                <w:rFonts w:ascii="Arial" w:hAnsi="Arial" w:cs="Arial"/>
                <w:sz w:val="20"/>
                <w:szCs w:val="20"/>
              </w:rPr>
            </w:pPr>
            <w:r w:rsidRPr="00422766">
              <w:rPr>
                <w:rFonts w:ascii="Arial" w:hAnsi="Arial" w:cs="Arial"/>
                <w:sz w:val="20"/>
                <w:szCs w:val="20"/>
              </w:rPr>
              <w:t xml:space="preserve">0 ± </w:t>
            </w:r>
            <w:r w:rsidR="00A16B25">
              <w:rPr>
                <w:rFonts w:ascii="Arial" w:hAnsi="Arial" w:cs="Arial"/>
                <w:sz w:val="20"/>
                <w:szCs w:val="20"/>
              </w:rPr>
              <w:t>8</w:t>
            </w:r>
            <w:r w:rsidR="007F0728">
              <w:rPr>
                <w:rFonts w:ascii="Arial" w:hAnsi="Arial" w:cs="Arial"/>
                <w:sz w:val="20"/>
                <w:szCs w:val="20"/>
              </w:rPr>
              <w:t>ª</w:t>
            </w:r>
          </w:p>
        </w:tc>
        <w:tc>
          <w:tcPr>
            <w:tcW w:w="0" w:type="auto"/>
            <w:vAlign w:val="bottom"/>
          </w:tcPr>
          <w:p w:rsidR="00422766" w:rsidRPr="00422766" w:rsidRDefault="00422766" w:rsidP="00422766">
            <w:pPr>
              <w:jc w:val="both"/>
              <w:rPr>
                <w:rFonts w:ascii="Arial" w:hAnsi="Arial" w:cs="Arial"/>
                <w:sz w:val="20"/>
                <w:szCs w:val="20"/>
              </w:rPr>
            </w:pPr>
            <w:r w:rsidRPr="00422766">
              <w:rPr>
                <w:rFonts w:ascii="Arial" w:hAnsi="Arial" w:cs="Arial"/>
                <w:sz w:val="20"/>
                <w:szCs w:val="20"/>
              </w:rPr>
              <w:t>110 ± 143</w:t>
            </w:r>
            <w:r w:rsidR="007F0728">
              <w:rPr>
                <w:rFonts w:ascii="Arial" w:hAnsi="Arial" w:cs="Arial"/>
                <w:sz w:val="20"/>
                <w:szCs w:val="20"/>
              </w:rPr>
              <w:t>ª</w:t>
            </w:r>
          </w:p>
        </w:tc>
        <w:tc>
          <w:tcPr>
            <w:tcW w:w="0" w:type="auto"/>
            <w:vAlign w:val="bottom"/>
          </w:tcPr>
          <w:p w:rsidR="00422766" w:rsidRPr="00422766" w:rsidRDefault="00422766" w:rsidP="00422766">
            <w:pPr>
              <w:jc w:val="both"/>
              <w:rPr>
                <w:rFonts w:ascii="Arial" w:hAnsi="Arial" w:cs="Arial"/>
                <w:sz w:val="20"/>
                <w:szCs w:val="20"/>
              </w:rPr>
            </w:pPr>
            <w:r w:rsidRPr="00422766">
              <w:rPr>
                <w:rFonts w:ascii="Arial" w:hAnsi="Arial" w:cs="Arial"/>
                <w:sz w:val="20"/>
                <w:szCs w:val="20"/>
              </w:rPr>
              <w:t>0 ± 9</w:t>
            </w:r>
            <w:r w:rsidR="007F0728">
              <w:rPr>
                <w:rFonts w:ascii="Arial" w:hAnsi="Arial" w:cs="Arial"/>
                <w:sz w:val="20"/>
                <w:szCs w:val="20"/>
              </w:rPr>
              <w:t>ª</w:t>
            </w:r>
          </w:p>
        </w:tc>
        <w:tc>
          <w:tcPr>
            <w:tcW w:w="0" w:type="auto"/>
            <w:vAlign w:val="bottom"/>
          </w:tcPr>
          <w:p w:rsidR="00422766" w:rsidRPr="00422766" w:rsidRDefault="00422766" w:rsidP="00422766">
            <w:pPr>
              <w:jc w:val="both"/>
              <w:rPr>
                <w:rFonts w:ascii="Arial" w:hAnsi="Arial" w:cs="Arial"/>
                <w:sz w:val="20"/>
                <w:szCs w:val="20"/>
              </w:rPr>
            </w:pPr>
            <w:r w:rsidRPr="00422766">
              <w:rPr>
                <w:rFonts w:ascii="Arial" w:hAnsi="Arial" w:cs="Arial"/>
                <w:sz w:val="20"/>
                <w:szCs w:val="20"/>
              </w:rPr>
              <w:t>40 ± 1</w:t>
            </w:r>
            <w:r w:rsidR="0008541E">
              <w:rPr>
                <w:rFonts w:ascii="Arial" w:hAnsi="Arial" w:cs="Arial"/>
                <w:sz w:val="20"/>
                <w:szCs w:val="20"/>
              </w:rPr>
              <w:t>7</w:t>
            </w:r>
            <w:r w:rsidR="007F0728">
              <w:rPr>
                <w:rFonts w:ascii="Arial" w:hAnsi="Arial" w:cs="Arial"/>
                <w:sz w:val="20"/>
                <w:szCs w:val="20"/>
              </w:rPr>
              <w:t>ª</w:t>
            </w:r>
          </w:p>
        </w:tc>
      </w:tr>
      <w:tr w:rsidR="00422766">
        <w:trPr>
          <w:trHeight w:val="297"/>
          <w:jc w:val="center"/>
        </w:trPr>
        <w:tc>
          <w:tcPr>
            <w:tcW w:w="0" w:type="auto"/>
          </w:tcPr>
          <w:p w:rsidR="00422766" w:rsidRPr="0000447A" w:rsidRDefault="00422766" w:rsidP="00422766">
            <w:pPr>
              <w:jc w:val="both"/>
              <w:rPr>
                <w:rFonts w:ascii="Arial" w:hAnsi="Arial" w:cs="Arial"/>
              </w:rPr>
            </w:pPr>
            <w:r w:rsidRPr="0000447A">
              <w:rPr>
                <w:rFonts w:ascii="Arial" w:hAnsi="Arial" w:cs="Arial"/>
              </w:rPr>
              <w:t>Uso Normal</w:t>
            </w:r>
          </w:p>
        </w:tc>
        <w:tc>
          <w:tcPr>
            <w:tcW w:w="0" w:type="auto"/>
            <w:vAlign w:val="bottom"/>
          </w:tcPr>
          <w:p w:rsidR="00422766" w:rsidRPr="00422766" w:rsidRDefault="00422766" w:rsidP="00422766">
            <w:pPr>
              <w:jc w:val="both"/>
              <w:rPr>
                <w:rFonts w:ascii="Arial" w:hAnsi="Arial" w:cs="Arial"/>
                <w:sz w:val="20"/>
                <w:szCs w:val="20"/>
              </w:rPr>
            </w:pPr>
            <w:r w:rsidRPr="00422766">
              <w:rPr>
                <w:rFonts w:ascii="Arial" w:hAnsi="Arial" w:cs="Arial"/>
                <w:sz w:val="20"/>
                <w:szCs w:val="20"/>
              </w:rPr>
              <w:t>0 ± 5</w:t>
            </w:r>
            <w:r w:rsidR="007F0728">
              <w:rPr>
                <w:rFonts w:ascii="Arial" w:hAnsi="Arial" w:cs="Arial"/>
                <w:sz w:val="20"/>
                <w:szCs w:val="20"/>
              </w:rPr>
              <w:t>ª</w:t>
            </w:r>
          </w:p>
        </w:tc>
        <w:tc>
          <w:tcPr>
            <w:tcW w:w="0" w:type="auto"/>
            <w:vAlign w:val="bottom"/>
          </w:tcPr>
          <w:p w:rsidR="00422766" w:rsidRPr="00422766" w:rsidRDefault="00422766" w:rsidP="00422766">
            <w:pPr>
              <w:jc w:val="both"/>
              <w:rPr>
                <w:rFonts w:ascii="Arial" w:hAnsi="Arial" w:cs="Arial"/>
                <w:sz w:val="20"/>
                <w:szCs w:val="20"/>
              </w:rPr>
            </w:pPr>
            <w:r w:rsidRPr="00422766">
              <w:rPr>
                <w:rFonts w:ascii="Arial" w:hAnsi="Arial" w:cs="Arial"/>
                <w:sz w:val="20"/>
                <w:szCs w:val="20"/>
              </w:rPr>
              <w:t>240 ± 101</w:t>
            </w:r>
            <w:r w:rsidR="007F0728">
              <w:rPr>
                <w:rFonts w:ascii="Arial" w:hAnsi="Arial" w:cs="Arial"/>
                <w:sz w:val="20"/>
                <w:szCs w:val="20"/>
              </w:rPr>
              <w:t>ª</w:t>
            </w:r>
          </w:p>
        </w:tc>
        <w:tc>
          <w:tcPr>
            <w:tcW w:w="0" w:type="auto"/>
            <w:vAlign w:val="bottom"/>
          </w:tcPr>
          <w:p w:rsidR="00422766" w:rsidRPr="00422766" w:rsidRDefault="00422766" w:rsidP="00422766">
            <w:pPr>
              <w:jc w:val="both"/>
              <w:rPr>
                <w:rFonts w:ascii="Arial" w:hAnsi="Arial" w:cs="Arial"/>
                <w:sz w:val="20"/>
                <w:szCs w:val="20"/>
              </w:rPr>
            </w:pPr>
            <w:r w:rsidRPr="00422766">
              <w:rPr>
                <w:rFonts w:ascii="Arial" w:hAnsi="Arial" w:cs="Arial"/>
                <w:sz w:val="20"/>
                <w:szCs w:val="20"/>
              </w:rPr>
              <w:t xml:space="preserve">15 ± </w:t>
            </w:r>
            <w:r w:rsidR="00A16B25">
              <w:rPr>
                <w:rFonts w:ascii="Arial" w:hAnsi="Arial" w:cs="Arial"/>
                <w:sz w:val="20"/>
                <w:szCs w:val="20"/>
              </w:rPr>
              <w:t>7</w:t>
            </w:r>
            <w:r w:rsidR="007F0728">
              <w:rPr>
                <w:rFonts w:ascii="Arial" w:hAnsi="Arial" w:cs="Arial"/>
                <w:sz w:val="20"/>
                <w:szCs w:val="20"/>
              </w:rPr>
              <w:t>ª</w:t>
            </w:r>
          </w:p>
        </w:tc>
        <w:tc>
          <w:tcPr>
            <w:tcW w:w="0" w:type="auto"/>
            <w:vAlign w:val="bottom"/>
          </w:tcPr>
          <w:p w:rsidR="00422766" w:rsidRPr="00422766" w:rsidRDefault="00422766" w:rsidP="00422766">
            <w:pPr>
              <w:jc w:val="both"/>
              <w:rPr>
                <w:rFonts w:ascii="Arial" w:hAnsi="Arial" w:cs="Arial"/>
                <w:sz w:val="20"/>
                <w:szCs w:val="20"/>
              </w:rPr>
            </w:pPr>
            <w:r w:rsidRPr="00422766">
              <w:rPr>
                <w:rFonts w:ascii="Arial" w:hAnsi="Arial" w:cs="Arial"/>
                <w:sz w:val="20"/>
                <w:szCs w:val="20"/>
              </w:rPr>
              <w:t>30 ± 1</w:t>
            </w:r>
            <w:r w:rsidR="0008541E">
              <w:rPr>
                <w:rFonts w:ascii="Arial" w:hAnsi="Arial" w:cs="Arial"/>
                <w:sz w:val="20"/>
                <w:szCs w:val="20"/>
              </w:rPr>
              <w:t>2</w:t>
            </w:r>
            <w:r w:rsidR="007F0728">
              <w:rPr>
                <w:rFonts w:ascii="Arial" w:hAnsi="Arial" w:cs="Arial"/>
                <w:sz w:val="20"/>
                <w:szCs w:val="20"/>
              </w:rPr>
              <w:t>ª</w:t>
            </w:r>
          </w:p>
        </w:tc>
      </w:tr>
      <w:tr w:rsidR="00422766">
        <w:trPr>
          <w:trHeight w:val="297"/>
          <w:jc w:val="center"/>
        </w:trPr>
        <w:tc>
          <w:tcPr>
            <w:tcW w:w="0" w:type="auto"/>
          </w:tcPr>
          <w:p w:rsidR="00422766" w:rsidRPr="0000447A" w:rsidRDefault="00351484" w:rsidP="00422766">
            <w:pPr>
              <w:jc w:val="both"/>
              <w:rPr>
                <w:rFonts w:ascii="Arial" w:hAnsi="Arial" w:cs="Arial"/>
              </w:rPr>
            </w:pPr>
            <w:r w:rsidRPr="0000447A">
              <w:rPr>
                <w:rFonts w:ascii="Arial" w:hAnsi="Arial" w:cs="Arial"/>
              </w:rPr>
              <w:t>P</w:t>
            </w:r>
          </w:p>
        </w:tc>
        <w:tc>
          <w:tcPr>
            <w:tcW w:w="0" w:type="auto"/>
            <w:vAlign w:val="bottom"/>
          </w:tcPr>
          <w:p w:rsidR="00422766" w:rsidRPr="00422766" w:rsidRDefault="00422766" w:rsidP="00422766">
            <w:pPr>
              <w:jc w:val="both"/>
              <w:rPr>
                <w:rFonts w:ascii="Arial" w:hAnsi="Arial" w:cs="Arial"/>
                <w:sz w:val="20"/>
                <w:szCs w:val="20"/>
              </w:rPr>
            </w:pPr>
            <w:r w:rsidRPr="00422766">
              <w:rPr>
                <w:rFonts w:ascii="Arial" w:hAnsi="Arial" w:cs="Arial"/>
                <w:sz w:val="20"/>
                <w:szCs w:val="20"/>
              </w:rPr>
              <w:t>0,5248</w:t>
            </w:r>
          </w:p>
        </w:tc>
        <w:tc>
          <w:tcPr>
            <w:tcW w:w="0" w:type="auto"/>
            <w:vAlign w:val="bottom"/>
          </w:tcPr>
          <w:p w:rsidR="00422766" w:rsidRPr="00422766" w:rsidRDefault="00422766" w:rsidP="00422766">
            <w:pPr>
              <w:jc w:val="both"/>
              <w:rPr>
                <w:rFonts w:ascii="Arial" w:hAnsi="Arial" w:cs="Arial"/>
                <w:sz w:val="20"/>
                <w:szCs w:val="20"/>
              </w:rPr>
            </w:pPr>
            <w:r w:rsidRPr="00422766">
              <w:rPr>
                <w:rFonts w:ascii="Arial" w:hAnsi="Arial" w:cs="Arial"/>
                <w:sz w:val="20"/>
                <w:szCs w:val="20"/>
              </w:rPr>
              <w:t>0,5429</w:t>
            </w:r>
          </w:p>
        </w:tc>
        <w:tc>
          <w:tcPr>
            <w:tcW w:w="0" w:type="auto"/>
            <w:vAlign w:val="bottom"/>
          </w:tcPr>
          <w:p w:rsidR="00422766" w:rsidRPr="00422766" w:rsidRDefault="00422766" w:rsidP="00422766">
            <w:pPr>
              <w:jc w:val="both"/>
              <w:rPr>
                <w:rFonts w:ascii="Arial" w:hAnsi="Arial" w:cs="Arial"/>
                <w:sz w:val="20"/>
                <w:szCs w:val="20"/>
              </w:rPr>
            </w:pPr>
            <w:r w:rsidRPr="00422766">
              <w:rPr>
                <w:rFonts w:ascii="Arial" w:hAnsi="Arial" w:cs="Arial"/>
                <w:sz w:val="20"/>
                <w:szCs w:val="20"/>
              </w:rPr>
              <w:t>0,2207</w:t>
            </w:r>
          </w:p>
        </w:tc>
        <w:tc>
          <w:tcPr>
            <w:tcW w:w="0" w:type="auto"/>
            <w:vAlign w:val="bottom"/>
          </w:tcPr>
          <w:p w:rsidR="00422766" w:rsidRPr="00422766" w:rsidRDefault="00422766" w:rsidP="00422766">
            <w:pPr>
              <w:jc w:val="both"/>
              <w:rPr>
                <w:rFonts w:ascii="Arial" w:hAnsi="Arial" w:cs="Arial"/>
                <w:sz w:val="20"/>
                <w:szCs w:val="20"/>
              </w:rPr>
            </w:pPr>
            <w:r w:rsidRPr="00422766">
              <w:rPr>
                <w:rFonts w:ascii="Arial" w:hAnsi="Arial" w:cs="Arial"/>
                <w:sz w:val="20"/>
                <w:szCs w:val="20"/>
              </w:rPr>
              <w:t>0,3413</w:t>
            </w:r>
          </w:p>
        </w:tc>
      </w:tr>
      <w:tr w:rsidR="00422766">
        <w:trPr>
          <w:trHeight w:val="314"/>
          <w:jc w:val="center"/>
        </w:trPr>
        <w:tc>
          <w:tcPr>
            <w:tcW w:w="0" w:type="auto"/>
          </w:tcPr>
          <w:p w:rsidR="00422766" w:rsidRPr="0000447A" w:rsidRDefault="00422766" w:rsidP="00422766">
            <w:pPr>
              <w:jc w:val="both"/>
              <w:rPr>
                <w:rFonts w:ascii="Arial" w:hAnsi="Arial" w:cs="Arial"/>
              </w:rPr>
            </w:pPr>
            <w:r w:rsidRPr="0000447A">
              <w:rPr>
                <w:rFonts w:ascii="Arial" w:hAnsi="Arial" w:cs="Arial"/>
              </w:rPr>
              <w:t>F</w:t>
            </w:r>
          </w:p>
        </w:tc>
        <w:tc>
          <w:tcPr>
            <w:tcW w:w="0" w:type="auto"/>
            <w:vAlign w:val="bottom"/>
          </w:tcPr>
          <w:p w:rsidR="00422766" w:rsidRPr="00422766" w:rsidRDefault="00422766" w:rsidP="00422766">
            <w:pPr>
              <w:jc w:val="both"/>
              <w:rPr>
                <w:rFonts w:ascii="Arial" w:hAnsi="Arial" w:cs="Arial"/>
                <w:sz w:val="20"/>
                <w:szCs w:val="20"/>
              </w:rPr>
            </w:pPr>
            <w:r w:rsidRPr="00422766">
              <w:rPr>
                <w:rFonts w:ascii="Arial" w:hAnsi="Arial" w:cs="Arial"/>
                <w:sz w:val="20"/>
                <w:szCs w:val="20"/>
              </w:rPr>
              <w:t>0,79</w:t>
            </w:r>
          </w:p>
        </w:tc>
        <w:tc>
          <w:tcPr>
            <w:tcW w:w="0" w:type="auto"/>
            <w:vAlign w:val="bottom"/>
          </w:tcPr>
          <w:p w:rsidR="00422766" w:rsidRPr="00422766" w:rsidRDefault="00422766" w:rsidP="00422766">
            <w:pPr>
              <w:jc w:val="both"/>
              <w:rPr>
                <w:rFonts w:ascii="Arial" w:hAnsi="Arial" w:cs="Arial"/>
                <w:sz w:val="20"/>
                <w:szCs w:val="20"/>
              </w:rPr>
            </w:pPr>
            <w:r w:rsidRPr="00422766">
              <w:rPr>
                <w:rFonts w:ascii="Arial" w:hAnsi="Arial" w:cs="Arial"/>
                <w:sz w:val="20"/>
                <w:szCs w:val="20"/>
              </w:rPr>
              <w:t>0,76</w:t>
            </w:r>
          </w:p>
        </w:tc>
        <w:tc>
          <w:tcPr>
            <w:tcW w:w="0" w:type="auto"/>
            <w:vAlign w:val="bottom"/>
          </w:tcPr>
          <w:p w:rsidR="00422766" w:rsidRPr="00422766" w:rsidRDefault="00422766" w:rsidP="00422766">
            <w:pPr>
              <w:jc w:val="both"/>
              <w:rPr>
                <w:rFonts w:ascii="Arial" w:hAnsi="Arial" w:cs="Arial"/>
                <w:sz w:val="20"/>
                <w:szCs w:val="20"/>
              </w:rPr>
            </w:pPr>
            <w:r w:rsidRPr="00422766">
              <w:rPr>
                <w:rFonts w:ascii="Arial" w:hAnsi="Arial" w:cs="Arial"/>
                <w:sz w:val="20"/>
                <w:szCs w:val="20"/>
              </w:rPr>
              <w:t>1,75</w:t>
            </w:r>
          </w:p>
        </w:tc>
        <w:tc>
          <w:tcPr>
            <w:tcW w:w="0" w:type="auto"/>
            <w:vAlign w:val="bottom"/>
          </w:tcPr>
          <w:p w:rsidR="00422766" w:rsidRPr="00422766" w:rsidRDefault="00422766" w:rsidP="00422766">
            <w:pPr>
              <w:jc w:val="both"/>
              <w:rPr>
                <w:rFonts w:ascii="Arial" w:hAnsi="Arial" w:cs="Arial"/>
                <w:sz w:val="20"/>
                <w:szCs w:val="20"/>
              </w:rPr>
            </w:pPr>
            <w:r w:rsidRPr="00422766">
              <w:rPr>
                <w:rFonts w:ascii="Arial" w:hAnsi="Arial" w:cs="Arial"/>
                <w:sz w:val="20"/>
                <w:szCs w:val="20"/>
              </w:rPr>
              <w:t>1,26</w:t>
            </w:r>
          </w:p>
        </w:tc>
      </w:tr>
    </w:tbl>
    <w:p w:rsidR="00422766" w:rsidRDefault="00422766" w:rsidP="00CA2C9C">
      <w:pPr>
        <w:ind w:firstLine="708"/>
        <w:jc w:val="both"/>
        <w:rPr>
          <w:rFonts w:ascii="Arial" w:hAnsi="Arial" w:cs="Arial"/>
          <w:u w:val="single"/>
        </w:rPr>
      </w:pPr>
    </w:p>
    <w:p w:rsidR="00176971" w:rsidRDefault="00176971" w:rsidP="00CA2C9C">
      <w:pPr>
        <w:ind w:firstLine="708"/>
        <w:jc w:val="both"/>
        <w:rPr>
          <w:rFonts w:ascii="Arial" w:hAnsi="Arial" w:cs="Arial"/>
        </w:rPr>
      </w:pPr>
      <w:r>
        <w:rPr>
          <w:rFonts w:ascii="Arial" w:hAnsi="Arial" w:cs="Arial"/>
        </w:rPr>
        <w:t xml:space="preserve">Los valores de </w:t>
      </w:r>
      <w:r w:rsidRPr="00267D8F">
        <w:rPr>
          <w:rFonts w:ascii="Arial" w:hAnsi="Arial" w:cs="Arial"/>
        </w:rPr>
        <w:t>Densidad (ind/ha)</w:t>
      </w:r>
      <w:r>
        <w:rPr>
          <w:rFonts w:ascii="Arial" w:hAnsi="Arial" w:cs="Arial"/>
        </w:rPr>
        <w:t xml:space="preserve"> de renovales por especies según categoría de cobertura se presentan en </w:t>
      </w:r>
      <w:r w:rsidRPr="0000447A">
        <w:rPr>
          <w:rFonts w:ascii="Arial" w:hAnsi="Arial" w:cs="Arial"/>
        </w:rPr>
        <w:t>Media</w:t>
      </w:r>
      <w:r>
        <w:rPr>
          <w:rFonts w:ascii="Arial" w:hAnsi="Arial" w:cs="Arial"/>
        </w:rPr>
        <w:t xml:space="preserve"> </w:t>
      </w:r>
      <w:r w:rsidRPr="0000447A">
        <w:rPr>
          <w:rFonts w:ascii="Arial" w:hAnsi="Arial" w:cs="Arial"/>
        </w:rPr>
        <w:t>±</w:t>
      </w:r>
      <w:r>
        <w:rPr>
          <w:rFonts w:ascii="Arial" w:hAnsi="Arial" w:cs="Arial"/>
        </w:rPr>
        <w:t xml:space="preserve"> </w:t>
      </w:r>
      <w:r w:rsidRPr="0000447A">
        <w:rPr>
          <w:rFonts w:ascii="Arial" w:hAnsi="Arial" w:cs="Arial"/>
        </w:rPr>
        <w:t>E</w:t>
      </w:r>
      <w:r>
        <w:rPr>
          <w:rFonts w:ascii="Arial" w:hAnsi="Arial" w:cs="Arial"/>
        </w:rPr>
        <w:t>rror Estándar, sumado los valores p y F (ANOVA) y nivel se significancia entre las diferencias de medias.</w:t>
      </w:r>
    </w:p>
    <w:p w:rsidR="00176971" w:rsidRDefault="00176971" w:rsidP="00CA2C9C">
      <w:pPr>
        <w:ind w:firstLine="708"/>
        <w:jc w:val="both"/>
        <w:rPr>
          <w:rFonts w:ascii="Arial" w:hAnsi="Arial" w:cs="Arial"/>
          <w:u w:val="single"/>
        </w:rPr>
      </w:pPr>
    </w:p>
    <w:p w:rsidR="0085287F" w:rsidRDefault="0085287F" w:rsidP="0085287F">
      <w:pPr>
        <w:ind w:firstLine="708"/>
        <w:jc w:val="both"/>
        <w:rPr>
          <w:rFonts w:ascii="Arial" w:hAnsi="Arial" w:cs="Arial"/>
        </w:rPr>
      </w:pPr>
      <w:r>
        <w:rPr>
          <w:rFonts w:ascii="Arial" w:hAnsi="Arial" w:cs="Arial"/>
        </w:rPr>
        <w:lastRenderedPageBreak/>
        <w:t xml:space="preserve">Tabla 4. </w:t>
      </w:r>
      <w:r w:rsidRPr="00267D8F">
        <w:rPr>
          <w:rFonts w:ascii="Arial" w:hAnsi="Arial" w:cs="Arial"/>
        </w:rPr>
        <w:t>Densidad (ind/ha)</w:t>
      </w:r>
      <w:r>
        <w:rPr>
          <w:rFonts w:ascii="Arial" w:hAnsi="Arial" w:cs="Arial"/>
        </w:rPr>
        <w:t xml:space="preserve"> de renovales por especies según categoría de cobertura</w:t>
      </w:r>
      <w:r w:rsidR="00351484">
        <w:rPr>
          <w:rFonts w:ascii="Arial" w:hAnsi="Arial" w:cs="Arial"/>
        </w:rPr>
        <w:t xml:space="preserve"> vegetal</w:t>
      </w:r>
      <w:r>
        <w:rPr>
          <w:rFonts w:ascii="Arial" w:hAnsi="Arial" w:cs="Arial"/>
        </w:rPr>
        <w:t>.</w:t>
      </w:r>
    </w:p>
    <w:tbl>
      <w:tblPr>
        <w:tblStyle w:val="Tablaconcuadrcula"/>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1E0"/>
      </w:tblPr>
      <w:tblGrid>
        <w:gridCol w:w="1483"/>
        <w:gridCol w:w="1457"/>
        <w:gridCol w:w="1604"/>
        <w:gridCol w:w="1057"/>
        <w:gridCol w:w="2178"/>
      </w:tblGrid>
      <w:tr w:rsidR="00EB150B">
        <w:trPr>
          <w:trHeight w:val="297"/>
          <w:jc w:val="center"/>
        </w:trPr>
        <w:tc>
          <w:tcPr>
            <w:tcW w:w="0" w:type="auto"/>
          </w:tcPr>
          <w:p w:rsidR="00EB150B" w:rsidRPr="0000447A" w:rsidRDefault="00EB150B" w:rsidP="00EB150B">
            <w:pPr>
              <w:jc w:val="both"/>
              <w:rPr>
                <w:rFonts w:ascii="Arial" w:hAnsi="Arial" w:cs="Arial"/>
              </w:rPr>
            </w:pPr>
            <w:r w:rsidRPr="0000447A">
              <w:rPr>
                <w:rFonts w:ascii="Arial" w:hAnsi="Arial" w:cs="Arial"/>
              </w:rPr>
              <w:t>Renovales</w:t>
            </w:r>
          </w:p>
        </w:tc>
        <w:tc>
          <w:tcPr>
            <w:tcW w:w="0" w:type="auto"/>
            <w:vAlign w:val="bottom"/>
          </w:tcPr>
          <w:p w:rsidR="00EB150B" w:rsidRPr="00EB150B" w:rsidRDefault="00EB150B">
            <w:pPr>
              <w:rPr>
                <w:rFonts w:ascii="Arial" w:hAnsi="Arial" w:cs="Arial"/>
              </w:rPr>
            </w:pPr>
            <w:r w:rsidRPr="00EB150B">
              <w:rPr>
                <w:rFonts w:ascii="Arial" w:hAnsi="Arial" w:cs="Arial"/>
              </w:rPr>
              <w:t>Mistol zorro</w:t>
            </w:r>
          </w:p>
        </w:tc>
        <w:tc>
          <w:tcPr>
            <w:tcW w:w="0" w:type="auto"/>
            <w:vAlign w:val="bottom"/>
          </w:tcPr>
          <w:p w:rsidR="00EB150B" w:rsidRPr="00EB150B" w:rsidRDefault="00EB150B">
            <w:pPr>
              <w:rPr>
                <w:rFonts w:ascii="Arial" w:hAnsi="Arial" w:cs="Arial"/>
              </w:rPr>
            </w:pPr>
            <w:r w:rsidRPr="00EB150B">
              <w:rPr>
                <w:rFonts w:ascii="Arial" w:hAnsi="Arial" w:cs="Arial"/>
              </w:rPr>
              <w:t>Palo amarillo</w:t>
            </w:r>
          </w:p>
        </w:tc>
        <w:tc>
          <w:tcPr>
            <w:tcW w:w="0" w:type="auto"/>
            <w:vAlign w:val="bottom"/>
          </w:tcPr>
          <w:p w:rsidR="00EB150B" w:rsidRPr="00EB150B" w:rsidRDefault="00EB150B">
            <w:pPr>
              <w:rPr>
                <w:rFonts w:ascii="Arial" w:hAnsi="Arial" w:cs="Arial"/>
              </w:rPr>
            </w:pPr>
            <w:r w:rsidRPr="00EB150B">
              <w:rPr>
                <w:rFonts w:ascii="Arial" w:hAnsi="Arial" w:cs="Arial"/>
              </w:rPr>
              <w:t>Piquillín</w:t>
            </w:r>
          </w:p>
        </w:tc>
        <w:tc>
          <w:tcPr>
            <w:tcW w:w="0" w:type="auto"/>
            <w:vAlign w:val="bottom"/>
          </w:tcPr>
          <w:p w:rsidR="00EB150B" w:rsidRPr="00EB150B" w:rsidRDefault="00EB150B">
            <w:pPr>
              <w:rPr>
                <w:rFonts w:ascii="Arial" w:hAnsi="Arial" w:cs="Arial"/>
              </w:rPr>
            </w:pPr>
            <w:r w:rsidRPr="00EB150B">
              <w:rPr>
                <w:rFonts w:ascii="Arial" w:hAnsi="Arial" w:cs="Arial"/>
              </w:rPr>
              <w:t>Quebracho blanco</w:t>
            </w:r>
          </w:p>
        </w:tc>
      </w:tr>
      <w:tr w:rsidR="00EB150B">
        <w:trPr>
          <w:trHeight w:val="297"/>
          <w:jc w:val="center"/>
        </w:trPr>
        <w:tc>
          <w:tcPr>
            <w:tcW w:w="0" w:type="auto"/>
          </w:tcPr>
          <w:p w:rsidR="00EB150B" w:rsidRPr="0000447A" w:rsidRDefault="00EB150B" w:rsidP="00EB150B">
            <w:pPr>
              <w:jc w:val="both"/>
              <w:rPr>
                <w:rFonts w:ascii="Arial" w:hAnsi="Arial" w:cs="Arial"/>
              </w:rPr>
            </w:pPr>
            <w:r w:rsidRPr="0000447A">
              <w:rPr>
                <w:rFonts w:ascii="Arial" w:hAnsi="Arial" w:cs="Arial"/>
              </w:rPr>
              <w:t>Quebrachal</w:t>
            </w:r>
          </w:p>
        </w:tc>
        <w:tc>
          <w:tcPr>
            <w:tcW w:w="0" w:type="auto"/>
            <w:vAlign w:val="bottom"/>
          </w:tcPr>
          <w:p w:rsidR="00EB150B" w:rsidRPr="00EB150B" w:rsidRDefault="00EB150B" w:rsidP="00C41635">
            <w:pPr>
              <w:jc w:val="both"/>
              <w:rPr>
                <w:rFonts w:ascii="Arial" w:hAnsi="Arial" w:cs="Arial"/>
                <w:sz w:val="20"/>
                <w:szCs w:val="20"/>
              </w:rPr>
            </w:pPr>
            <w:r w:rsidRPr="00EB150B">
              <w:rPr>
                <w:rFonts w:ascii="Arial" w:hAnsi="Arial" w:cs="Arial"/>
                <w:sz w:val="20"/>
                <w:szCs w:val="20"/>
              </w:rPr>
              <w:t>50 ± 17</w:t>
            </w:r>
            <w:r w:rsidR="007B54EE">
              <w:rPr>
                <w:rFonts w:ascii="Arial" w:hAnsi="Arial" w:cs="Arial"/>
                <w:sz w:val="20"/>
                <w:szCs w:val="20"/>
              </w:rPr>
              <w:t>ª</w:t>
            </w:r>
          </w:p>
        </w:tc>
        <w:tc>
          <w:tcPr>
            <w:tcW w:w="0" w:type="auto"/>
            <w:vAlign w:val="bottom"/>
          </w:tcPr>
          <w:p w:rsidR="00EB150B" w:rsidRPr="00EB150B" w:rsidRDefault="00EB150B" w:rsidP="00C41635">
            <w:pPr>
              <w:jc w:val="both"/>
              <w:rPr>
                <w:rFonts w:ascii="Arial" w:hAnsi="Arial" w:cs="Arial"/>
                <w:sz w:val="20"/>
                <w:szCs w:val="20"/>
              </w:rPr>
            </w:pPr>
            <w:r w:rsidRPr="00EB150B">
              <w:rPr>
                <w:rFonts w:ascii="Arial" w:hAnsi="Arial" w:cs="Arial"/>
                <w:sz w:val="20"/>
                <w:szCs w:val="20"/>
              </w:rPr>
              <w:t>0 ± 7</w:t>
            </w:r>
            <w:r w:rsidR="00C66E6E">
              <w:rPr>
                <w:rFonts w:ascii="Arial" w:hAnsi="Arial" w:cs="Arial"/>
                <w:sz w:val="20"/>
                <w:szCs w:val="20"/>
              </w:rPr>
              <w:t>ª</w:t>
            </w:r>
          </w:p>
        </w:tc>
        <w:tc>
          <w:tcPr>
            <w:tcW w:w="0" w:type="auto"/>
            <w:vAlign w:val="bottom"/>
          </w:tcPr>
          <w:p w:rsidR="00EB150B" w:rsidRPr="00EB150B" w:rsidRDefault="00EB150B" w:rsidP="00C41635">
            <w:pPr>
              <w:jc w:val="both"/>
              <w:rPr>
                <w:rFonts w:ascii="Arial" w:hAnsi="Arial" w:cs="Arial"/>
                <w:sz w:val="20"/>
                <w:szCs w:val="20"/>
              </w:rPr>
            </w:pPr>
            <w:r w:rsidRPr="00EB150B">
              <w:rPr>
                <w:rFonts w:ascii="Arial" w:hAnsi="Arial" w:cs="Arial"/>
                <w:sz w:val="20"/>
                <w:szCs w:val="20"/>
              </w:rPr>
              <w:t>0 ± 9</w:t>
            </w:r>
            <w:r w:rsidR="007F0728">
              <w:rPr>
                <w:rFonts w:ascii="Arial" w:hAnsi="Arial" w:cs="Arial"/>
                <w:sz w:val="20"/>
                <w:szCs w:val="20"/>
              </w:rPr>
              <w:t>ª</w:t>
            </w:r>
          </w:p>
        </w:tc>
        <w:tc>
          <w:tcPr>
            <w:tcW w:w="0" w:type="auto"/>
            <w:vAlign w:val="bottom"/>
          </w:tcPr>
          <w:p w:rsidR="00EB150B" w:rsidRPr="00EB150B" w:rsidRDefault="00EB150B" w:rsidP="00C41635">
            <w:pPr>
              <w:jc w:val="both"/>
              <w:rPr>
                <w:rFonts w:ascii="Arial" w:hAnsi="Arial" w:cs="Arial"/>
                <w:sz w:val="20"/>
                <w:szCs w:val="20"/>
              </w:rPr>
            </w:pPr>
            <w:r w:rsidRPr="00EB150B">
              <w:rPr>
                <w:rFonts w:ascii="Arial" w:hAnsi="Arial" w:cs="Arial"/>
                <w:sz w:val="20"/>
                <w:szCs w:val="20"/>
              </w:rPr>
              <w:t>50 ± 11b</w:t>
            </w:r>
          </w:p>
        </w:tc>
      </w:tr>
      <w:tr w:rsidR="00EB150B">
        <w:trPr>
          <w:trHeight w:val="297"/>
          <w:jc w:val="center"/>
        </w:trPr>
        <w:tc>
          <w:tcPr>
            <w:tcW w:w="0" w:type="auto"/>
          </w:tcPr>
          <w:p w:rsidR="00EB150B" w:rsidRPr="0000447A" w:rsidRDefault="00EB150B" w:rsidP="00EB150B">
            <w:pPr>
              <w:jc w:val="both"/>
              <w:rPr>
                <w:rFonts w:ascii="Arial" w:hAnsi="Arial" w:cs="Arial"/>
              </w:rPr>
            </w:pPr>
            <w:r w:rsidRPr="0000447A">
              <w:rPr>
                <w:rFonts w:ascii="Arial" w:hAnsi="Arial" w:cs="Arial"/>
              </w:rPr>
              <w:t>Quemado</w:t>
            </w:r>
          </w:p>
        </w:tc>
        <w:tc>
          <w:tcPr>
            <w:tcW w:w="0" w:type="auto"/>
            <w:vAlign w:val="bottom"/>
          </w:tcPr>
          <w:p w:rsidR="00EB150B" w:rsidRPr="00EB150B" w:rsidRDefault="00EB150B" w:rsidP="00C41635">
            <w:pPr>
              <w:jc w:val="both"/>
              <w:rPr>
                <w:rFonts w:ascii="Arial" w:hAnsi="Arial" w:cs="Arial"/>
                <w:sz w:val="20"/>
                <w:szCs w:val="20"/>
              </w:rPr>
            </w:pPr>
            <w:r w:rsidRPr="00EB150B">
              <w:rPr>
                <w:rFonts w:ascii="Arial" w:hAnsi="Arial" w:cs="Arial"/>
                <w:sz w:val="20"/>
                <w:szCs w:val="20"/>
              </w:rPr>
              <w:t>55 ± 17</w:t>
            </w:r>
            <w:r w:rsidR="007B54EE">
              <w:rPr>
                <w:rFonts w:ascii="Arial" w:hAnsi="Arial" w:cs="Arial"/>
                <w:sz w:val="20"/>
                <w:szCs w:val="20"/>
              </w:rPr>
              <w:t>ª</w:t>
            </w:r>
          </w:p>
        </w:tc>
        <w:tc>
          <w:tcPr>
            <w:tcW w:w="0" w:type="auto"/>
            <w:vAlign w:val="bottom"/>
          </w:tcPr>
          <w:p w:rsidR="00EB150B" w:rsidRPr="00EB150B" w:rsidRDefault="00EB150B" w:rsidP="00C41635">
            <w:pPr>
              <w:jc w:val="both"/>
              <w:rPr>
                <w:rFonts w:ascii="Arial" w:hAnsi="Arial" w:cs="Arial"/>
                <w:sz w:val="20"/>
                <w:szCs w:val="20"/>
              </w:rPr>
            </w:pPr>
            <w:r w:rsidRPr="00EB150B">
              <w:rPr>
                <w:rFonts w:ascii="Arial" w:hAnsi="Arial" w:cs="Arial"/>
                <w:sz w:val="20"/>
                <w:szCs w:val="20"/>
              </w:rPr>
              <w:t>5 ± 7</w:t>
            </w:r>
            <w:r w:rsidR="00C66E6E">
              <w:rPr>
                <w:rFonts w:ascii="Arial" w:hAnsi="Arial" w:cs="Arial"/>
                <w:sz w:val="20"/>
                <w:szCs w:val="20"/>
              </w:rPr>
              <w:t>ª</w:t>
            </w:r>
          </w:p>
        </w:tc>
        <w:tc>
          <w:tcPr>
            <w:tcW w:w="0" w:type="auto"/>
            <w:vAlign w:val="bottom"/>
          </w:tcPr>
          <w:p w:rsidR="00EB150B" w:rsidRPr="00EB150B" w:rsidRDefault="00EB150B" w:rsidP="00C41635">
            <w:pPr>
              <w:jc w:val="both"/>
              <w:rPr>
                <w:rFonts w:ascii="Arial" w:hAnsi="Arial" w:cs="Arial"/>
                <w:sz w:val="20"/>
                <w:szCs w:val="20"/>
              </w:rPr>
            </w:pPr>
            <w:r w:rsidRPr="00EB150B">
              <w:rPr>
                <w:rFonts w:ascii="Arial" w:hAnsi="Arial" w:cs="Arial"/>
                <w:sz w:val="20"/>
                <w:szCs w:val="20"/>
              </w:rPr>
              <w:t>10 ± 9</w:t>
            </w:r>
            <w:r w:rsidR="007F0728">
              <w:rPr>
                <w:rFonts w:ascii="Arial" w:hAnsi="Arial" w:cs="Arial"/>
                <w:sz w:val="20"/>
                <w:szCs w:val="20"/>
              </w:rPr>
              <w:t>ª</w:t>
            </w:r>
          </w:p>
        </w:tc>
        <w:tc>
          <w:tcPr>
            <w:tcW w:w="0" w:type="auto"/>
            <w:vAlign w:val="bottom"/>
          </w:tcPr>
          <w:p w:rsidR="00EB150B" w:rsidRPr="00EB150B" w:rsidRDefault="00EB150B" w:rsidP="00C41635">
            <w:pPr>
              <w:jc w:val="both"/>
              <w:rPr>
                <w:rFonts w:ascii="Arial" w:hAnsi="Arial" w:cs="Arial"/>
                <w:sz w:val="20"/>
                <w:szCs w:val="20"/>
              </w:rPr>
            </w:pPr>
            <w:r w:rsidRPr="00EB150B">
              <w:rPr>
                <w:rFonts w:ascii="Arial" w:hAnsi="Arial" w:cs="Arial"/>
                <w:sz w:val="20"/>
                <w:szCs w:val="20"/>
              </w:rPr>
              <w:t>20 ± 11ab</w:t>
            </w:r>
          </w:p>
        </w:tc>
      </w:tr>
      <w:tr w:rsidR="00EB150B">
        <w:trPr>
          <w:trHeight w:val="297"/>
          <w:jc w:val="center"/>
        </w:trPr>
        <w:tc>
          <w:tcPr>
            <w:tcW w:w="0" w:type="auto"/>
          </w:tcPr>
          <w:p w:rsidR="00EB150B" w:rsidRPr="0000447A" w:rsidRDefault="00EB150B" w:rsidP="00EB150B">
            <w:pPr>
              <w:jc w:val="both"/>
              <w:rPr>
                <w:rFonts w:ascii="Arial" w:hAnsi="Arial" w:cs="Arial"/>
              </w:rPr>
            </w:pPr>
            <w:r w:rsidRPr="0000447A">
              <w:rPr>
                <w:rFonts w:ascii="Arial" w:hAnsi="Arial" w:cs="Arial"/>
              </w:rPr>
              <w:t>Rol</w:t>
            </w:r>
            <w:r>
              <w:rPr>
                <w:rFonts w:ascii="Arial" w:hAnsi="Arial" w:cs="Arial"/>
              </w:rPr>
              <w:t>ado</w:t>
            </w:r>
          </w:p>
        </w:tc>
        <w:tc>
          <w:tcPr>
            <w:tcW w:w="0" w:type="auto"/>
            <w:vAlign w:val="bottom"/>
          </w:tcPr>
          <w:p w:rsidR="00EB150B" w:rsidRPr="00EB150B" w:rsidRDefault="00EB150B" w:rsidP="00C41635">
            <w:pPr>
              <w:jc w:val="both"/>
              <w:rPr>
                <w:rFonts w:ascii="Arial" w:hAnsi="Arial" w:cs="Arial"/>
                <w:sz w:val="20"/>
                <w:szCs w:val="20"/>
              </w:rPr>
            </w:pPr>
            <w:r w:rsidRPr="00EB150B">
              <w:rPr>
                <w:rFonts w:ascii="Arial" w:hAnsi="Arial" w:cs="Arial"/>
                <w:sz w:val="20"/>
                <w:szCs w:val="20"/>
              </w:rPr>
              <w:t>0 ± 24</w:t>
            </w:r>
            <w:r w:rsidR="007B54EE">
              <w:rPr>
                <w:rFonts w:ascii="Arial" w:hAnsi="Arial" w:cs="Arial"/>
                <w:sz w:val="20"/>
                <w:szCs w:val="20"/>
              </w:rPr>
              <w:t>ª</w:t>
            </w:r>
          </w:p>
        </w:tc>
        <w:tc>
          <w:tcPr>
            <w:tcW w:w="0" w:type="auto"/>
            <w:vAlign w:val="bottom"/>
          </w:tcPr>
          <w:p w:rsidR="00EB150B" w:rsidRPr="00EB150B" w:rsidRDefault="00EB150B" w:rsidP="00C41635">
            <w:pPr>
              <w:jc w:val="both"/>
              <w:rPr>
                <w:rFonts w:ascii="Arial" w:hAnsi="Arial" w:cs="Arial"/>
                <w:sz w:val="20"/>
                <w:szCs w:val="20"/>
              </w:rPr>
            </w:pPr>
            <w:r w:rsidRPr="00EB150B">
              <w:rPr>
                <w:rFonts w:ascii="Arial" w:hAnsi="Arial" w:cs="Arial"/>
                <w:sz w:val="20"/>
                <w:szCs w:val="20"/>
              </w:rPr>
              <w:t>20 ± 10</w:t>
            </w:r>
            <w:r w:rsidR="00C66E6E">
              <w:rPr>
                <w:rFonts w:ascii="Arial" w:hAnsi="Arial" w:cs="Arial"/>
                <w:sz w:val="20"/>
                <w:szCs w:val="20"/>
              </w:rPr>
              <w:t>ª</w:t>
            </w:r>
          </w:p>
        </w:tc>
        <w:tc>
          <w:tcPr>
            <w:tcW w:w="0" w:type="auto"/>
            <w:vAlign w:val="bottom"/>
          </w:tcPr>
          <w:p w:rsidR="00EB150B" w:rsidRPr="00EB150B" w:rsidRDefault="00EB150B" w:rsidP="00C41635">
            <w:pPr>
              <w:jc w:val="both"/>
              <w:rPr>
                <w:rFonts w:ascii="Arial" w:hAnsi="Arial" w:cs="Arial"/>
                <w:sz w:val="20"/>
                <w:szCs w:val="20"/>
              </w:rPr>
            </w:pPr>
            <w:r w:rsidRPr="00EB150B">
              <w:rPr>
                <w:rFonts w:ascii="Arial" w:hAnsi="Arial" w:cs="Arial"/>
                <w:sz w:val="20"/>
                <w:szCs w:val="20"/>
              </w:rPr>
              <w:t>10 ± 1</w:t>
            </w:r>
            <w:r w:rsidR="00494EEA">
              <w:rPr>
                <w:rFonts w:ascii="Arial" w:hAnsi="Arial" w:cs="Arial"/>
                <w:sz w:val="20"/>
                <w:szCs w:val="20"/>
              </w:rPr>
              <w:t>3</w:t>
            </w:r>
            <w:r w:rsidR="007F0728">
              <w:rPr>
                <w:rFonts w:ascii="Arial" w:hAnsi="Arial" w:cs="Arial"/>
                <w:sz w:val="20"/>
                <w:szCs w:val="20"/>
              </w:rPr>
              <w:t>ª</w:t>
            </w:r>
          </w:p>
        </w:tc>
        <w:tc>
          <w:tcPr>
            <w:tcW w:w="0" w:type="auto"/>
            <w:vAlign w:val="bottom"/>
          </w:tcPr>
          <w:p w:rsidR="00EB150B" w:rsidRPr="00EB150B" w:rsidRDefault="00EB150B" w:rsidP="00C41635">
            <w:pPr>
              <w:jc w:val="both"/>
              <w:rPr>
                <w:rFonts w:ascii="Arial" w:hAnsi="Arial" w:cs="Arial"/>
                <w:sz w:val="20"/>
                <w:szCs w:val="20"/>
              </w:rPr>
            </w:pPr>
            <w:r w:rsidRPr="00EB150B">
              <w:rPr>
                <w:rFonts w:ascii="Arial" w:hAnsi="Arial" w:cs="Arial"/>
                <w:sz w:val="20"/>
                <w:szCs w:val="20"/>
              </w:rPr>
              <w:t>20 ± 16ab</w:t>
            </w:r>
          </w:p>
        </w:tc>
      </w:tr>
      <w:tr w:rsidR="00EB150B">
        <w:trPr>
          <w:trHeight w:val="297"/>
          <w:jc w:val="center"/>
        </w:trPr>
        <w:tc>
          <w:tcPr>
            <w:tcW w:w="0" w:type="auto"/>
          </w:tcPr>
          <w:p w:rsidR="00EB150B" w:rsidRPr="0000447A" w:rsidRDefault="00EB150B" w:rsidP="00EB150B">
            <w:pPr>
              <w:jc w:val="both"/>
              <w:rPr>
                <w:rFonts w:ascii="Arial" w:hAnsi="Arial" w:cs="Arial"/>
              </w:rPr>
            </w:pPr>
            <w:r w:rsidRPr="0000447A">
              <w:rPr>
                <w:rFonts w:ascii="Arial" w:hAnsi="Arial" w:cs="Arial"/>
              </w:rPr>
              <w:t>Uso Normal</w:t>
            </w:r>
          </w:p>
        </w:tc>
        <w:tc>
          <w:tcPr>
            <w:tcW w:w="0" w:type="auto"/>
            <w:vAlign w:val="bottom"/>
          </w:tcPr>
          <w:p w:rsidR="00EB150B" w:rsidRPr="00EB150B" w:rsidRDefault="00EB150B" w:rsidP="00C41635">
            <w:pPr>
              <w:jc w:val="both"/>
              <w:rPr>
                <w:rFonts w:ascii="Arial" w:hAnsi="Arial" w:cs="Arial"/>
                <w:sz w:val="20"/>
                <w:szCs w:val="20"/>
              </w:rPr>
            </w:pPr>
            <w:r w:rsidRPr="00EB150B">
              <w:rPr>
                <w:rFonts w:ascii="Arial" w:hAnsi="Arial" w:cs="Arial"/>
                <w:sz w:val="20"/>
                <w:szCs w:val="20"/>
              </w:rPr>
              <w:t>40 ± 17</w:t>
            </w:r>
            <w:r w:rsidR="007B54EE">
              <w:rPr>
                <w:rFonts w:ascii="Arial" w:hAnsi="Arial" w:cs="Arial"/>
                <w:sz w:val="20"/>
                <w:szCs w:val="20"/>
              </w:rPr>
              <w:t>ª</w:t>
            </w:r>
          </w:p>
        </w:tc>
        <w:tc>
          <w:tcPr>
            <w:tcW w:w="0" w:type="auto"/>
            <w:vAlign w:val="bottom"/>
          </w:tcPr>
          <w:p w:rsidR="00EB150B" w:rsidRPr="00EB150B" w:rsidRDefault="00EB150B" w:rsidP="00C41635">
            <w:pPr>
              <w:jc w:val="both"/>
              <w:rPr>
                <w:rFonts w:ascii="Arial" w:hAnsi="Arial" w:cs="Arial"/>
                <w:sz w:val="20"/>
                <w:szCs w:val="20"/>
              </w:rPr>
            </w:pPr>
            <w:r w:rsidRPr="00EB150B">
              <w:rPr>
                <w:rFonts w:ascii="Arial" w:hAnsi="Arial" w:cs="Arial"/>
                <w:sz w:val="20"/>
                <w:szCs w:val="20"/>
              </w:rPr>
              <w:t>15 ± 7</w:t>
            </w:r>
            <w:r w:rsidR="00C66E6E">
              <w:rPr>
                <w:rFonts w:ascii="Arial" w:hAnsi="Arial" w:cs="Arial"/>
                <w:sz w:val="20"/>
                <w:szCs w:val="20"/>
              </w:rPr>
              <w:t>ª</w:t>
            </w:r>
          </w:p>
        </w:tc>
        <w:tc>
          <w:tcPr>
            <w:tcW w:w="0" w:type="auto"/>
            <w:vAlign w:val="bottom"/>
          </w:tcPr>
          <w:p w:rsidR="00EB150B" w:rsidRPr="00EB150B" w:rsidRDefault="00EB150B" w:rsidP="00C41635">
            <w:pPr>
              <w:jc w:val="both"/>
              <w:rPr>
                <w:rFonts w:ascii="Arial" w:hAnsi="Arial" w:cs="Arial"/>
                <w:sz w:val="20"/>
                <w:szCs w:val="20"/>
              </w:rPr>
            </w:pPr>
            <w:r w:rsidRPr="00EB150B">
              <w:rPr>
                <w:rFonts w:ascii="Arial" w:hAnsi="Arial" w:cs="Arial"/>
                <w:sz w:val="20"/>
                <w:szCs w:val="20"/>
              </w:rPr>
              <w:t>25 ± 9</w:t>
            </w:r>
            <w:r w:rsidR="007F0728">
              <w:rPr>
                <w:rFonts w:ascii="Arial" w:hAnsi="Arial" w:cs="Arial"/>
                <w:sz w:val="20"/>
                <w:szCs w:val="20"/>
              </w:rPr>
              <w:t>ª</w:t>
            </w:r>
          </w:p>
        </w:tc>
        <w:tc>
          <w:tcPr>
            <w:tcW w:w="0" w:type="auto"/>
            <w:vAlign w:val="bottom"/>
          </w:tcPr>
          <w:p w:rsidR="00EB150B" w:rsidRPr="00EB150B" w:rsidRDefault="00EB150B" w:rsidP="00C41635">
            <w:pPr>
              <w:jc w:val="both"/>
              <w:rPr>
                <w:rFonts w:ascii="Arial" w:hAnsi="Arial" w:cs="Arial"/>
                <w:sz w:val="20"/>
                <w:szCs w:val="20"/>
              </w:rPr>
            </w:pPr>
            <w:r w:rsidRPr="00EB150B">
              <w:rPr>
                <w:rFonts w:ascii="Arial" w:hAnsi="Arial" w:cs="Arial"/>
                <w:sz w:val="20"/>
                <w:szCs w:val="20"/>
              </w:rPr>
              <w:t>0 ± 11</w:t>
            </w:r>
            <w:r w:rsidR="007B54EE">
              <w:rPr>
                <w:rFonts w:ascii="Arial" w:hAnsi="Arial" w:cs="Arial"/>
                <w:sz w:val="20"/>
                <w:szCs w:val="20"/>
              </w:rPr>
              <w:t>ª</w:t>
            </w:r>
          </w:p>
        </w:tc>
      </w:tr>
      <w:tr w:rsidR="00EB150B">
        <w:trPr>
          <w:trHeight w:val="297"/>
          <w:jc w:val="center"/>
        </w:trPr>
        <w:tc>
          <w:tcPr>
            <w:tcW w:w="0" w:type="auto"/>
          </w:tcPr>
          <w:p w:rsidR="00EB150B" w:rsidRPr="0000447A" w:rsidRDefault="0085287F" w:rsidP="00EB150B">
            <w:pPr>
              <w:jc w:val="both"/>
              <w:rPr>
                <w:rFonts w:ascii="Arial" w:hAnsi="Arial" w:cs="Arial"/>
              </w:rPr>
            </w:pPr>
            <w:r w:rsidRPr="0000447A">
              <w:rPr>
                <w:rFonts w:ascii="Arial" w:hAnsi="Arial" w:cs="Arial"/>
              </w:rPr>
              <w:t>P</w:t>
            </w:r>
          </w:p>
        </w:tc>
        <w:tc>
          <w:tcPr>
            <w:tcW w:w="0" w:type="auto"/>
            <w:vAlign w:val="bottom"/>
          </w:tcPr>
          <w:p w:rsidR="00EB150B" w:rsidRPr="00EB150B" w:rsidRDefault="00EB150B" w:rsidP="00C41635">
            <w:pPr>
              <w:jc w:val="both"/>
              <w:rPr>
                <w:rFonts w:ascii="Arial" w:hAnsi="Arial" w:cs="Arial"/>
                <w:sz w:val="20"/>
                <w:szCs w:val="20"/>
              </w:rPr>
            </w:pPr>
            <w:r w:rsidRPr="00EB150B">
              <w:rPr>
                <w:rFonts w:ascii="Arial" w:hAnsi="Arial" w:cs="Arial"/>
                <w:sz w:val="20"/>
                <w:szCs w:val="20"/>
              </w:rPr>
              <w:t>0,3423</w:t>
            </w:r>
          </w:p>
        </w:tc>
        <w:tc>
          <w:tcPr>
            <w:tcW w:w="0" w:type="auto"/>
            <w:vAlign w:val="bottom"/>
          </w:tcPr>
          <w:p w:rsidR="00EB150B" w:rsidRPr="00EB150B" w:rsidRDefault="00EB150B" w:rsidP="00C41635">
            <w:pPr>
              <w:jc w:val="both"/>
              <w:rPr>
                <w:rFonts w:ascii="Arial" w:hAnsi="Arial" w:cs="Arial"/>
                <w:sz w:val="20"/>
                <w:szCs w:val="20"/>
              </w:rPr>
            </w:pPr>
            <w:r w:rsidRPr="00EB150B">
              <w:rPr>
                <w:rFonts w:ascii="Arial" w:hAnsi="Arial" w:cs="Arial"/>
                <w:sz w:val="20"/>
                <w:szCs w:val="20"/>
              </w:rPr>
              <w:t>0,3696</w:t>
            </w:r>
          </w:p>
        </w:tc>
        <w:tc>
          <w:tcPr>
            <w:tcW w:w="0" w:type="auto"/>
            <w:vAlign w:val="bottom"/>
          </w:tcPr>
          <w:p w:rsidR="00EB150B" w:rsidRPr="00EB150B" w:rsidRDefault="00EB150B" w:rsidP="00C41635">
            <w:pPr>
              <w:jc w:val="both"/>
              <w:rPr>
                <w:rFonts w:ascii="Arial" w:hAnsi="Arial" w:cs="Arial"/>
                <w:sz w:val="20"/>
                <w:szCs w:val="20"/>
              </w:rPr>
            </w:pPr>
            <w:r w:rsidRPr="00EB150B">
              <w:rPr>
                <w:rFonts w:ascii="Arial" w:hAnsi="Arial" w:cs="Arial"/>
                <w:sz w:val="20"/>
                <w:szCs w:val="20"/>
              </w:rPr>
              <w:t>0,3325</w:t>
            </w:r>
          </w:p>
        </w:tc>
        <w:tc>
          <w:tcPr>
            <w:tcW w:w="0" w:type="auto"/>
            <w:vAlign w:val="bottom"/>
          </w:tcPr>
          <w:p w:rsidR="00EB150B" w:rsidRPr="00EB150B" w:rsidRDefault="00EB150B" w:rsidP="00C41635">
            <w:pPr>
              <w:jc w:val="both"/>
              <w:rPr>
                <w:rFonts w:ascii="Arial" w:hAnsi="Arial" w:cs="Arial"/>
                <w:sz w:val="20"/>
                <w:szCs w:val="20"/>
              </w:rPr>
            </w:pPr>
            <w:r w:rsidRPr="00EB150B">
              <w:rPr>
                <w:rFonts w:ascii="Arial" w:hAnsi="Arial" w:cs="Arial"/>
                <w:sz w:val="20"/>
                <w:szCs w:val="20"/>
              </w:rPr>
              <w:t>0,0679</w:t>
            </w:r>
          </w:p>
        </w:tc>
      </w:tr>
      <w:tr w:rsidR="00EB150B">
        <w:trPr>
          <w:trHeight w:val="314"/>
          <w:jc w:val="center"/>
        </w:trPr>
        <w:tc>
          <w:tcPr>
            <w:tcW w:w="0" w:type="auto"/>
          </w:tcPr>
          <w:p w:rsidR="00EB150B" w:rsidRPr="0000447A" w:rsidRDefault="00EB150B" w:rsidP="00EB150B">
            <w:pPr>
              <w:jc w:val="both"/>
              <w:rPr>
                <w:rFonts w:ascii="Arial" w:hAnsi="Arial" w:cs="Arial"/>
              </w:rPr>
            </w:pPr>
            <w:r w:rsidRPr="0000447A">
              <w:rPr>
                <w:rFonts w:ascii="Arial" w:hAnsi="Arial" w:cs="Arial"/>
              </w:rPr>
              <w:t>F</w:t>
            </w:r>
          </w:p>
        </w:tc>
        <w:tc>
          <w:tcPr>
            <w:tcW w:w="0" w:type="auto"/>
            <w:vAlign w:val="bottom"/>
          </w:tcPr>
          <w:p w:rsidR="00EB150B" w:rsidRPr="00EB150B" w:rsidRDefault="00EB150B" w:rsidP="00C41635">
            <w:pPr>
              <w:jc w:val="both"/>
              <w:rPr>
                <w:rFonts w:ascii="Arial" w:hAnsi="Arial" w:cs="Arial"/>
                <w:sz w:val="20"/>
                <w:szCs w:val="20"/>
              </w:rPr>
            </w:pPr>
            <w:r w:rsidRPr="00EB150B">
              <w:rPr>
                <w:rFonts w:ascii="Arial" w:hAnsi="Arial" w:cs="Arial"/>
                <w:sz w:val="20"/>
                <w:szCs w:val="20"/>
              </w:rPr>
              <w:t>1,25</w:t>
            </w:r>
          </w:p>
        </w:tc>
        <w:tc>
          <w:tcPr>
            <w:tcW w:w="0" w:type="auto"/>
            <w:vAlign w:val="bottom"/>
          </w:tcPr>
          <w:p w:rsidR="00EB150B" w:rsidRPr="00EB150B" w:rsidRDefault="00EB150B" w:rsidP="00C41635">
            <w:pPr>
              <w:jc w:val="both"/>
              <w:rPr>
                <w:rFonts w:ascii="Arial" w:hAnsi="Arial" w:cs="Arial"/>
                <w:sz w:val="20"/>
                <w:szCs w:val="20"/>
              </w:rPr>
            </w:pPr>
            <w:r w:rsidRPr="00EB150B">
              <w:rPr>
                <w:rFonts w:ascii="Arial" w:hAnsi="Arial" w:cs="Arial"/>
                <w:sz w:val="20"/>
                <w:szCs w:val="20"/>
              </w:rPr>
              <w:t>1,17</w:t>
            </w:r>
          </w:p>
        </w:tc>
        <w:tc>
          <w:tcPr>
            <w:tcW w:w="0" w:type="auto"/>
            <w:vAlign w:val="bottom"/>
          </w:tcPr>
          <w:p w:rsidR="00EB150B" w:rsidRPr="00EB150B" w:rsidRDefault="00EB150B" w:rsidP="00C41635">
            <w:pPr>
              <w:jc w:val="both"/>
              <w:rPr>
                <w:rFonts w:ascii="Arial" w:hAnsi="Arial" w:cs="Arial"/>
                <w:sz w:val="20"/>
                <w:szCs w:val="20"/>
              </w:rPr>
            </w:pPr>
            <w:r w:rsidRPr="00EB150B">
              <w:rPr>
                <w:rFonts w:ascii="Arial" w:hAnsi="Arial" w:cs="Arial"/>
                <w:sz w:val="20"/>
                <w:szCs w:val="20"/>
              </w:rPr>
              <w:t>1,28</w:t>
            </w:r>
          </w:p>
        </w:tc>
        <w:tc>
          <w:tcPr>
            <w:tcW w:w="0" w:type="auto"/>
            <w:vAlign w:val="bottom"/>
          </w:tcPr>
          <w:p w:rsidR="00EB150B" w:rsidRPr="00EB150B" w:rsidRDefault="00EB150B" w:rsidP="00C41635">
            <w:pPr>
              <w:jc w:val="both"/>
              <w:rPr>
                <w:rFonts w:ascii="Arial" w:hAnsi="Arial" w:cs="Arial"/>
                <w:sz w:val="20"/>
                <w:szCs w:val="20"/>
              </w:rPr>
            </w:pPr>
            <w:r w:rsidRPr="00EB150B">
              <w:rPr>
                <w:rFonts w:ascii="Arial" w:hAnsi="Arial" w:cs="Arial"/>
                <w:sz w:val="20"/>
                <w:szCs w:val="20"/>
              </w:rPr>
              <w:t>3,26</w:t>
            </w:r>
          </w:p>
        </w:tc>
      </w:tr>
    </w:tbl>
    <w:p w:rsidR="0085287F" w:rsidRDefault="0085287F" w:rsidP="00CA2C9C">
      <w:pPr>
        <w:ind w:firstLine="708"/>
        <w:jc w:val="both"/>
        <w:rPr>
          <w:rFonts w:ascii="Arial" w:hAnsi="Arial" w:cs="Arial"/>
        </w:rPr>
      </w:pPr>
    </w:p>
    <w:p w:rsidR="00EB150B" w:rsidRDefault="00892B0A" w:rsidP="00CA2C9C">
      <w:pPr>
        <w:ind w:firstLine="708"/>
        <w:jc w:val="both"/>
        <w:rPr>
          <w:rFonts w:ascii="Arial" w:hAnsi="Arial" w:cs="Arial"/>
        </w:rPr>
      </w:pPr>
      <w:r>
        <w:rPr>
          <w:rFonts w:ascii="Arial" w:hAnsi="Arial" w:cs="Arial"/>
        </w:rPr>
        <w:t xml:space="preserve">Los valores de </w:t>
      </w:r>
      <w:r w:rsidRPr="00267D8F">
        <w:rPr>
          <w:rFonts w:ascii="Arial" w:hAnsi="Arial" w:cs="Arial"/>
        </w:rPr>
        <w:t>Densidad (ind/ha)</w:t>
      </w:r>
      <w:r>
        <w:rPr>
          <w:rFonts w:ascii="Arial" w:hAnsi="Arial" w:cs="Arial"/>
        </w:rPr>
        <w:t xml:space="preserve"> de renovales por especies según categoría de cobertura se presentan en </w:t>
      </w:r>
      <w:r w:rsidRPr="0000447A">
        <w:rPr>
          <w:rFonts w:ascii="Arial" w:hAnsi="Arial" w:cs="Arial"/>
        </w:rPr>
        <w:t>Media</w:t>
      </w:r>
      <w:r>
        <w:rPr>
          <w:rFonts w:ascii="Arial" w:hAnsi="Arial" w:cs="Arial"/>
        </w:rPr>
        <w:t xml:space="preserve"> </w:t>
      </w:r>
      <w:r w:rsidRPr="0000447A">
        <w:rPr>
          <w:rFonts w:ascii="Arial" w:hAnsi="Arial" w:cs="Arial"/>
        </w:rPr>
        <w:t>±</w:t>
      </w:r>
      <w:r>
        <w:rPr>
          <w:rFonts w:ascii="Arial" w:hAnsi="Arial" w:cs="Arial"/>
        </w:rPr>
        <w:t xml:space="preserve"> </w:t>
      </w:r>
      <w:r w:rsidRPr="0000447A">
        <w:rPr>
          <w:rFonts w:ascii="Arial" w:hAnsi="Arial" w:cs="Arial"/>
        </w:rPr>
        <w:t>E</w:t>
      </w:r>
      <w:r>
        <w:rPr>
          <w:rFonts w:ascii="Arial" w:hAnsi="Arial" w:cs="Arial"/>
        </w:rPr>
        <w:t>rror Estándar, sumado los valores p y F (ANOVA) y nivel se significancia entre las diferencias de medias</w:t>
      </w:r>
    </w:p>
    <w:p w:rsidR="0085287F" w:rsidRDefault="0085287F" w:rsidP="00CA2C9C">
      <w:pPr>
        <w:ind w:firstLine="708"/>
        <w:jc w:val="both"/>
        <w:rPr>
          <w:rFonts w:ascii="Arial" w:hAnsi="Arial" w:cs="Arial"/>
        </w:rPr>
      </w:pPr>
    </w:p>
    <w:p w:rsidR="0085287F" w:rsidRDefault="0085287F" w:rsidP="0085287F">
      <w:pPr>
        <w:ind w:firstLine="708"/>
        <w:jc w:val="both"/>
        <w:rPr>
          <w:rFonts w:ascii="Arial" w:hAnsi="Arial" w:cs="Arial"/>
        </w:rPr>
      </w:pPr>
      <w:r>
        <w:rPr>
          <w:rFonts w:ascii="Arial" w:hAnsi="Arial" w:cs="Arial"/>
        </w:rPr>
        <w:t xml:space="preserve">Tabla 5. </w:t>
      </w:r>
      <w:r w:rsidRPr="00267D8F">
        <w:rPr>
          <w:rFonts w:ascii="Arial" w:hAnsi="Arial" w:cs="Arial"/>
        </w:rPr>
        <w:t>Densidad (ind/ha)</w:t>
      </w:r>
      <w:r>
        <w:rPr>
          <w:rFonts w:ascii="Arial" w:hAnsi="Arial" w:cs="Arial"/>
        </w:rPr>
        <w:t xml:space="preserve"> de renovales por especies según categoría de cobertura</w:t>
      </w:r>
      <w:r w:rsidR="00351484">
        <w:rPr>
          <w:rFonts w:ascii="Arial" w:hAnsi="Arial" w:cs="Arial"/>
        </w:rPr>
        <w:t xml:space="preserve"> vegetal</w:t>
      </w:r>
      <w:r>
        <w:rPr>
          <w:rFonts w:ascii="Arial" w:hAnsi="Arial" w:cs="Arial"/>
        </w:rPr>
        <w:t>.</w:t>
      </w:r>
    </w:p>
    <w:tbl>
      <w:tblPr>
        <w:tblStyle w:val="Tablaconcuadrcula"/>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1E0"/>
      </w:tblPr>
      <w:tblGrid>
        <w:gridCol w:w="1483"/>
        <w:gridCol w:w="1057"/>
        <w:gridCol w:w="1068"/>
        <w:gridCol w:w="1124"/>
        <w:gridCol w:w="882"/>
      </w:tblGrid>
      <w:tr w:rsidR="00C40DB9">
        <w:trPr>
          <w:trHeight w:val="297"/>
          <w:jc w:val="center"/>
        </w:trPr>
        <w:tc>
          <w:tcPr>
            <w:tcW w:w="0" w:type="auto"/>
          </w:tcPr>
          <w:p w:rsidR="00C40DB9" w:rsidRPr="0000447A" w:rsidRDefault="00C40DB9" w:rsidP="00C40DB9">
            <w:pPr>
              <w:jc w:val="both"/>
              <w:rPr>
                <w:rFonts w:ascii="Arial" w:hAnsi="Arial" w:cs="Arial"/>
              </w:rPr>
            </w:pPr>
            <w:r w:rsidRPr="0000447A">
              <w:rPr>
                <w:rFonts w:ascii="Arial" w:hAnsi="Arial" w:cs="Arial"/>
              </w:rPr>
              <w:t>Renovales</w:t>
            </w:r>
          </w:p>
        </w:tc>
        <w:tc>
          <w:tcPr>
            <w:tcW w:w="0" w:type="auto"/>
            <w:vAlign w:val="bottom"/>
          </w:tcPr>
          <w:p w:rsidR="00C40DB9" w:rsidRPr="00C40DB9" w:rsidRDefault="00C40DB9" w:rsidP="00C40DB9">
            <w:pPr>
              <w:jc w:val="both"/>
              <w:rPr>
                <w:rFonts w:ascii="Arial" w:hAnsi="Arial" w:cs="Arial"/>
              </w:rPr>
            </w:pPr>
            <w:r w:rsidRPr="00C40DB9">
              <w:rPr>
                <w:rFonts w:ascii="Arial" w:hAnsi="Arial" w:cs="Arial"/>
              </w:rPr>
              <w:t>Retama</w:t>
            </w:r>
          </w:p>
        </w:tc>
        <w:tc>
          <w:tcPr>
            <w:tcW w:w="0" w:type="auto"/>
            <w:vAlign w:val="bottom"/>
          </w:tcPr>
          <w:p w:rsidR="00C40DB9" w:rsidRPr="00C40DB9" w:rsidRDefault="00C40DB9" w:rsidP="00C40DB9">
            <w:pPr>
              <w:jc w:val="both"/>
              <w:rPr>
                <w:rFonts w:ascii="Arial" w:hAnsi="Arial" w:cs="Arial"/>
              </w:rPr>
            </w:pPr>
            <w:r w:rsidRPr="00C40DB9">
              <w:rPr>
                <w:rFonts w:ascii="Arial" w:hAnsi="Arial" w:cs="Arial"/>
              </w:rPr>
              <w:t>Tala</w:t>
            </w:r>
          </w:p>
        </w:tc>
        <w:tc>
          <w:tcPr>
            <w:tcW w:w="0" w:type="auto"/>
            <w:vAlign w:val="bottom"/>
          </w:tcPr>
          <w:p w:rsidR="00C40DB9" w:rsidRPr="00C40DB9" w:rsidRDefault="00C40DB9" w:rsidP="00C40DB9">
            <w:pPr>
              <w:jc w:val="both"/>
              <w:rPr>
                <w:rFonts w:ascii="Arial" w:hAnsi="Arial" w:cs="Arial"/>
              </w:rPr>
            </w:pPr>
            <w:r w:rsidRPr="00C40DB9">
              <w:rPr>
                <w:rFonts w:ascii="Arial" w:hAnsi="Arial" w:cs="Arial"/>
              </w:rPr>
              <w:t>Tintitaco</w:t>
            </w:r>
          </w:p>
        </w:tc>
        <w:tc>
          <w:tcPr>
            <w:tcW w:w="0" w:type="auto"/>
            <w:vAlign w:val="bottom"/>
          </w:tcPr>
          <w:p w:rsidR="00C40DB9" w:rsidRPr="00C40DB9" w:rsidRDefault="00C40DB9" w:rsidP="00C40DB9">
            <w:pPr>
              <w:jc w:val="both"/>
              <w:rPr>
                <w:rFonts w:ascii="Arial" w:hAnsi="Arial" w:cs="Arial"/>
              </w:rPr>
            </w:pPr>
            <w:r w:rsidRPr="00C40DB9">
              <w:rPr>
                <w:rFonts w:ascii="Arial" w:hAnsi="Arial" w:cs="Arial"/>
              </w:rPr>
              <w:t>Tusca</w:t>
            </w:r>
          </w:p>
        </w:tc>
      </w:tr>
      <w:tr w:rsidR="00C40DB9">
        <w:trPr>
          <w:trHeight w:val="297"/>
          <w:jc w:val="center"/>
        </w:trPr>
        <w:tc>
          <w:tcPr>
            <w:tcW w:w="0" w:type="auto"/>
          </w:tcPr>
          <w:p w:rsidR="00C40DB9" w:rsidRPr="0000447A" w:rsidRDefault="00C40DB9" w:rsidP="00C40DB9">
            <w:pPr>
              <w:jc w:val="both"/>
              <w:rPr>
                <w:rFonts w:ascii="Arial" w:hAnsi="Arial" w:cs="Arial"/>
              </w:rPr>
            </w:pPr>
            <w:r w:rsidRPr="0000447A">
              <w:rPr>
                <w:rFonts w:ascii="Arial" w:hAnsi="Arial" w:cs="Arial"/>
              </w:rPr>
              <w:t>Quebrachal</w:t>
            </w:r>
          </w:p>
        </w:tc>
        <w:tc>
          <w:tcPr>
            <w:tcW w:w="0" w:type="auto"/>
            <w:vAlign w:val="bottom"/>
          </w:tcPr>
          <w:p w:rsidR="00C40DB9" w:rsidRPr="00C40DB9" w:rsidRDefault="00C40DB9" w:rsidP="00C40DB9">
            <w:pPr>
              <w:jc w:val="both"/>
              <w:rPr>
                <w:rFonts w:ascii="Arial" w:hAnsi="Arial" w:cs="Arial"/>
                <w:sz w:val="20"/>
                <w:szCs w:val="20"/>
              </w:rPr>
            </w:pPr>
            <w:r w:rsidRPr="00C40DB9">
              <w:rPr>
                <w:rFonts w:ascii="Arial" w:hAnsi="Arial" w:cs="Arial"/>
                <w:sz w:val="20"/>
                <w:szCs w:val="20"/>
              </w:rPr>
              <w:t xml:space="preserve">0 ± </w:t>
            </w:r>
            <w:r w:rsidR="00C66E6E">
              <w:rPr>
                <w:rFonts w:ascii="Arial" w:hAnsi="Arial" w:cs="Arial"/>
                <w:sz w:val="20"/>
                <w:szCs w:val="20"/>
              </w:rPr>
              <w:t>3</w:t>
            </w:r>
            <w:r w:rsidRPr="00C40DB9">
              <w:rPr>
                <w:rFonts w:ascii="Arial" w:hAnsi="Arial" w:cs="Arial"/>
                <w:sz w:val="20"/>
                <w:szCs w:val="20"/>
              </w:rPr>
              <w:t>a</w:t>
            </w:r>
          </w:p>
        </w:tc>
        <w:tc>
          <w:tcPr>
            <w:tcW w:w="0" w:type="auto"/>
            <w:vAlign w:val="bottom"/>
          </w:tcPr>
          <w:p w:rsidR="00C40DB9" w:rsidRPr="00C40DB9" w:rsidRDefault="00C40DB9" w:rsidP="00C40DB9">
            <w:pPr>
              <w:jc w:val="both"/>
              <w:rPr>
                <w:rFonts w:ascii="Arial" w:hAnsi="Arial" w:cs="Arial"/>
                <w:sz w:val="20"/>
                <w:szCs w:val="20"/>
              </w:rPr>
            </w:pPr>
            <w:r w:rsidRPr="00C40DB9">
              <w:rPr>
                <w:rFonts w:ascii="Arial" w:hAnsi="Arial" w:cs="Arial"/>
                <w:sz w:val="20"/>
                <w:szCs w:val="20"/>
              </w:rPr>
              <w:t>125 ± 8</w:t>
            </w:r>
            <w:r w:rsidR="00C66E6E">
              <w:rPr>
                <w:rFonts w:ascii="Arial" w:hAnsi="Arial" w:cs="Arial"/>
                <w:sz w:val="20"/>
                <w:szCs w:val="20"/>
              </w:rPr>
              <w:t>9</w:t>
            </w:r>
            <w:r w:rsidR="007F0728">
              <w:rPr>
                <w:rFonts w:ascii="Arial" w:hAnsi="Arial" w:cs="Arial"/>
                <w:sz w:val="20"/>
                <w:szCs w:val="20"/>
              </w:rPr>
              <w:t>ª</w:t>
            </w:r>
          </w:p>
        </w:tc>
        <w:tc>
          <w:tcPr>
            <w:tcW w:w="0" w:type="auto"/>
            <w:vAlign w:val="bottom"/>
          </w:tcPr>
          <w:p w:rsidR="00C40DB9" w:rsidRPr="00C40DB9" w:rsidRDefault="00C40DB9" w:rsidP="00C40DB9">
            <w:pPr>
              <w:jc w:val="both"/>
              <w:rPr>
                <w:rFonts w:ascii="Arial" w:hAnsi="Arial" w:cs="Arial"/>
                <w:sz w:val="20"/>
                <w:szCs w:val="20"/>
              </w:rPr>
            </w:pPr>
            <w:r w:rsidRPr="00C40DB9">
              <w:rPr>
                <w:rFonts w:ascii="Arial" w:hAnsi="Arial" w:cs="Arial"/>
                <w:sz w:val="20"/>
                <w:szCs w:val="20"/>
              </w:rPr>
              <w:t xml:space="preserve">10 ± </w:t>
            </w:r>
            <w:r w:rsidR="00C66E6E">
              <w:rPr>
                <w:rFonts w:ascii="Arial" w:hAnsi="Arial" w:cs="Arial"/>
                <w:sz w:val="20"/>
                <w:szCs w:val="20"/>
              </w:rPr>
              <w:t>9</w:t>
            </w:r>
            <w:r w:rsidR="00C42BD9">
              <w:rPr>
                <w:rFonts w:ascii="Arial" w:hAnsi="Arial" w:cs="Arial"/>
                <w:sz w:val="20"/>
                <w:szCs w:val="20"/>
              </w:rPr>
              <w:t>ª</w:t>
            </w:r>
          </w:p>
        </w:tc>
        <w:tc>
          <w:tcPr>
            <w:tcW w:w="0" w:type="auto"/>
            <w:vAlign w:val="bottom"/>
          </w:tcPr>
          <w:p w:rsidR="00C40DB9" w:rsidRPr="00C40DB9" w:rsidRDefault="00C40DB9" w:rsidP="00C40DB9">
            <w:pPr>
              <w:jc w:val="both"/>
              <w:rPr>
                <w:rFonts w:ascii="Arial" w:hAnsi="Arial" w:cs="Arial"/>
                <w:sz w:val="20"/>
                <w:szCs w:val="20"/>
              </w:rPr>
            </w:pPr>
            <w:r w:rsidRPr="00C40DB9">
              <w:rPr>
                <w:rFonts w:ascii="Arial" w:hAnsi="Arial" w:cs="Arial"/>
                <w:sz w:val="20"/>
                <w:szCs w:val="20"/>
              </w:rPr>
              <w:t>0 ± 0a</w:t>
            </w:r>
          </w:p>
        </w:tc>
      </w:tr>
      <w:tr w:rsidR="00C40DB9">
        <w:trPr>
          <w:trHeight w:val="297"/>
          <w:jc w:val="center"/>
        </w:trPr>
        <w:tc>
          <w:tcPr>
            <w:tcW w:w="0" w:type="auto"/>
          </w:tcPr>
          <w:p w:rsidR="00C40DB9" w:rsidRPr="0000447A" w:rsidRDefault="00C40DB9" w:rsidP="00C40DB9">
            <w:pPr>
              <w:jc w:val="both"/>
              <w:rPr>
                <w:rFonts w:ascii="Arial" w:hAnsi="Arial" w:cs="Arial"/>
              </w:rPr>
            </w:pPr>
            <w:r w:rsidRPr="0000447A">
              <w:rPr>
                <w:rFonts w:ascii="Arial" w:hAnsi="Arial" w:cs="Arial"/>
              </w:rPr>
              <w:t>Quemado</w:t>
            </w:r>
          </w:p>
        </w:tc>
        <w:tc>
          <w:tcPr>
            <w:tcW w:w="0" w:type="auto"/>
            <w:vAlign w:val="bottom"/>
          </w:tcPr>
          <w:p w:rsidR="00C40DB9" w:rsidRPr="00C40DB9" w:rsidRDefault="00C40DB9" w:rsidP="00C40DB9">
            <w:pPr>
              <w:jc w:val="both"/>
              <w:rPr>
                <w:rFonts w:ascii="Arial" w:hAnsi="Arial" w:cs="Arial"/>
                <w:sz w:val="20"/>
                <w:szCs w:val="20"/>
              </w:rPr>
            </w:pPr>
            <w:r w:rsidRPr="00C40DB9">
              <w:rPr>
                <w:rFonts w:ascii="Arial" w:hAnsi="Arial" w:cs="Arial"/>
                <w:sz w:val="20"/>
                <w:szCs w:val="20"/>
              </w:rPr>
              <w:t xml:space="preserve">5 ± </w:t>
            </w:r>
            <w:r w:rsidR="00C66E6E">
              <w:rPr>
                <w:rFonts w:ascii="Arial" w:hAnsi="Arial" w:cs="Arial"/>
                <w:sz w:val="20"/>
                <w:szCs w:val="20"/>
              </w:rPr>
              <w:t>3</w:t>
            </w:r>
            <w:r w:rsidRPr="00C40DB9">
              <w:rPr>
                <w:rFonts w:ascii="Arial" w:hAnsi="Arial" w:cs="Arial"/>
                <w:sz w:val="20"/>
                <w:szCs w:val="20"/>
              </w:rPr>
              <w:t>a</w:t>
            </w:r>
          </w:p>
        </w:tc>
        <w:tc>
          <w:tcPr>
            <w:tcW w:w="0" w:type="auto"/>
            <w:vAlign w:val="bottom"/>
          </w:tcPr>
          <w:p w:rsidR="00C40DB9" w:rsidRPr="00C40DB9" w:rsidRDefault="00C40DB9" w:rsidP="00C40DB9">
            <w:pPr>
              <w:jc w:val="both"/>
              <w:rPr>
                <w:rFonts w:ascii="Arial" w:hAnsi="Arial" w:cs="Arial"/>
                <w:sz w:val="20"/>
                <w:szCs w:val="20"/>
              </w:rPr>
            </w:pPr>
            <w:r w:rsidRPr="00C40DB9">
              <w:rPr>
                <w:rFonts w:ascii="Arial" w:hAnsi="Arial" w:cs="Arial"/>
                <w:sz w:val="20"/>
                <w:szCs w:val="20"/>
              </w:rPr>
              <w:t>15 ± 8</w:t>
            </w:r>
            <w:r w:rsidR="00C66E6E">
              <w:rPr>
                <w:rFonts w:ascii="Arial" w:hAnsi="Arial" w:cs="Arial"/>
                <w:sz w:val="20"/>
                <w:szCs w:val="20"/>
              </w:rPr>
              <w:t>9</w:t>
            </w:r>
            <w:r w:rsidR="007F0728">
              <w:rPr>
                <w:rFonts w:ascii="Arial" w:hAnsi="Arial" w:cs="Arial"/>
                <w:sz w:val="20"/>
                <w:szCs w:val="20"/>
              </w:rPr>
              <w:t>ª</w:t>
            </w:r>
          </w:p>
        </w:tc>
        <w:tc>
          <w:tcPr>
            <w:tcW w:w="0" w:type="auto"/>
            <w:vAlign w:val="bottom"/>
          </w:tcPr>
          <w:p w:rsidR="00C40DB9" w:rsidRPr="00C40DB9" w:rsidRDefault="00C40DB9" w:rsidP="00C40DB9">
            <w:pPr>
              <w:jc w:val="both"/>
              <w:rPr>
                <w:rFonts w:ascii="Arial" w:hAnsi="Arial" w:cs="Arial"/>
                <w:sz w:val="20"/>
                <w:szCs w:val="20"/>
              </w:rPr>
            </w:pPr>
            <w:r w:rsidRPr="00C40DB9">
              <w:rPr>
                <w:rFonts w:ascii="Arial" w:hAnsi="Arial" w:cs="Arial"/>
                <w:sz w:val="20"/>
                <w:szCs w:val="20"/>
              </w:rPr>
              <w:t xml:space="preserve">5 ± </w:t>
            </w:r>
            <w:r w:rsidR="00C66E6E">
              <w:rPr>
                <w:rFonts w:ascii="Arial" w:hAnsi="Arial" w:cs="Arial"/>
                <w:sz w:val="20"/>
                <w:szCs w:val="20"/>
              </w:rPr>
              <w:t>9</w:t>
            </w:r>
            <w:r w:rsidR="00C42BD9">
              <w:rPr>
                <w:rFonts w:ascii="Arial" w:hAnsi="Arial" w:cs="Arial"/>
                <w:sz w:val="20"/>
                <w:szCs w:val="20"/>
              </w:rPr>
              <w:t>ª</w:t>
            </w:r>
          </w:p>
        </w:tc>
        <w:tc>
          <w:tcPr>
            <w:tcW w:w="0" w:type="auto"/>
            <w:vAlign w:val="bottom"/>
          </w:tcPr>
          <w:p w:rsidR="00C40DB9" w:rsidRPr="00C40DB9" w:rsidRDefault="00C40DB9" w:rsidP="00C40DB9">
            <w:pPr>
              <w:jc w:val="both"/>
              <w:rPr>
                <w:rFonts w:ascii="Arial" w:hAnsi="Arial" w:cs="Arial"/>
                <w:sz w:val="20"/>
                <w:szCs w:val="20"/>
              </w:rPr>
            </w:pPr>
            <w:r w:rsidRPr="00C40DB9">
              <w:rPr>
                <w:rFonts w:ascii="Arial" w:hAnsi="Arial" w:cs="Arial"/>
                <w:sz w:val="20"/>
                <w:szCs w:val="20"/>
              </w:rPr>
              <w:t>0 ± 0a</w:t>
            </w:r>
          </w:p>
        </w:tc>
      </w:tr>
      <w:tr w:rsidR="00C40DB9">
        <w:trPr>
          <w:trHeight w:val="297"/>
          <w:jc w:val="center"/>
        </w:trPr>
        <w:tc>
          <w:tcPr>
            <w:tcW w:w="0" w:type="auto"/>
          </w:tcPr>
          <w:p w:rsidR="00C40DB9" w:rsidRPr="0000447A" w:rsidRDefault="00C40DB9" w:rsidP="00C40DB9">
            <w:pPr>
              <w:jc w:val="both"/>
              <w:rPr>
                <w:rFonts w:ascii="Arial" w:hAnsi="Arial" w:cs="Arial"/>
              </w:rPr>
            </w:pPr>
            <w:r w:rsidRPr="0000447A">
              <w:rPr>
                <w:rFonts w:ascii="Arial" w:hAnsi="Arial" w:cs="Arial"/>
              </w:rPr>
              <w:t>Rol</w:t>
            </w:r>
            <w:r>
              <w:rPr>
                <w:rFonts w:ascii="Arial" w:hAnsi="Arial" w:cs="Arial"/>
              </w:rPr>
              <w:t>ado</w:t>
            </w:r>
          </w:p>
        </w:tc>
        <w:tc>
          <w:tcPr>
            <w:tcW w:w="0" w:type="auto"/>
            <w:vAlign w:val="bottom"/>
          </w:tcPr>
          <w:p w:rsidR="00C40DB9" w:rsidRPr="00C40DB9" w:rsidRDefault="00C40DB9" w:rsidP="00C40DB9">
            <w:pPr>
              <w:jc w:val="both"/>
              <w:rPr>
                <w:rFonts w:ascii="Arial" w:hAnsi="Arial" w:cs="Arial"/>
                <w:sz w:val="20"/>
                <w:szCs w:val="20"/>
              </w:rPr>
            </w:pPr>
            <w:r w:rsidRPr="00C40DB9">
              <w:rPr>
                <w:rFonts w:ascii="Arial" w:hAnsi="Arial" w:cs="Arial"/>
                <w:sz w:val="20"/>
                <w:szCs w:val="20"/>
              </w:rPr>
              <w:t xml:space="preserve">0 ± </w:t>
            </w:r>
            <w:r w:rsidR="00C66E6E">
              <w:rPr>
                <w:rFonts w:ascii="Arial" w:hAnsi="Arial" w:cs="Arial"/>
                <w:sz w:val="20"/>
                <w:szCs w:val="20"/>
              </w:rPr>
              <w:t>4</w:t>
            </w:r>
            <w:r w:rsidRPr="00C40DB9">
              <w:rPr>
                <w:rFonts w:ascii="Arial" w:hAnsi="Arial" w:cs="Arial"/>
                <w:sz w:val="20"/>
                <w:szCs w:val="20"/>
              </w:rPr>
              <w:t>a</w:t>
            </w:r>
          </w:p>
        </w:tc>
        <w:tc>
          <w:tcPr>
            <w:tcW w:w="0" w:type="auto"/>
            <w:vAlign w:val="bottom"/>
          </w:tcPr>
          <w:p w:rsidR="00C40DB9" w:rsidRPr="00C40DB9" w:rsidRDefault="00C40DB9" w:rsidP="00C40DB9">
            <w:pPr>
              <w:jc w:val="both"/>
              <w:rPr>
                <w:rFonts w:ascii="Arial" w:hAnsi="Arial" w:cs="Arial"/>
                <w:sz w:val="20"/>
                <w:szCs w:val="20"/>
              </w:rPr>
            </w:pPr>
            <w:r w:rsidRPr="00C40DB9">
              <w:rPr>
                <w:rFonts w:ascii="Arial" w:hAnsi="Arial" w:cs="Arial"/>
                <w:sz w:val="20"/>
                <w:szCs w:val="20"/>
              </w:rPr>
              <w:t>50 ± 12</w:t>
            </w:r>
            <w:r w:rsidR="00C66E6E">
              <w:rPr>
                <w:rFonts w:ascii="Arial" w:hAnsi="Arial" w:cs="Arial"/>
                <w:sz w:val="20"/>
                <w:szCs w:val="20"/>
              </w:rPr>
              <w:t>6</w:t>
            </w:r>
            <w:r w:rsidR="007F0728">
              <w:rPr>
                <w:rFonts w:ascii="Arial" w:hAnsi="Arial" w:cs="Arial"/>
                <w:sz w:val="20"/>
                <w:szCs w:val="20"/>
              </w:rPr>
              <w:t>ª</w:t>
            </w:r>
          </w:p>
        </w:tc>
        <w:tc>
          <w:tcPr>
            <w:tcW w:w="0" w:type="auto"/>
            <w:vAlign w:val="bottom"/>
          </w:tcPr>
          <w:p w:rsidR="00C40DB9" w:rsidRPr="00C40DB9" w:rsidRDefault="00C40DB9" w:rsidP="00C40DB9">
            <w:pPr>
              <w:jc w:val="both"/>
              <w:rPr>
                <w:rFonts w:ascii="Arial" w:hAnsi="Arial" w:cs="Arial"/>
                <w:sz w:val="20"/>
                <w:szCs w:val="20"/>
              </w:rPr>
            </w:pPr>
            <w:r w:rsidRPr="00C40DB9">
              <w:rPr>
                <w:rFonts w:ascii="Arial" w:hAnsi="Arial" w:cs="Arial"/>
                <w:sz w:val="20"/>
                <w:szCs w:val="20"/>
              </w:rPr>
              <w:t>0 ± 12</w:t>
            </w:r>
            <w:r w:rsidR="00C42BD9">
              <w:rPr>
                <w:rFonts w:ascii="Arial" w:hAnsi="Arial" w:cs="Arial"/>
                <w:sz w:val="20"/>
                <w:szCs w:val="20"/>
              </w:rPr>
              <w:t>ª</w:t>
            </w:r>
          </w:p>
        </w:tc>
        <w:tc>
          <w:tcPr>
            <w:tcW w:w="0" w:type="auto"/>
            <w:vAlign w:val="bottom"/>
          </w:tcPr>
          <w:p w:rsidR="00C40DB9" w:rsidRPr="00C40DB9" w:rsidRDefault="00C40DB9" w:rsidP="00C40DB9">
            <w:pPr>
              <w:jc w:val="both"/>
              <w:rPr>
                <w:rFonts w:ascii="Arial" w:hAnsi="Arial" w:cs="Arial"/>
                <w:sz w:val="20"/>
                <w:szCs w:val="20"/>
              </w:rPr>
            </w:pPr>
            <w:r w:rsidRPr="00C40DB9">
              <w:rPr>
                <w:rFonts w:ascii="Arial" w:hAnsi="Arial" w:cs="Arial"/>
                <w:sz w:val="20"/>
                <w:szCs w:val="20"/>
              </w:rPr>
              <w:t>40 ± 0b</w:t>
            </w:r>
          </w:p>
        </w:tc>
      </w:tr>
      <w:tr w:rsidR="00C40DB9">
        <w:trPr>
          <w:trHeight w:val="297"/>
          <w:jc w:val="center"/>
        </w:trPr>
        <w:tc>
          <w:tcPr>
            <w:tcW w:w="0" w:type="auto"/>
          </w:tcPr>
          <w:p w:rsidR="00C40DB9" w:rsidRPr="0000447A" w:rsidRDefault="00C40DB9" w:rsidP="00C40DB9">
            <w:pPr>
              <w:jc w:val="both"/>
              <w:rPr>
                <w:rFonts w:ascii="Arial" w:hAnsi="Arial" w:cs="Arial"/>
              </w:rPr>
            </w:pPr>
            <w:r w:rsidRPr="0000447A">
              <w:rPr>
                <w:rFonts w:ascii="Arial" w:hAnsi="Arial" w:cs="Arial"/>
              </w:rPr>
              <w:t>Uso Normal</w:t>
            </w:r>
          </w:p>
        </w:tc>
        <w:tc>
          <w:tcPr>
            <w:tcW w:w="0" w:type="auto"/>
            <w:vAlign w:val="bottom"/>
          </w:tcPr>
          <w:p w:rsidR="00C40DB9" w:rsidRPr="00C40DB9" w:rsidRDefault="00C40DB9" w:rsidP="00C40DB9">
            <w:pPr>
              <w:jc w:val="both"/>
              <w:rPr>
                <w:rFonts w:ascii="Arial" w:hAnsi="Arial" w:cs="Arial"/>
                <w:sz w:val="20"/>
                <w:szCs w:val="20"/>
              </w:rPr>
            </w:pPr>
            <w:r w:rsidRPr="00C40DB9">
              <w:rPr>
                <w:rFonts w:ascii="Arial" w:hAnsi="Arial" w:cs="Arial"/>
                <w:sz w:val="20"/>
                <w:szCs w:val="20"/>
              </w:rPr>
              <w:t xml:space="preserve">0 ± </w:t>
            </w:r>
            <w:r w:rsidR="00C66E6E">
              <w:rPr>
                <w:rFonts w:ascii="Arial" w:hAnsi="Arial" w:cs="Arial"/>
                <w:sz w:val="20"/>
                <w:szCs w:val="20"/>
              </w:rPr>
              <w:t>3</w:t>
            </w:r>
            <w:r w:rsidRPr="00C40DB9">
              <w:rPr>
                <w:rFonts w:ascii="Arial" w:hAnsi="Arial" w:cs="Arial"/>
                <w:sz w:val="20"/>
                <w:szCs w:val="20"/>
              </w:rPr>
              <w:t>a</w:t>
            </w:r>
          </w:p>
        </w:tc>
        <w:tc>
          <w:tcPr>
            <w:tcW w:w="0" w:type="auto"/>
            <w:vAlign w:val="bottom"/>
          </w:tcPr>
          <w:p w:rsidR="00C40DB9" w:rsidRPr="00C40DB9" w:rsidRDefault="00C40DB9" w:rsidP="00C40DB9">
            <w:pPr>
              <w:jc w:val="both"/>
              <w:rPr>
                <w:rFonts w:ascii="Arial" w:hAnsi="Arial" w:cs="Arial"/>
                <w:sz w:val="20"/>
                <w:szCs w:val="20"/>
              </w:rPr>
            </w:pPr>
            <w:r w:rsidRPr="00C40DB9">
              <w:rPr>
                <w:rFonts w:ascii="Arial" w:hAnsi="Arial" w:cs="Arial"/>
                <w:sz w:val="20"/>
                <w:szCs w:val="20"/>
              </w:rPr>
              <w:t>130 ± 8</w:t>
            </w:r>
            <w:r w:rsidR="00C66E6E">
              <w:rPr>
                <w:rFonts w:ascii="Arial" w:hAnsi="Arial" w:cs="Arial"/>
                <w:sz w:val="20"/>
                <w:szCs w:val="20"/>
              </w:rPr>
              <w:t>9</w:t>
            </w:r>
            <w:r w:rsidR="007F0728">
              <w:rPr>
                <w:rFonts w:ascii="Arial" w:hAnsi="Arial" w:cs="Arial"/>
                <w:sz w:val="20"/>
                <w:szCs w:val="20"/>
              </w:rPr>
              <w:t>ª</w:t>
            </w:r>
          </w:p>
        </w:tc>
        <w:tc>
          <w:tcPr>
            <w:tcW w:w="0" w:type="auto"/>
            <w:vAlign w:val="bottom"/>
          </w:tcPr>
          <w:p w:rsidR="00C40DB9" w:rsidRPr="00C40DB9" w:rsidRDefault="00C40DB9" w:rsidP="00C40DB9">
            <w:pPr>
              <w:jc w:val="both"/>
              <w:rPr>
                <w:rFonts w:ascii="Arial" w:hAnsi="Arial" w:cs="Arial"/>
                <w:sz w:val="20"/>
                <w:szCs w:val="20"/>
              </w:rPr>
            </w:pPr>
            <w:r w:rsidRPr="00C40DB9">
              <w:rPr>
                <w:rFonts w:ascii="Arial" w:hAnsi="Arial" w:cs="Arial"/>
                <w:sz w:val="20"/>
                <w:szCs w:val="20"/>
              </w:rPr>
              <w:t xml:space="preserve">20 ± </w:t>
            </w:r>
            <w:r w:rsidR="00C66E6E">
              <w:rPr>
                <w:rFonts w:ascii="Arial" w:hAnsi="Arial" w:cs="Arial"/>
                <w:sz w:val="20"/>
                <w:szCs w:val="20"/>
              </w:rPr>
              <w:t>9</w:t>
            </w:r>
            <w:r w:rsidR="00C42BD9">
              <w:rPr>
                <w:rFonts w:ascii="Arial" w:hAnsi="Arial" w:cs="Arial"/>
                <w:sz w:val="20"/>
                <w:szCs w:val="20"/>
              </w:rPr>
              <w:t>ª</w:t>
            </w:r>
          </w:p>
        </w:tc>
        <w:tc>
          <w:tcPr>
            <w:tcW w:w="0" w:type="auto"/>
            <w:vAlign w:val="bottom"/>
          </w:tcPr>
          <w:p w:rsidR="00C40DB9" w:rsidRPr="00C40DB9" w:rsidRDefault="00C40DB9" w:rsidP="00C40DB9">
            <w:pPr>
              <w:jc w:val="both"/>
              <w:rPr>
                <w:rFonts w:ascii="Arial" w:hAnsi="Arial" w:cs="Arial"/>
                <w:sz w:val="20"/>
                <w:szCs w:val="20"/>
              </w:rPr>
            </w:pPr>
            <w:r w:rsidRPr="00C40DB9">
              <w:rPr>
                <w:rFonts w:ascii="Arial" w:hAnsi="Arial" w:cs="Arial"/>
                <w:sz w:val="20"/>
                <w:szCs w:val="20"/>
              </w:rPr>
              <w:t>0</w:t>
            </w:r>
            <w:r>
              <w:rPr>
                <w:rFonts w:ascii="Arial" w:hAnsi="Arial" w:cs="Arial"/>
                <w:sz w:val="20"/>
                <w:szCs w:val="20"/>
              </w:rPr>
              <w:t xml:space="preserve"> </w:t>
            </w:r>
            <w:r w:rsidRPr="00C40DB9">
              <w:rPr>
                <w:rFonts w:ascii="Arial" w:hAnsi="Arial" w:cs="Arial"/>
                <w:sz w:val="20"/>
                <w:szCs w:val="20"/>
              </w:rPr>
              <w:t>± 0a</w:t>
            </w:r>
          </w:p>
        </w:tc>
      </w:tr>
      <w:tr w:rsidR="00C40DB9">
        <w:trPr>
          <w:trHeight w:val="297"/>
          <w:jc w:val="center"/>
        </w:trPr>
        <w:tc>
          <w:tcPr>
            <w:tcW w:w="0" w:type="auto"/>
          </w:tcPr>
          <w:p w:rsidR="00C40DB9" w:rsidRPr="0000447A" w:rsidRDefault="00351484" w:rsidP="00C40DB9">
            <w:pPr>
              <w:jc w:val="both"/>
              <w:rPr>
                <w:rFonts w:ascii="Arial" w:hAnsi="Arial" w:cs="Arial"/>
              </w:rPr>
            </w:pPr>
            <w:r w:rsidRPr="0000447A">
              <w:rPr>
                <w:rFonts w:ascii="Arial" w:hAnsi="Arial" w:cs="Arial"/>
              </w:rPr>
              <w:t>P</w:t>
            </w:r>
          </w:p>
        </w:tc>
        <w:tc>
          <w:tcPr>
            <w:tcW w:w="0" w:type="auto"/>
            <w:vAlign w:val="bottom"/>
          </w:tcPr>
          <w:p w:rsidR="00C40DB9" w:rsidRPr="00C40DB9" w:rsidRDefault="00C40DB9" w:rsidP="00C40DB9">
            <w:pPr>
              <w:jc w:val="both"/>
              <w:rPr>
                <w:rFonts w:ascii="Arial" w:hAnsi="Arial" w:cs="Arial"/>
                <w:sz w:val="20"/>
                <w:szCs w:val="20"/>
              </w:rPr>
            </w:pPr>
            <w:r w:rsidRPr="00C40DB9">
              <w:rPr>
                <w:rFonts w:ascii="Arial" w:hAnsi="Arial" w:cs="Arial"/>
                <w:sz w:val="20"/>
                <w:szCs w:val="20"/>
              </w:rPr>
              <w:t>0,5248</w:t>
            </w:r>
          </w:p>
        </w:tc>
        <w:tc>
          <w:tcPr>
            <w:tcW w:w="0" w:type="auto"/>
            <w:vAlign w:val="bottom"/>
          </w:tcPr>
          <w:p w:rsidR="00C40DB9" w:rsidRPr="00C40DB9" w:rsidRDefault="00C40DB9" w:rsidP="00C40DB9">
            <w:pPr>
              <w:jc w:val="both"/>
              <w:rPr>
                <w:rFonts w:ascii="Arial" w:hAnsi="Arial" w:cs="Arial"/>
                <w:sz w:val="20"/>
                <w:szCs w:val="20"/>
              </w:rPr>
            </w:pPr>
            <w:r w:rsidRPr="00C40DB9">
              <w:rPr>
                <w:rFonts w:ascii="Arial" w:hAnsi="Arial" w:cs="Arial"/>
                <w:sz w:val="20"/>
                <w:szCs w:val="20"/>
              </w:rPr>
              <w:t>0,7662</w:t>
            </w:r>
          </w:p>
        </w:tc>
        <w:tc>
          <w:tcPr>
            <w:tcW w:w="0" w:type="auto"/>
            <w:vAlign w:val="bottom"/>
          </w:tcPr>
          <w:p w:rsidR="00C40DB9" w:rsidRPr="00C40DB9" w:rsidRDefault="00C40DB9" w:rsidP="00C40DB9">
            <w:pPr>
              <w:jc w:val="both"/>
              <w:rPr>
                <w:rFonts w:ascii="Arial" w:hAnsi="Arial" w:cs="Arial"/>
                <w:sz w:val="20"/>
                <w:szCs w:val="20"/>
              </w:rPr>
            </w:pPr>
            <w:r w:rsidRPr="00C40DB9">
              <w:rPr>
                <w:rFonts w:ascii="Arial" w:hAnsi="Arial" w:cs="Arial"/>
                <w:sz w:val="20"/>
                <w:szCs w:val="20"/>
              </w:rPr>
              <w:t>0,5455</w:t>
            </w:r>
          </w:p>
        </w:tc>
        <w:tc>
          <w:tcPr>
            <w:tcW w:w="0" w:type="auto"/>
            <w:vAlign w:val="bottom"/>
          </w:tcPr>
          <w:p w:rsidR="00C40DB9" w:rsidRPr="00C40DB9" w:rsidRDefault="00C40DB9" w:rsidP="00C40DB9">
            <w:pPr>
              <w:jc w:val="both"/>
              <w:rPr>
                <w:rFonts w:ascii="Arial" w:hAnsi="Arial" w:cs="Arial"/>
                <w:sz w:val="20"/>
                <w:szCs w:val="20"/>
              </w:rPr>
            </w:pPr>
            <w:r w:rsidRPr="00C40DB9">
              <w:rPr>
                <w:rFonts w:ascii="Arial" w:hAnsi="Arial" w:cs="Arial"/>
                <w:sz w:val="20"/>
                <w:szCs w:val="20"/>
              </w:rPr>
              <w:t>0</w:t>
            </w:r>
          </w:p>
        </w:tc>
      </w:tr>
      <w:tr w:rsidR="00C40DB9">
        <w:trPr>
          <w:trHeight w:val="314"/>
          <w:jc w:val="center"/>
        </w:trPr>
        <w:tc>
          <w:tcPr>
            <w:tcW w:w="0" w:type="auto"/>
          </w:tcPr>
          <w:p w:rsidR="00C40DB9" w:rsidRPr="0000447A" w:rsidRDefault="00C40DB9" w:rsidP="00C40DB9">
            <w:pPr>
              <w:jc w:val="both"/>
              <w:rPr>
                <w:rFonts w:ascii="Arial" w:hAnsi="Arial" w:cs="Arial"/>
              </w:rPr>
            </w:pPr>
            <w:r w:rsidRPr="0000447A">
              <w:rPr>
                <w:rFonts w:ascii="Arial" w:hAnsi="Arial" w:cs="Arial"/>
              </w:rPr>
              <w:t>F</w:t>
            </w:r>
          </w:p>
        </w:tc>
        <w:tc>
          <w:tcPr>
            <w:tcW w:w="0" w:type="auto"/>
            <w:vAlign w:val="bottom"/>
          </w:tcPr>
          <w:p w:rsidR="00C40DB9" w:rsidRPr="00C40DB9" w:rsidRDefault="00C40DB9" w:rsidP="00C40DB9">
            <w:pPr>
              <w:jc w:val="both"/>
              <w:rPr>
                <w:rFonts w:ascii="Arial" w:hAnsi="Arial" w:cs="Arial"/>
                <w:sz w:val="20"/>
                <w:szCs w:val="20"/>
              </w:rPr>
            </w:pPr>
            <w:r w:rsidRPr="00C40DB9">
              <w:rPr>
                <w:rFonts w:ascii="Arial" w:hAnsi="Arial" w:cs="Arial"/>
                <w:sz w:val="20"/>
                <w:szCs w:val="20"/>
              </w:rPr>
              <w:t>0,79</w:t>
            </w:r>
          </w:p>
        </w:tc>
        <w:tc>
          <w:tcPr>
            <w:tcW w:w="0" w:type="auto"/>
            <w:vAlign w:val="bottom"/>
          </w:tcPr>
          <w:p w:rsidR="00C40DB9" w:rsidRPr="00C40DB9" w:rsidRDefault="00C40DB9" w:rsidP="00C40DB9">
            <w:pPr>
              <w:jc w:val="both"/>
              <w:rPr>
                <w:rFonts w:ascii="Arial" w:hAnsi="Arial" w:cs="Arial"/>
                <w:sz w:val="20"/>
                <w:szCs w:val="20"/>
              </w:rPr>
            </w:pPr>
            <w:r w:rsidRPr="00C40DB9">
              <w:rPr>
                <w:rFonts w:ascii="Arial" w:hAnsi="Arial" w:cs="Arial"/>
                <w:sz w:val="20"/>
                <w:szCs w:val="20"/>
              </w:rPr>
              <w:t>0,38</w:t>
            </w:r>
          </w:p>
        </w:tc>
        <w:tc>
          <w:tcPr>
            <w:tcW w:w="0" w:type="auto"/>
            <w:vAlign w:val="bottom"/>
          </w:tcPr>
          <w:p w:rsidR="00C40DB9" w:rsidRPr="00C40DB9" w:rsidRDefault="00C40DB9" w:rsidP="00C40DB9">
            <w:pPr>
              <w:jc w:val="both"/>
              <w:rPr>
                <w:rFonts w:ascii="Arial" w:hAnsi="Arial" w:cs="Arial"/>
                <w:sz w:val="20"/>
                <w:szCs w:val="20"/>
              </w:rPr>
            </w:pPr>
            <w:r w:rsidRPr="00C40DB9">
              <w:rPr>
                <w:rFonts w:ascii="Arial" w:hAnsi="Arial" w:cs="Arial"/>
                <w:sz w:val="20"/>
                <w:szCs w:val="20"/>
              </w:rPr>
              <w:t>0,75</w:t>
            </w:r>
          </w:p>
        </w:tc>
        <w:tc>
          <w:tcPr>
            <w:tcW w:w="0" w:type="auto"/>
            <w:vAlign w:val="bottom"/>
          </w:tcPr>
          <w:p w:rsidR="00C40DB9" w:rsidRPr="00C40DB9" w:rsidRDefault="00C40DB9" w:rsidP="00C40DB9">
            <w:pPr>
              <w:jc w:val="both"/>
              <w:rPr>
                <w:rFonts w:ascii="Arial" w:hAnsi="Arial" w:cs="Arial"/>
                <w:sz w:val="20"/>
                <w:szCs w:val="20"/>
              </w:rPr>
            </w:pPr>
            <w:r w:rsidRPr="00C40DB9">
              <w:rPr>
                <w:rFonts w:ascii="Arial" w:hAnsi="Arial" w:cs="Arial"/>
                <w:sz w:val="20"/>
                <w:szCs w:val="20"/>
              </w:rPr>
              <w:t>0</w:t>
            </w:r>
          </w:p>
        </w:tc>
      </w:tr>
    </w:tbl>
    <w:p w:rsidR="008E0AB6" w:rsidRDefault="008E0AB6" w:rsidP="00CA2C9C">
      <w:pPr>
        <w:ind w:firstLine="708"/>
        <w:jc w:val="both"/>
        <w:rPr>
          <w:rFonts w:ascii="Arial" w:hAnsi="Arial" w:cs="Arial"/>
        </w:rPr>
      </w:pPr>
    </w:p>
    <w:p w:rsidR="00C40DB9" w:rsidRDefault="00892B0A" w:rsidP="00CA2C9C">
      <w:pPr>
        <w:ind w:firstLine="708"/>
        <w:jc w:val="both"/>
        <w:rPr>
          <w:rFonts w:ascii="Arial" w:hAnsi="Arial" w:cs="Arial"/>
          <w:u w:val="single"/>
        </w:rPr>
      </w:pPr>
      <w:r>
        <w:rPr>
          <w:rFonts w:ascii="Arial" w:hAnsi="Arial" w:cs="Arial"/>
        </w:rPr>
        <w:t xml:space="preserve">Los valores de </w:t>
      </w:r>
      <w:r w:rsidRPr="00267D8F">
        <w:rPr>
          <w:rFonts w:ascii="Arial" w:hAnsi="Arial" w:cs="Arial"/>
        </w:rPr>
        <w:t>Densidad (ind/ha)</w:t>
      </w:r>
      <w:r>
        <w:rPr>
          <w:rFonts w:ascii="Arial" w:hAnsi="Arial" w:cs="Arial"/>
        </w:rPr>
        <w:t xml:space="preserve"> de renovales por especies según categoría de cobertura se presentan en </w:t>
      </w:r>
      <w:r w:rsidRPr="0000447A">
        <w:rPr>
          <w:rFonts w:ascii="Arial" w:hAnsi="Arial" w:cs="Arial"/>
        </w:rPr>
        <w:t>Media</w:t>
      </w:r>
      <w:r>
        <w:rPr>
          <w:rFonts w:ascii="Arial" w:hAnsi="Arial" w:cs="Arial"/>
        </w:rPr>
        <w:t xml:space="preserve"> </w:t>
      </w:r>
      <w:r w:rsidRPr="0000447A">
        <w:rPr>
          <w:rFonts w:ascii="Arial" w:hAnsi="Arial" w:cs="Arial"/>
        </w:rPr>
        <w:t>±</w:t>
      </w:r>
      <w:r>
        <w:rPr>
          <w:rFonts w:ascii="Arial" w:hAnsi="Arial" w:cs="Arial"/>
        </w:rPr>
        <w:t xml:space="preserve"> </w:t>
      </w:r>
      <w:r w:rsidRPr="0000447A">
        <w:rPr>
          <w:rFonts w:ascii="Arial" w:hAnsi="Arial" w:cs="Arial"/>
        </w:rPr>
        <w:t>E</w:t>
      </w:r>
      <w:r>
        <w:rPr>
          <w:rFonts w:ascii="Arial" w:hAnsi="Arial" w:cs="Arial"/>
        </w:rPr>
        <w:t>rror Estándar, sumado los valores p y F (ANOVA) y nivel se significancia entre las diferencias de medias</w:t>
      </w:r>
    </w:p>
    <w:p w:rsidR="00DE3EB5" w:rsidRDefault="00DE3EB5" w:rsidP="00DE3EB5">
      <w:pPr>
        <w:ind w:firstLine="708"/>
        <w:jc w:val="both"/>
        <w:rPr>
          <w:rFonts w:ascii="Arial" w:hAnsi="Arial" w:cs="Arial"/>
        </w:rPr>
      </w:pPr>
    </w:p>
    <w:p w:rsidR="00E33411" w:rsidRPr="00FF3143" w:rsidRDefault="00E33411" w:rsidP="00E33411">
      <w:pPr>
        <w:ind w:firstLine="708"/>
        <w:jc w:val="both"/>
        <w:rPr>
          <w:rFonts w:ascii="Arial" w:hAnsi="Arial" w:cs="Arial"/>
          <w:i/>
        </w:rPr>
      </w:pPr>
      <w:r w:rsidRPr="00FF3143">
        <w:rPr>
          <w:rFonts w:ascii="Arial" w:hAnsi="Arial" w:cs="Arial"/>
          <w:i/>
        </w:rPr>
        <w:t>Riqueza.</w:t>
      </w:r>
    </w:p>
    <w:p w:rsidR="00E33411" w:rsidRDefault="00E33411" w:rsidP="00E33411">
      <w:pPr>
        <w:ind w:firstLine="708"/>
        <w:jc w:val="both"/>
        <w:rPr>
          <w:rFonts w:ascii="Arial" w:hAnsi="Arial" w:cs="Arial"/>
        </w:rPr>
      </w:pPr>
    </w:p>
    <w:p w:rsidR="00E33411" w:rsidRDefault="00E33411" w:rsidP="00E33411">
      <w:pPr>
        <w:ind w:firstLine="708"/>
        <w:jc w:val="both"/>
        <w:rPr>
          <w:rFonts w:ascii="Arial" w:hAnsi="Arial" w:cs="Arial"/>
        </w:rPr>
      </w:pPr>
      <w:r>
        <w:rPr>
          <w:rFonts w:ascii="Arial" w:hAnsi="Arial" w:cs="Arial"/>
        </w:rPr>
        <w:t xml:space="preserve">Tabla </w:t>
      </w:r>
      <w:r w:rsidR="008E0AB6">
        <w:rPr>
          <w:rFonts w:ascii="Arial" w:hAnsi="Arial" w:cs="Arial"/>
        </w:rPr>
        <w:t>6</w:t>
      </w:r>
      <w:r>
        <w:rPr>
          <w:rFonts w:ascii="Arial" w:hAnsi="Arial" w:cs="Arial"/>
        </w:rPr>
        <w:t>. Riqueza de especies según categoría de cobertura</w:t>
      </w:r>
      <w:r w:rsidR="00351484">
        <w:rPr>
          <w:rFonts w:ascii="Arial" w:hAnsi="Arial" w:cs="Arial"/>
        </w:rPr>
        <w:t xml:space="preserve"> vegetal.</w:t>
      </w:r>
    </w:p>
    <w:tbl>
      <w:tblPr>
        <w:tblStyle w:val="Tablabsica1"/>
        <w:tblW w:w="0" w:type="auto"/>
        <w:jc w:val="center"/>
        <w:tblLook w:val="0180"/>
      </w:tblPr>
      <w:tblGrid>
        <w:gridCol w:w="1483"/>
        <w:gridCol w:w="1097"/>
      </w:tblGrid>
      <w:tr w:rsidR="00E33411">
        <w:trPr>
          <w:jc w:val="center"/>
        </w:trPr>
        <w:tc>
          <w:tcPr>
            <w:tcW w:w="0" w:type="auto"/>
          </w:tcPr>
          <w:p w:rsidR="00E33411" w:rsidRPr="0000447A" w:rsidRDefault="00E33411" w:rsidP="007F0728">
            <w:pPr>
              <w:jc w:val="both"/>
              <w:rPr>
                <w:rFonts w:ascii="Arial" w:hAnsi="Arial" w:cs="Arial"/>
              </w:rPr>
            </w:pPr>
            <w:r w:rsidRPr="0000447A">
              <w:rPr>
                <w:rFonts w:ascii="Arial" w:hAnsi="Arial" w:cs="Arial"/>
              </w:rPr>
              <w:t>Renovales</w:t>
            </w:r>
          </w:p>
        </w:tc>
        <w:tc>
          <w:tcPr>
            <w:tcW w:w="0" w:type="auto"/>
          </w:tcPr>
          <w:p w:rsidR="00E33411" w:rsidRPr="0000447A" w:rsidRDefault="00E33411" w:rsidP="007F0728">
            <w:pPr>
              <w:jc w:val="both"/>
              <w:rPr>
                <w:rFonts w:ascii="Arial" w:hAnsi="Arial" w:cs="Arial"/>
              </w:rPr>
            </w:pPr>
            <w:r w:rsidRPr="0000447A">
              <w:rPr>
                <w:rFonts w:ascii="Arial" w:hAnsi="Arial" w:cs="Arial"/>
              </w:rPr>
              <w:t xml:space="preserve">Riqueza </w:t>
            </w:r>
          </w:p>
        </w:tc>
      </w:tr>
      <w:tr w:rsidR="00E33411">
        <w:trPr>
          <w:jc w:val="center"/>
        </w:trPr>
        <w:tc>
          <w:tcPr>
            <w:tcW w:w="0" w:type="auto"/>
          </w:tcPr>
          <w:p w:rsidR="00E33411" w:rsidRPr="0000447A" w:rsidRDefault="00E33411" w:rsidP="007F0728">
            <w:pPr>
              <w:jc w:val="both"/>
              <w:rPr>
                <w:rFonts w:ascii="Arial" w:hAnsi="Arial" w:cs="Arial"/>
              </w:rPr>
            </w:pPr>
            <w:r w:rsidRPr="0000447A">
              <w:rPr>
                <w:rFonts w:ascii="Arial" w:hAnsi="Arial" w:cs="Arial"/>
              </w:rPr>
              <w:t>Quebrachal</w:t>
            </w:r>
          </w:p>
        </w:tc>
        <w:tc>
          <w:tcPr>
            <w:tcW w:w="0" w:type="auto"/>
          </w:tcPr>
          <w:p w:rsidR="00E33411" w:rsidRPr="00C303AA" w:rsidRDefault="00E33411" w:rsidP="007F0728">
            <w:pPr>
              <w:jc w:val="both"/>
              <w:rPr>
                <w:rFonts w:ascii="Arial" w:hAnsi="Arial" w:cs="Arial"/>
                <w:sz w:val="20"/>
                <w:szCs w:val="20"/>
              </w:rPr>
            </w:pPr>
            <w:r w:rsidRPr="00C303AA">
              <w:rPr>
                <w:rFonts w:ascii="Arial" w:hAnsi="Arial" w:cs="Arial"/>
                <w:sz w:val="20"/>
                <w:szCs w:val="20"/>
              </w:rPr>
              <w:t xml:space="preserve">10 ± </w:t>
            </w:r>
            <w:r w:rsidR="00C66E6E">
              <w:rPr>
                <w:rFonts w:ascii="Arial" w:hAnsi="Arial" w:cs="Arial"/>
                <w:sz w:val="20"/>
                <w:szCs w:val="20"/>
              </w:rPr>
              <w:t>1</w:t>
            </w:r>
            <w:r w:rsidR="007F0728">
              <w:rPr>
                <w:rFonts w:ascii="Arial" w:hAnsi="Arial" w:cs="Arial"/>
                <w:sz w:val="20"/>
                <w:szCs w:val="20"/>
              </w:rPr>
              <w:t>ª</w:t>
            </w:r>
          </w:p>
        </w:tc>
      </w:tr>
      <w:tr w:rsidR="00E33411">
        <w:trPr>
          <w:jc w:val="center"/>
        </w:trPr>
        <w:tc>
          <w:tcPr>
            <w:tcW w:w="0" w:type="auto"/>
          </w:tcPr>
          <w:p w:rsidR="00E33411" w:rsidRPr="0000447A" w:rsidRDefault="00E33411" w:rsidP="007F0728">
            <w:pPr>
              <w:jc w:val="both"/>
              <w:rPr>
                <w:rFonts w:ascii="Arial" w:hAnsi="Arial" w:cs="Arial"/>
              </w:rPr>
            </w:pPr>
            <w:r w:rsidRPr="0000447A">
              <w:rPr>
                <w:rFonts w:ascii="Arial" w:hAnsi="Arial" w:cs="Arial"/>
              </w:rPr>
              <w:t>Quemado</w:t>
            </w:r>
          </w:p>
        </w:tc>
        <w:tc>
          <w:tcPr>
            <w:tcW w:w="0" w:type="auto"/>
          </w:tcPr>
          <w:p w:rsidR="00E33411" w:rsidRPr="00C303AA" w:rsidRDefault="00E33411" w:rsidP="007F0728">
            <w:pPr>
              <w:jc w:val="both"/>
              <w:rPr>
                <w:rFonts w:ascii="Arial" w:hAnsi="Arial" w:cs="Arial"/>
                <w:sz w:val="20"/>
                <w:szCs w:val="20"/>
              </w:rPr>
            </w:pPr>
            <w:r w:rsidRPr="00C303AA">
              <w:rPr>
                <w:rFonts w:ascii="Arial" w:hAnsi="Arial" w:cs="Arial"/>
                <w:sz w:val="20"/>
                <w:szCs w:val="20"/>
              </w:rPr>
              <w:t xml:space="preserve">10 ± </w:t>
            </w:r>
            <w:r w:rsidR="00C66E6E">
              <w:rPr>
                <w:rFonts w:ascii="Arial" w:hAnsi="Arial" w:cs="Arial"/>
                <w:sz w:val="20"/>
                <w:szCs w:val="20"/>
              </w:rPr>
              <w:t>1</w:t>
            </w:r>
            <w:r w:rsidR="007F0728">
              <w:rPr>
                <w:rFonts w:ascii="Arial" w:hAnsi="Arial" w:cs="Arial"/>
                <w:sz w:val="20"/>
                <w:szCs w:val="20"/>
              </w:rPr>
              <w:t>ª</w:t>
            </w:r>
          </w:p>
        </w:tc>
      </w:tr>
      <w:tr w:rsidR="00E33411">
        <w:trPr>
          <w:jc w:val="center"/>
        </w:trPr>
        <w:tc>
          <w:tcPr>
            <w:tcW w:w="0" w:type="auto"/>
          </w:tcPr>
          <w:p w:rsidR="00E33411" w:rsidRPr="0000447A" w:rsidRDefault="00E33411" w:rsidP="007F0728">
            <w:pPr>
              <w:jc w:val="both"/>
              <w:rPr>
                <w:rFonts w:ascii="Arial" w:hAnsi="Arial" w:cs="Arial"/>
              </w:rPr>
            </w:pPr>
            <w:r w:rsidRPr="0000447A">
              <w:rPr>
                <w:rFonts w:ascii="Arial" w:hAnsi="Arial" w:cs="Arial"/>
              </w:rPr>
              <w:t>Rol</w:t>
            </w:r>
            <w:r>
              <w:rPr>
                <w:rFonts w:ascii="Arial" w:hAnsi="Arial" w:cs="Arial"/>
              </w:rPr>
              <w:t>ado</w:t>
            </w:r>
          </w:p>
        </w:tc>
        <w:tc>
          <w:tcPr>
            <w:tcW w:w="0" w:type="auto"/>
          </w:tcPr>
          <w:p w:rsidR="00E33411" w:rsidRPr="00C303AA" w:rsidRDefault="00E33411" w:rsidP="007F0728">
            <w:pPr>
              <w:jc w:val="both"/>
              <w:rPr>
                <w:rFonts w:ascii="Arial" w:hAnsi="Arial" w:cs="Arial"/>
                <w:sz w:val="20"/>
                <w:szCs w:val="20"/>
              </w:rPr>
            </w:pPr>
            <w:r w:rsidRPr="00C303AA">
              <w:rPr>
                <w:rFonts w:ascii="Arial" w:hAnsi="Arial" w:cs="Arial"/>
                <w:sz w:val="20"/>
                <w:szCs w:val="20"/>
              </w:rPr>
              <w:t>10 ± 1</w:t>
            </w:r>
            <w:r w:rsidR="007F0728">
              <w:rPr>
                <w:rFonts w:ascii="Arial" w:hAnsi="Arial" w:cs="Arial"/>
                <w:sz w:val="20"/>
                <w:szCs w:val="20"/>
              </w:rPr>
              <w:t>ª</w:t>
            </w:r>
          </w:p>
        </w:tc>
      </w:tr>
      <w:tr w:rsidR="00E33411">
        <w:trPr>
          <w:jc w:val="center"/>
        </w:trPr>
        <w:tc>
          <w:tcPr>
            <w:tcW w:w="0" w:type="auto"/>
          </w:tcPr>
          <w:p w:rsidR="00E33411" w:rsidRPr="0000447A" w:rsidRDefault="00E33411" w:rsidP="007F0728">
            <w:pPr>
              <w:jc w:val="both"/>
              <w:rPr>
                <w:rFonts w:ascii="Arial" w:hAnsi="Arial" w:cs="Arial"/>
              </w:rPr>
            </w:pPr>
            <w:r w:rsidRPr="0000447A">
              <w:rPr>
                <w:rFonts w:ascii="Arial" w:hAnsi="Arial" w:cs="Arial"/>
              </w:rPr>
              <w:t>Uso Normal</w:t>
            </w:r>
          </w:p>
        </w:tc>
        <w:tc>
          <w:tcPr>
            <w:tcW w:w="0" w:type="auto"/>
          </w:tcPr>
          <w:p w:rsidR="007F0728" w:rsidRPr="00C303AA" w:rsidRDefault="00C66E6E" w:rsidP="007F0728">
            <w:pPr>
              <w:jc w:val="both"/>
              <w:rPr>
                <w:rFonts w:ascii="Arial" w:hAnsi="Arial" w:cs="Arial"/>
                <w:sz w:val="20"/>
                <w:szCs w:val="20"/>
              </w:rPr>
            </w:pPr>
            <w:r w:rsidRPr="00C303AA">
              <w:rPr>
                <w:rFonts w:ascii="Arial" w:hAnsi="Arial" w:cs="Arial"/>
                <w:sz w:val="20"/>
                <w:szCs w:val="20"/>
              </w:rPr>
              <w:t>10 ± 1</w:t>
            </w:r>
            <w:r w:rsidR="007F0728">
              <w:rPr>
                <w:rFonts w:ascii="Arial" w:hAnsi="Arial" w:cs="Arial"/>
                <w:sz w:val="20"/>
                <w:szCs w:val="20"/>
              </w:rPr>
              <w:t>ª</w:t>
            </w:r>
          </w:p>
        </w:tc>
      </w:tr>
      <w:tr w:rsidR="00E33411">
        <w:trPr>
          <w:jc w:val="center"/>
        </w:trPr>
        <w:tc>
          <w:tcPr>
            <w:tcW w:w="0" w:type="auto"/>
          </w:tcPr>
          <w:p w:rsidR="00E33411" w:rsidRPr="0000447A" w:rsidRDefault="00E33411" w:rsidP="007F0728">
            <w:pPr>
              <w:jc w:val="both"/>
              <w:rPr>
                <w:rFonts w:ascii="Arial" w:hAnsi="Arial" w:cs="Arial"/>
              </w:rPr>
            </w:pPr>
            <w:r w:rsidRPr="0000447A">
              <w:rPr>
                <w:rFonts w:ascii="Arial" w:hAnsi="Arial" w:cs="Arial"/>
              </w:rPr>
              <w:t>p</w:t>
            </w:r>
          </w:p>
        </w:tc>
        <w:tc>
          <w:tcPr>
            <w:tcW w:w="0" w:type="auto"/>
          </w:tcPr>
          <w:p w:rsidR="00E33411" w:rsidRPr="00C303AA" w:rsidRDefault="00E33411" w:rsidP="007F0728">
            <w:pPr>
              <w:jc w:val="both"/>
              <w:rPr>
                <w:rFonts w:ascii="Arial" w:hAnsi="Arial" w:cs="Arial"/>
                <w:sz w:val="20"/>
                <w:szCs w:val="20"/>
              </w:rPr>
            </w:pPr>
            <w:r w:rsidRPr="00C303AA">
              <w:rPr>
                <w:rFonts w:ascii="Arial" w:hAnsi="Arial" w:cs="Arial"/>
                <w:sz w:val="20"/>
                <w:szCs w:val="20"/>
              </w:rPr>
              <w:t>0,9512</w:t>
            </w:r>
          </w:p>
        </w:tc>
      </w:tr>
      <w:tr w:rsidR="00E33411">
        <w:trPr>
          <w:jc w:val="center"/>
        </w:trPr>
        <w:tc>
          <w:tcPr>
            <w:tcW w:w="0" w:type="auto"/>
          </w:tcPr>
          <w:p w:rsidR="00E33411" w:rsidRPr="0000447A" w:rsidRDefault="00E33411" w:rsidP="007F0728">
            <w:pPr>
              <w:jc w:val="both"/>
              <w:rPr>
                <w:rFonts w:ascii="Arial" w:hAnsi="Arial" w:cs="Arial"/>
              </w:rPr>
            </w:pPr>
            <w:r w:rsidRPr="0000447A">
              <w:rPr>
                <w:rFonts w:ascii="Arial" w:hAnsi="Arial" w:cs="Arial"/>
              </w:rPr>
              <w:t>F</w:t>
            </w:r>
          </w:p>
        </w:tc>
        <w:tc>
          <w:tcPr>
            <w:tcW w:w="0" w:type="auto"/>
          </w:tcPr>
          <w:p w:rsidR="00E33411" w:rsidRPr="00C303AA" w:rsidRDefault="00E33411" w:rsidP="007F0728">
            <w:pPr>
              <w:jc w:val="both"/>
              <w:rPr>
                <w:rFonts w:ascii="Arial" w:hAnsi="Arial" w:cs="Arial"/>
                <w:sz w:val="20"/>
                <w:szCs w:val="20"/>
              </w:rPr>
            </w:pPr>
            <w:r w:rsidRPr="00C303AA">
              <w:rPr>
                <w:rFonts w:ascii="Arial" w:hAnsi="Arial" w:cs="Arial"/>
                <w:sz w:val="20"/>
                <w:szCs w:val="20"/>
              </w:rPr>
              <w:t>0,11</w:t>
            </w:r>
          </w:p>
        </w:tc>
      </w:tr>
    </w:tbl>
    <w:p w:rsidR="00E33411" w:rsidRDefault="00E33411" w:rsidP="00E33411">
      <w:pPr>
        <w:ind w:firstLine="708"/>
        <w:jc w:val="both"/>
        <w:rPr>
          <w:rFonts w:ascii="Arial" w:hAnsi="Arial" w:cs="Arial"/>
        </w:rPr>
      </w:pPr>
    </w:p>
    <w:p w:rsidR="00E33411" w:rsidRDefault="00E33411" w:rsidP="00E33411">
      <w:pPr>
        <w:ind w:firstLine="708"/>
        <w:jc w:val="both"/>
        <w:rPr>
          <w:rFonts w:ascii="Arial" w:hAnsi="Arial" w:cs="Arial"/>
        </w:rPr>
      </w:pPr>
      <w:r>
        <w:rPr>
          <w:rFonts w:ascii="Arial" w:hAnsi="Arial" w:cs="Arial"/>
        </w:rPr>
        <w:t xml:space="preserve">Los valores de Riqueza de especies según categoría de cobertura se presentan en </w:t>
      </w:r>
      <w:r w:rsidRPr="0000447A">
        <w:rPr>
          <w:rFonts w:ascii="Arial" w:hAnsi="Arial" w:cs="Arial"/>
        </w:rPr>
        <w:t>Media</w:t>
      </w:r>
      <w:r>
        <w:rPr>
          <w:rFonts w:ascii="Arial" w:hAnsi="Arial" w:cs="Arial"/>
        </w:rPr>
        <w:t xml:space="preserve"> </w:t>
      </w:r>
      <w:r w:rsidRPr="0000447A">
        <w:rPr>
          <w:rFonts w:ascii="Arial" w:hAnsi="Arial" w:cs="Arial"/>
        </w:rPr>
        <w:t>±</w:t>
      </w:r>
      <w:r>
        <w:rPr>
          <w:rFonts w:ascii="Arial" w:hAnsi="Arial" w:cs="Arial"/>
        </w:rPr>
        <w:t xml:space="preserve"> </w:t>
      </w:r>
      <w:r w:rsidRPr="0000447A">
        <w:rPr>
          <w:rFonts w:ascii="Arial" w:hAnsi="Arial" w:cs="Arial"/>
        </w:rPr>
        <w:t>E</w:t>
      </w:r>
      <w:r>
        <w:rPr>
          <w:rFonts w:ascii="Arial" w:hAnsi="Arial" w:cs="Arial"/>
        </w:rPr>
        <w:t>rror Estándar, sumado los valores p y F (ANOVA) y nivel se significancia entre las diferencias de medias.</w:t>
      </w:r>
    </w:p>
    <w:p w:rsidR="00E33411" w:rsidRDefault="00E33411" w:rsidP="00DE3EB5">
      <w:pPr>
        <w:ind w:firstLine="708"/>
        <w:jc w:val="both"/>
        <w:rPr>
          <w:rFonts w:ascii="Arial" w:hAnsi="Arial" w:cs="Arial"/>
        </w:rPr>
      </w:pPr>
    </w:p>
    <w:p w:rsidR="008E0AB6" w:rsidRDefault="008E0AB6" w:rsidP="00DE3EB5">
      <w:pPr>
        <w:ind w:firstLine="708"/>
        <w:jc w:val="both"/>
        <w:rPr>
          <w:rFonts w:ascii="Arial" w:hAnsi="Arial" w:cs="Arial"/>
        </w:rPr>
      </w:pPr>
    </w:p>
    <w:p w:rsidR="00E321E0" w:rsidRDefault="00E321E0" w:rsidP="00DE3EB5">
      <w:pPr>
        <w:ind w:firstLine="708"/>
        <w:jc w:val="both"/>
        <w:rPr>
          <w:rFonts w:ascii="Arial" w:hAnsi="Arial" w:cs="Arial"/>
        </w:rPr>
      </w:pPr>
    </w:p>
    <w:p w:rsidR="00E321E0" w:rsidRDefault="00E321E0" w:rsidP="00DE3EB5">
      <w:pPr>
        <w:ind w:firstLine="708"/>
        <w:jc w:val="both"/>
        <w:rPr>
          <w:rFonts w:ascii="Arial" w:hAnsi="Arial" w:cs="Arial"/>
        </w:rPr>
      </w:pPr>
    </w:p>
    <w:p w:rsidR="00E321E0" w:rsidRDefault="00E321E0" w:rsidP="00DE3EB5">
      <w:pPr>
        <w:ind w:firstLine="708"/>
        <w:jc w:val="both"/>
        <w:rPr>
          <w:rFonts w:ascii="Arial" w:hAnsi="Arial" w:cs="Arial"/>
        </w:rPr>
      </w:pPr>
    </w:p>
    <w:p w:rsidR="00E321E0" w:rsidRDefault="00E321E0" w:rsidP="00DE3EB5">
      <w:pPr>
        <w:ind w:firstLine="708"/>
        <w:jc w:val="both"/>
        <w:rPr>
          <w:rFonts w:ascii="Arial" w:hAnsi="Arial" w:cs="Arial"/>
        </w:rPr>
      </w:pPr>
    </w:p>
    <w:p w:rsidR="00EA15C5" w:rsidRDefault="00EA15C5" w:rsidP="00CA2C9C">
      <w:pPr>
        <w:ind w:firstLine="708"/>
        <w:jc w:val="both"/>
        <w:rPr>
          <w:rFonts w:ascii="Arial" w:hAnsi="Arial" w:cs="Arial"/>
        </w:rPr>
      </w:pPr>
      <w:r>
        <w:rPr>
          <w:rFonts w:ascii="Arial" w:hAnsi="Arial" w:cs="Arial"/>
        </w:rPr>
        <w:lastRenderedPageBreak/>
        <w:t>-Individuos mayores a 10 cm de DAP (&gt;10cm DAP)</w:t>
      </w:r>
    </w:p>
    <w:p w:rsidR="00EA15C5" w:rsidRDefault="00EA15C5" w:rsidP="00CA2C9C">
      <w:pPr>
        <w:ind w:firstLine="708"/>
        <w:jc w:val="both"/>
        <w:rPr>
          <w:rFonts w:ascii="Arial" w:hAnsi="Arial" w:cs="Arial"/>
        </w:rPr>
      </w:pPr>
    </w:p>
    <w:p w:rsidR="00EA15C5" w:rsidRPr="00FF3143" w:rsidRDefault="00EA15C5" w:rsidP="00CA2C9C">
      <w:pPr>
        <w:ind w:firstLine="708"/>
        <w:jc w:val="both"/>
        <w:rPr>
          <w:rFonts w:ascii="Arial" w:hAnsi="Arial" w:cs="Arial"/>
          <w:i/>
        </w:rPr>
      </w:pPr>
      <w:r w:rsidRPr="00FF3143">
        <w:rPr>
          <w:rFonts w:ascii="Arial" w:hAnsi="Arial" w:cs="Arial"/>
          <w:i/>
        </w:rPr>
        <w:t xml:space="preserve">Estructura </w:t>
      </w:r>
      <w:r w:rsidR="006C09A5" w:rsidRPr="00FF3143">
        <w:rPr>
          <w:rFonts w:ascii="Arial" w:hAnsi="Arial" w:cs="Arial"/>
          <w:i/>
        </w:rPr>
        <w:t>F</w:t>
      </w:r>
      <w:r w:rsidRPr="00FF3143">
        <w:rPr>
          <w:rFonts w:ascii="Arial" w:hAnsi="Arial" w:cs="Arial"/>
          <w:i/>
        </w:rPr>
        <w:t>orestal</w:t>
      </w:r>
    </w:p>
    <w:p w:rsidR="00EA15C5" w:rsidRDefault="00EA15C5" w:rsidP="00CA2C9C">
      <w:pPr>
        <w:ind w:firstLine="708"/>
        <w:jc w:val="both"/>
        <w:rPr>
          <w:rFonts w:ascii="Arial" w:hAnsi="Arial" w:cs="Arial"/>
        </w:rPr>
      </w:pPr>
    </w:p>
    <w:p w:rsidR="006C09A5" w:rsidRDefault="006C09A5" w:rsidP="006C09A5">
      <w:pPr>
        <w:ind w:firstLine="708"/>
        <w:jc w:val="both"/>
        <w:rPr>
          <w:rFonts w:ascii="Arial" w:hAnsi="Arial" w:cs="Arial"/>
        </w:rPr>
      </w:pPr>
      <w:r>
        <w:rPr>
          <w:rFonts w:ascii="Arial" w:hAnsi="Arial" w:cs="Arial"/>
        </w:rPr>
        <w:t xml:space="preserve">Tabla 7. Estructura Forestal </w:t>
      </w:r>
      <w:r w:rsidR="00693665">
        <w:rPr>
          <w:rFonts w:ascii="Arial" w:hAnsi="Arial" w:cs="Arial"/>
        </w:rPr>
        <w:t>en base a A</w:t>
      </w:r>
      <w:r>
        <w:rPr>
          <w:rFonts w:ascii="Arial" w:hAnsi="Arial" w:cs="Arial"/>
        </w:rPr>
        <w:t xml:space="preserve">rea Basal (m²/ha), DAP (cm) </w:t>
      </w:r>
      <w:r w:rsidR="00693665">
        <w:rPr>
          <w:rFonts w:ascii="Arial" w:hAnsi="Arial" w:cs="Arial"/>
        </w:rPr>
        <w:t xml:space="preserve">y </w:t>
      </w:r>
      <w:r>
        <w:rPr>
          <w:rFonts w:ascii="Arial" w:hAnsi="Arial" w:cs="Arial"/>
        </w:rPr>
        <w:t>D</w:t>
      </w:r>
      <w:r w:rsidR="00693665">
        <w:rPr>
          <w:rFonts w:ascii="Arial" w:hAnsi="Arial" w:cs="Arial"/>
        </w:rPr>
        <w:t xml:space="preserve">ensidad de individuos mayores a 10 cm de DAP (&gt;10cm DAP) y Renovales </w:t>
      </w:r>
      <w:r w:rsidR="00693665" w:rsidRPr="00267D8F">
        <w:rPr>
          <w:rFonts w:ascii="Arial" w:hAnsi="Arial" w:cs="Arial"/>
        </w:rPr>
        <w:t>(ind/ha)</w:t>
      </w:r>
      <w:r w:rsidR="00693665">
        <w:rPr>
          <w:rFonts w:ascii="Arial" w:hAnsi="Arial" w:cs="Arial"/>
        </w:rPr>
        <w:t xml:space="preserve"> </w:t>
      </w:r>
      <w:r>
        <w:rPr>
          <w:rFonts w:ascii="Arial" w:hAnsi="Arial" w:cs="Arial"/>
        </w:rPr>
        <w:t>según categoría de cobertura</w:t>
      </w:r>
      <w:r w:rsidR="00351484">
        <w:rPr>
          <w:rFonts w:ascii="Arial" w:hAnsi="Arial" w:cs="Arial"/>
        </w:rPr>
        <w:t xml:space="preserve"> vegetal.</w:t>
      </w:r>
    </w:p>
    <w:tbl>
      <w:tblPr>
        <w:tblStyle w:val="Tablaconcuadrcula"/>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1E0"/>
      </w:tblPr>
      <w:tblGrid>
        <w:gridCol w:w="1504"/>
        <w:gridCol w:w="1390"/>
        <w:gridCol w:w="1179"/>
        <w:gridCol w:w="1231"/>
        <w:gridCol w:w="1351"/>
      </w:tblGrid>
      <w:tr w:rsidR="009A0BCE">
        <w:trPr>
          <w:trHeight w:val="297"/>
          <w:jc w:val="center"/>
        </w:trPr>
        <w:tc>
          <w:tcPr>
            <w:tcW w:w="0" w:type="auto"/>
          </w:tcPr>
          <w:p w:rsidR="009B77EF" w:rsidRPr="0000447A" w:rsidRDefault="00953264" w:rsidP="009B77EF">
            <w:pPr>
              <w:jc w:val="both"/>
              <w:rPr>
                <w:rFonts w:ascii="Arial" w:hAnsi="Arial" w:cs="Arial"/>
              </w:rPr>
            </w:pPr>
            <w:r>
              <w:rPr>
                <w:rFonts w:ascii="Arial" w:hAnsi="Arial" w:cs="Arial"/>
              </w:rPr>
              <w:t>&gt;10cm DAP</w:t>
            </w:r>
          </w:p>
        </w:tc>
        <w:tc>
          <w:tcPr>
            <w:tcW w:w="0" w:type="auto"/>
            <w:vAlign w:val="bottom"/>
          </w:tcPr>
          <w:p w:rsidR="009B77EF" w:rsidRPr="00953264" w:rsidRDefault="009B77EF" w:rsidP="00953264">
            <w:pPr>
              <w:jc w:val="both"/>
              <w:rPr>
                <w:rFonts w:ascii="Arial" w:hAnsi="Arial" w:cs="Arial"/>
              </w:rPr>
            </w:pPr>
            <w:r w:rsidRPr="00953264">
              <w:rPr>
                <w:rFonts w:ascii="Arial" w:hAnsi="Arial" w:cs="Arial"/>
              </w:rPr>
              <w:t>Area Basal</w:t>
            </w:r>
          </w:p>
        </w:tc>
        <w:tc>
          <w:tcPr>
            <w:tcW w:w="0" w:type="auto"/>
            <w:vAlign w:val="bottom"/>
          </w:tcPr>
          <w:p w:rsidR="009B77EF" w:rsidRPr="00953264" w:rsidRDefault="009B77EF" w:rsidP="00953264">
            <w:pPr>
              <w:jc w:val="both"/>
              <w:rPr>
                <w:rFonts w:ascii="Arial" w:hAnsi="Arial" w:cs="Arial"/>
              </w:rPr>
            </w:pPr>
            <w:r w:rsidRPr="00953264">
              <w:rPr>
                <w:rFonts w:ascii="Arial" w:hAnsi="Arial" w:cs="Arial"/>
              </w:rPr>
              <w:t>DAP</w:t>
            </w:r>
          </w:p>
        </w:tc>
        <w:tc>
          <w:tcPr>
            <w:tcW w:w="0" w:type="auto"/>
            <w:vAlign w:val="bottom"/>
          </w:tcPr>
          <w:p w:rsidR="009B77EF" w:rsidRPr="00953264" w:rsidRDefault="009B77EF" w:rsidP="00953264">
            <w:pPr>
              <w:jc w:val="both"/>
              <w:rPr>
                <w:rFonts w:ascii="Arial" w:hAnsi="Arial" w:cs="Arial"/>
              </w:rPr>
            </w:pPr>
            <w:r w:rsidRPr="00953264">
              <w:rPr>
                <w:rFonts w:ascii="Arial" w:hAnsi="Arial" w:cs="Arial"/>
              </w:rPr>
              <w:t>Densidad</w:t>
            </w:r>
          </w:p>
        </w:tc>
        <w:tc>
          <w:tcPr>
            <w:tcW w:w="0" w:type="auto"/>
            <w:vAlign w:val="bottom"/>
          </w:tcPr>
          <w:p w:rsidR="009B77EF" w:rsidRPr="00953264" w:rsidRDefault="009B77EF" w:rsidP="00953264">
            <w:pPr>
              <w:jc w:val="both"/>
              <w:rPr>
                <w:rFonts w:ascii="Arial" w:hAnsi="Arial" w:cs="Arial"/>
              </w:rPr>
            </w:pPr>
            <w:r w:rsidRPr="00953264">
              <w:rPr>
                <w:rFonts w:ascii="Arial" w:hAnsi="Arial" w:cs="Arial"/>
              </w:rPr>
              <w:t>Renovales</w:t>
            </w:r>
          </w:p>
        </w:tc>
      </w:tr>
      <w:tr w:rsidR="009A0BCE">
        <w:trPr>
          <w:trHeight w:val="297"/>
          <w:jc w:val="center"/>
        </w:trPr>
        <w:tc>
          <w:tcPr>
            <w:tcW w:w="0" w:type="auto"/>
          </w:tcPr>
          <w:p w:rsidR="009B77EF" w:rsidRPr="0000447A" w:rsidRDefault="009B77EF" w:rsidP="009B77EF">
            <w:pPr>
              <w:jc w:val="both"/>
              <w:rPr>
                <w:rFonts w:ascii="Arial" w:hAnsi="Arial" w:cs="Arial"/>
              </w:rPr>
            </w:pPr>
            <w:r w:rsidRPr="0000447A">
              <w:rPr>
                <w:rFonts w:ascii="Arial" w:hAnsi="Arial" w:cs="Arial"/>
              </w:rPr>
              <w:t>Quebrachal</w:t>
            </w:r>
          </w:p>
        </w:tc>
        <w:tc>
          <w:tcPr>
            <w:tcW w:w="0" w:type="auto"/>
            <w:vAlign w:val="bottom"/>
          </w:tcPr>
          <w:p w:rsidR="009B77EF" w:rsidRDefault="009B77EF" w:rsidP="00A20579">
            <w:pPr>
              <w:jc w:val="both"/>
              <w:rPr>
                <w:rFonts w:ascii="Arial" w:hAnsi="Arial" w:cs="Arial"/>
                <w:sz w:val="20"/>
                <w:szCs w:val="20"/>
              </w:rPr>
            </w:pPr>
            <w:r>
              <w:rPr>
                <w:rFonts w:ascii="Arial" w:hAnsi="Arial" w:cs="Arial"/>
                <w:sz w:val="20"/>
                <w:szCs w:val="20"/>
              </w:rPr>
              <w:t>8,9 ± 2,3</w:t>
            </w:r>
            <w:r w:rsidR="00C42BD9">
              <w:rPr>
                <w:rFonts w:ascii="Arial" w:hAnsi="Arial" w:cs="Arial"/>
                <w:sz w:val="20"/>
                <w:szCs w:val="20"/>
              </w:rPr>
              <w:t>ª</w:t>
            </w:r>
          </w:p>
        </w:tc>
        <w:tc>
          <w:tcPr>
            <w:tcW w:w="0" w:type="auto"/>
            <w:vAlign w:val="bottom"/>
          </w:tcPr>
          <w:p w:rsidR="009B77EF" w:rsidRDefault="009B77EF" w:rsidP="00A20579">
            <w:pPr>
              <w:jc w:val="both"/>
              <w:rPr>
                <w:rFonts w:ascii="Arial" w:hAnsi="Arial" w:cs="Arial"/>
                <w:sz w:val="20"/>
                <w:szCs w:val="20"/>
              </w:rPr>
            </w:pPr>
            <w:r>
              <w:rPr>
                <w:rFonts w:ascii="Arial" w:hAnsi="Arial" w:cs="Arial"/>
                <w:sz w:val="20"/>
                <w:szCs w:val="20"/>
              </w:rPr>
              <w:t>18,6 ± 2,4</w:t>
            </w:r>
            <w:r w:rsidR="00C42BD9">
              <w:rPr>
                <w:rFonts w:ascii="Arial" w:hAnsi="Arial" w:cs="Arial"/>
                <w:sz w:val="20"/>
                <w:szCs w:val="20"/>
              </w:rPr>
              <w:t>ª</w:t>
            </w:r>
          </w:p>
        </w:tc>
        <w:tc>
          <w:tcPr>
            <w:tcW w:w="0" w:type="auto"/>
            <w:vAlign w:val="bottom"/>
          </w:tcPr>
          <w:p w:rsidR="009B77EF" w:rsidRDefault="009B77EF" w:rsidP="00A20579">
            <w:pPr>
              <w:jc w:val="both"/>
              <w:rPr>
                <w:rFonts w:ascii="Arial" w:hAnsi="Arial" w:cs="Arial"/>
                <w:sz w:val="20"/>
                <w:szCs w:val="20"/>
              </w:rPr>
            </w:pPr>
            <w:r>
              <w:rPr>
                <w:rFonts w:ascii="Arial" w:hAnsi="Arial" w:cs="Arial"/>
                <w:sz w:val="20"/>
                <w:szCs w:val="20"/>
              </w:rPr>
              <w:t>250 ± 51b</w:t>
            </w:r>
          </w:p>
        </w:tc>
        <w:tc>
          <w:tcPr>
            <w:tcW w:w="0" w:type="auto"/>
            <w:vAlign w:val="bottom"/>
          </w:tcPr>
          <w:p w:rsidR="009B77EF" w:rsidRDefault="009B77EF" w:rsidP="00A20579">
            <w:pPr>
              <w:jc w:val="both"/>
              <w:rPr>
                <w:rFonts w:ascii="Arial" w:hAnsi="Arial" w:cs="Arial"/>
                <w:sz w:val="20"/>
                <w:szCs w:val="20"/>
              </w:rPr>
            </w:pPr>
            <w:r>
              <w:rPr>
                <w:rFonts w:ascii="Arial" w:hAnsi="Arial" w:cs="Arial"/>
                <w:sz w:val="20"/>
                <w:szCs w:val="20"/>
              </w:rPr>
              <w:t>1095 ± 474</w:t>
            </w:r>
            <w:r w:rsidR="00C42BD9">
              <w:rPr>
                <w:rFonts w:ascii="Arial" w:hAnsi="Arial" w:cs="Arial"/>
                <w:sz w:val="20"/>
                <w:szCs w:val="20"/>
              </w:rPr>
              <w:t>ª</w:t>
            </w:r>
          </w:p>
        </w:tc>
      </w:tr>
      <w:tr w:rsidR="009A0BCE">
        <w:trPr>
          <w:trHeight w:val="297"/>
          <w:jc w:val="center"/>
        </w:trPr>
        <w:tc>
          <w:tcPr>
            <w:tcW w:w="0" w:type="auto"/>
          </w:tcPr>
          <w:p w:rsidR="009B77EF" w:rsidRPr="0000447A" w:rsidRDefault="009B77EF" w:rsidP="009B77EF">
            <w:pPr>
              <w:jc w:val="both"/>
              <w:rPr>
                <w:rFonts w:ascii="Arial" w:hAnsi="Arial" w:cs="Arial"/>
              </w:rPr>
            </w:pPr>
            <w:r w:rsidRPr="0000447A">
              <w:rPr>
                <w:rFonts w:ascii="Arial" w:hAnsi="Arial" w:cs="Arial"/>
              </w:rPr>
              <w:t>Quemado</w:t>
            </w:r>
          </w:p>
        </w:tc>
        <w:tc>
          <w:tcPr>
            <w:tcW w:w="0" w:type="auto"/>
            <w:vAlign w:val="bottom"/>
          </w:tcPr>
          <w:p w:rsidR="009B77EF" w:rsidRDefault="009B77EF" w:rsidP="00A20579">
            <w:pPr>
              <w:jc w:val="both"/>
              <w:rPr>
                <w:rFonts w:ascii="Arial" w:hAnsi="Arial" w:cs="Arial"/>
                <w:sz w:val="20"/>
                <w:szCs w:val="20"/>
              </w:rPr>
            </w:pPr>
            <w:r>
              <w:rPr>
                <w:rFonts w:ascii="Arial" w:hAnsi="Arial" w:cs="Arial"/>
                <w:sz w:val="20"/>
                <w:szCs w:val="20"/>
              </w:rPr>
              <w:t>2,</w:t>
            </w:r>
            <w:r w:rsidR="00A20579">
              <w:rPr>
                <w:rFonts w:ascii="Arial" w:hAnsi="Arial" w:cs="Arial"/>
                <w:sz w:val="20"/>
                <w:szCs w:val="20"/>
              </w:rPr>
              <w:t>4</w:t>
            </w:r>
            <w:r>
              <w:rPr>
                <w:rFonts w:ascii="Arial" w:hAnsi="Arial" w:cs="Arial"/>
                <w:sz w:val="20"/>
                <w:szCs w:val="20"/>
              </w:rPr>
              <w:t xml:space="preserve"> ± 2,3</w:t>
            </w:r>
            <w:r w:rsidR="00C42BD9">
              <w:rPr>
                <w:rFonts w:ascii="Arial" w:hAnsi="Arial" w:cs="Arial"/>
                <w:sz w:val="20"/>
                <w:szCs w:val="20"/>
              </w:rPr>
              <w:t>ª</w:t>
            </w:r>
          </w:p>
        </w:tc>
        <w:tc>
          <w:tcPr>
            <w:tcW w:w="0" w:type="auto"/>
            <w:vAlign w:val="bottom"/>
          </w:tcPr>
          <w:p w:rsidR="009B77EF" w:rsidRDefault="009B77EF" w:rsidP="00A20579">
            <w:pPr>
              <w:jc w:val="both"/>
              <w:rPr>
                <w:rFonts w:ascii="Arial" w:hAnsi="Arial" w:cs="Arial"/>
                <w:sz w:val="20"/>
                <w:szCs w:val="20"/>
              </w:rPr>
            </w:pPr>
            <w:r>
              <w:rPr>
                <w:rFonts w:ascii="Arial" w:hAnsi="Arial" w:cs="Arial"/>
                <w:sz w:val="20"/>
                <w:szCs w:val="20"/>
              </w:rPr>
              <w:t>16,1 ± 2,4</w:t>
            </w:r>
            <w:r w:rsidR="00C42BD9">
              <w:rPr>
                <w:rFonts w:ascii="Arial" w:hAnsi="Arial" w:cs="Arial"/>
                <w:sz w:val="20"/>
                <w:szCs w:val="20"/>
              </w:rPr>
              <w:t>ª</w:t>
            </w:r>
          </w:p>
        </w:tc>
        <w:tc>
          <w:tcPr>
            <w:tcW w:w="0" w:type="auto"/>
            <w:vAlign w:val="bottom"/>
          </w:tcPr>
          <w:p w:rsidR="009B77EF" w:rsidRDefault="009B77EF" w:rsidP="00A20579">
            <w:pPr>
              <w:jc w:val="both"/>
              <w:rPr>
                <w:rFonts w:ascii="Arial" w:hAnsi="Arial" w:cs="Arial"/>
                <w:sz w:val="20"/>
                <w:szCs w:val="20"/>
              </w:rPr>
            </w:pPr>
            <w:r>
              <w:rPr>
                <w:rFonts w:ascii="Arial" w:hAnsi="Arial" w:cs="Arial"/>
                <w:sz w:val="20"/>
                <w:szCs w:val="20"/>
              </w:rPr>
              <w:t>85 ± 51</w:t>
            </w:r>
            <w:r w:rsidR="00C42BD9">
              <w:rPr>
                <w:rFonts w:ascii="Arial" w:hAnsi="Arial" w:cs="Arial"/>
                <w:sz w:val="20"/>
                <w:szCs w:val="20"/>
              </w:rPr>
              <w:t>ª</w:t>
            </w:r>
          </w:p>
        </w:tc>
        <w:tc>
          <w:tcPr>
            <w:tcW w:w="0" w:type="auto"/>
            <w:vAlign w:val="bottom"/>
          </w:tcPr>
          <w:p w:rsidR="009B77EF" w:rsidRDefault="009B77EF" w:rsidP="00A20579">
            <w:pPr>
              <w:jc w:val="both"/>
              <w:rPr>
                <w:rFonts w:ascii="Arial" w:hAnsi="Arial" w:cs="Arial"/>
                <w:sz w:val="20"/>
                <w:szCs w:val="20"/>
              </w:rPr>
            </w:pPr>
            <w:r>
              <w:rPr>
                <w:rFonts w:ascii="Arial" w:hAnsi="Arial" w:cs="Arial"/>
                <w:sz w:val="20"/>
                <w:szCs w:val="20"/>
              </w:rPr>
              <w:t>1105 ± 474</w:t>
            </w:r>
            <w:r w:rsidR="00C42BD9">
              <w:rPr>
                <w:rFonts w:ascii="Arial" w:hAnsi="Arial" w:cs="Arial"/>
                <w:sz w:val="20"/>
                <w:szCs w:val="20"/>
              </w:rPr>
              <w:t>ª</w:t>
            </w:r>
          </w:p>
        </w:tc>
      </w:tr>
      <w:tr w:rsidR="009A0BCE">
        <w:trPr>
          <w:trHeight w:val="297"/>
          <w:jc w:val="center"/>
        </w:trPr>
        <w:tc>
          <w:tcPr>
            <w:tcW w:w="0" w:type="auto"/>
          </w:tcPr>
          <w:p w:rsidR="009B77EF" w:rsidRPr="0000447A" w:rsidRDefault="009B77EF" w:rsidP="009B77EF">
            <w:pPr>
              <w:jc w:val="both"/>
              <w:rPr>
                <w:rFonts w:ascii="Arial" w:hAnsi="Arial" w:cs="Arial"/>
              </w:rPr>
            </w:pPr>
            <w:r w:rsidRPr="0000447A">
              <w:rPr>
                <w:rFonts w:ascii="Arial" w:hAnsi="Arial" w:cs="Arial"/>
              </w:rPr>
              <w:t>Rol</w:t>
            </w:r>
            <w:r>
              <w:rPr>
                <w:rFonts w:ascii="Arial" w:hAnsi="Arial" w:cs="Arial"/>
              </w:rPr>
              <w:t>ado</w:t>
            </w:r>
          </w:p>
        </w:tc>
        <w:tc>
          <w:tcPr>
            <w:tcW w:w="0" w:type="auto"/>
            <w:vAlign w:val="bottom"/>
          </w:tcPr>
          <w:p w:rsidR="009B77EF" w:rsidRDefault="009B77EF" w:rsidP="00A20579">
            <w:pPr>
              <w:jc w:val="both"/>
              <w:rPr>
                <w:rFonts w:ascii="Arial" w:hAnsi="Arial" w:cs="Arial"/>
                <w:sz w:val="20"/>
                <w:szCs w:val="20"/>
              </w:rPr>
            </w:pPr>
            <w:r>
              <w:rPr>
                <w:rFonts w:ascii="Arial" w:hAnsi="Arial" w:cs="Arial"/>
                <w:sz w:val="20"/>
                <w:szCs w:val="20"/>
              </w:rPr>
              <w:t>2,0 ± 3,</w:t>
            </w:r>
            <w:r w:rsidR="00A20579">
              <w:rPr>
                <w:rFonts w:ascii="Arial" w:hAnsi="Arial" w:cs="Arial"/>
                <w:sz w:val="20"/>
                <w:szCs w:val="20"/>
              </w:rPr>
              <w:t>3</w:t>
            </w:r>
            <w:r w:rsidR="00C42BD9">
              <w:rPr>
                <w:rFonts w:ascii="Arial" w:hAnsi="Arial" w:cs="Arial"/>
                <w:sz w:val="20"/>
                <w:szCs w:val="20"/>
              </w:rPr>
              <w:t>ª</w:t>
            </w:r>
          </w:p>
        </w:tc>
        <w:tc>
          <w:tcPr>
            <w:tcW w:w="0" w:type="auto"/>
            <w:vAlign w:val="bottom"/>
          </w:tcPr>
          <w:p w:rsidR="009B77EF" w:rsidRDefault="009B77EF" w:rsidP="00A20579">
            <w:pPr>
              <w:jc w:val="both"/>
              <w:rPr>
                <w:rFonts w:ascii="Arial" w:hAnsi="Arial" w:cs="Arial"/>
                <w:sz w:val="20"/>
                <w:szCs w:val="20"/>
              </w:rPr>
            </w:pPr>
            <w:r>
              <w:rPr>
                <w:rFonts w:ascii="Arial" w:hAnsi="Arial" w:cs="Arial"/>
                <w:sz w:val="20"/>
                <w:szCs w:val="20"/>
              </w:rPr>
              <w:t>14,5 ± 3,3</w:t>
            </w:r>
            <w:r w:rsidR="00C42BD9">
              <w:rPr>
                <w:rFonts w:ascii="Arial" w:hAnsi="Arial" w:cs="Arial"/>
                <w:sz w:val="20"/>
                <w:szCs w:val="20"/>
              </w:rPr>
              <w:t>ª</w:t>
            </w:r>
          </w:p>
        </w:tc>
        <w:tc>
          <w:tcPr>
            <w:tcW w:w="0" w:type="auto"/>
            <w:vAlign w:val="bottom"/>
          </w:tcPr>
          <w:p w:rsidR="009B77EF" w:rsidRDefault="009B77EF" w:rsidP="00A20579">
            <w:pPr>
              <w:jc w:val="both"/>
              <w:rPr>
                <w:rFonts w:ascii="Arial" w:hAnsi="Arial" w:cs="Arial"/>
                <w:sz w:val="20"/>
                <w:szCs w:val="20"/>
              </w:rPr>
            </w:pPr>
            <w:r>
              <w:rPr>
                <w:rFonts w:ascii="Arial" w:hAnsi="Arial" w:cs="Arial"/>
                <w:sz w:val="20"/>
                <w:szCs w:val="20"/>
              </w:rPr>
              <w:t>90 ± 72ab</w:t>
            </w:r>
          </w:p>
        </w:tc>
        <w:tc>
          <w:tcPr>
            <w:tcW w:w="0" w:type="auto"/>
            <w:vAlign w:val="bottom"/>
          </w:tcPr>
          <w:p w:rsidR="009B77EF" w:rsidRDefault="009B77EF" w:rsidP="00A20579">
            <w:pPr>
              <w:jc w:val="both"/>
              <w:rPr>
                <w:rFonts w:ascii="Arial" w:hAnsi="Arial" w:cs="Arial"/>
                <w:sz w:val="20"/>
                <w:szCs w:val="20"/>
              </w:rPr>
            </w:pPr>
            <w:r>
              <w:rPr>
                <w:rFonts w:ascii="Arial" w:hAnsi="Arial" w:cs="Arial"/>
                <w:sz w:val="20"/>
                <w:szCs w:val="20"/>
              </w:rPr>
              <w:t>840 ± 67</w:t>
            </w:r>
            <w:r w:rsidR="001649C7">
              <w:rPr>
                <w:rFonts w:ascii="Arial" w:hAnsi="Arial" w:cs="Arial"/>
                <w:sz w:val="20"/>
                <w:szCs w:val="20"/>
              </w:rPr>
              <w:t>1</w:t>
            </w:r>
            <w:r w:rsidR="00C42BD9">
              <w:rPr>
                <w:rFonts w:ascii="Arial" w:hAnsi="Arial" w:cs="Arial"/>
                <w:sz w:val="20"/>
                <w:szCs w:val="20"/>
              </w:rPr>
              <w:t>ª</w:t>
            </w:r>
          </w:p>
        </w:tc>
      </w:tr>
      <w:tr w:rsidR="009A0BCE">
        <w:trPr>
          <w:trHeight w:val="297"/>
          <w:jc w:val="center"/>
        </w:trPr>
        <w:tc>
          <w:tcPr>
            <w:tcW w:w="0" w:type="auto"/>
          </w:tcPr>
          <w:p w:rsidR="009B77EF" w:rsidRPr="0000447A" w:rsidRDefault="009B77EF" w:rsidP="009B77EF">
            <w:pPr>
              <w:jc w:val="both"/>
              <w:rPr>
                <w:rFonts w:ascii="Arial" w:hAnsi="Arial" w:cs="Arial"/>
              </w:rPr>
            </w:pPr>
            <w:r w:rsidRPr="0000447A">
              <w:rPr>
                <w:rFonts w:ascii="Arial" w:hAnsi="Arial" w:cs="Arial"/>
              </w:rPr>
              <w:t>Uso Normal</w:t>
            </w:r>
          </w:p>
        </w:tc>
        <w:tc>
          <w:tcPr>
            <w:tcW w:w="0" w:type="auto"/>
            <w:vAlign w:val="bottom"/>
          </w:tcPr>
          <w:p w:rsidR="009B77EF" w:rsidRDefault="009B77EF" w:rsidP="00A20579">
            <w:pPr>
              <w:jc w:val="both"/>
              <w:rPr>
                <w:rFonts w:ascii="Arial" w:hAnsi="Arial" w:cs="Arial"/>
                <w:sz w:val="20"/>
                <w:szCs w:val="20"/>
              </w:rPr>
            </w:pPr>
            <w:r>
              <w:rPr>
                <w:rFonts w:ascii="Arial" w:hAnsi="Arial" w:cs="Arial"/>
                <w:sz w:val="20"/>
                <w:szCs w:val="20"/>
              </w:rPr>
              <w:t>3,</w:t>
            </w:r>
            <w:r w:rsidR="00A20579">
              <w:rPr>
                <w:rFonts w:ascii="Arial" w:hAnsi="Arial" w:cs="Arial"/>
                <w:sz w:val="20"/>
                <w:szCs w:val="20"/>
              </w:rPr>
              <w:t>4</w:t>
            </w:r>
            <w:r>
              <w:rPr>
                <w:rFonts w:ascii="Arial" w:hAnsi="Arial" w:cs="Arial"/>
                <w:sz w:val="20"/>
                <w:szCs w:val="20"/>
              </w:rPr>
              <w:t xml:space="preserve"> ± 2,3</w:t>
            </w:r>
            <w:r w:rsidR="00C42BD9">
              <w:rPr>
                <w:rFonts w:ascii="Arial" w:hAnsi="Arial" w:cs="Arial"/>
                <w:sz w:val="20"/>
                <w:szCs w:val="20"/>
              </w:rPr>
              <w:t>ª</w:t>
            </w:r>
          </w:p>
        </w:tc>
        <w:tc>
          <w:tcPr>
            <w:tcW w:w="0" w:type="auto"/>
            <w:vAlign w:val="bottom"/>
          </w:tcPr>
          <w:p w:rsidR="009B77EF" w:rsidRDefault="009B77EF" w:rsidP="00A20579">
            <w:pPr>
              <w:jc w:val="both"/>
              <w:rPr>
                <w:rFonts w:ascii="Arial" w:hAnsi="Arial" w:cs="Arial"/>
                <w:sz w:val="20"/>
                <w:szCs w:val="20"/>
              </w:rPr>
            </w:pPr>
            <w:r>
              <w:rPr>
                <w:rFonts w:ascii="Arial" w:hAnsi="Arial" w:cs="Arial"/>
                <w:sz w:val="20"/>
                <w:szCs w:val="20"/>
              </w:rPr>
              <w:t>19,6 ± 2,4</w:t>
            </w:r>
            <w:r w:rsidR="00C42BD9">
              <w:rPr>
                <w:rFonts w:ascii="Arial" w:hAnsi="Arial" w:cs="Arial"/>
                <w:sz w:val="20"/>
                <w:szCs w:val="20"/>
              </w:rPr>
              <w:t>ª</w:t>
            </w:r>
          </w:p>
        </w:tc>
        <w:tc>
          <w:tcPr>
            <w:tcW w:w="0" w:type="auto"/>
            <w:vAlign w:val="bottom"/>
          </w:tcPr>
          <w:p w:rsidR="009B77EF" w:rsidRDefault="009B77EF" w:rsidP="00A20579">
            <w:pPr>
              <w:jc w:val="both"/>
              <w:rPr>
                <w:rFonts w:ascii="Arial" w:hAnsi="Arial" w:cs="Arial"/>
                <w:sz w:val="20"/>
                <w:szCs w:val="20"/>
              </w:rPr>
            </w:pPr>
            <w:r>
              <w:rPr>
                <w:rFonts w:ascii="Arial" w:hAnsi="Arial" w:cs="Arial"/>
                <w:sz w:val="20"/>
                <w:szCs w:val="20"/>
              </w:rPr>
              <w:t>70 ± 51</w:t>
            </w:r>
            <w:r w:rsidR="00C42BD9">
              <w:rPr>
                <w:rFonts w:ascii="Arial" w:hAnsi="Arial" w:cs="Arial"/>
                <w:sz w:val="20"/>
                <w:szCs w:val="20"/>
              </w:rPr>
              <w:t>ª</w:t>
            </w:r>
          </w:p>
        </w:tc>
        <w:tc>
          <w:tcPr>
            <w:tcW w:w="0" w:type="auto"/>
            <w:vAlign w:val="bottom"/>
          </w:tcPr>
          <w:p w:rsidR="009B77EF" w:rsidRDefault="009B77EF" w:rsidP="00A20579">
            <w:pPr>
              <w:jc w:val="both"/>
              <w:rPr>
                <w:rFonts w:ascii="Arial" w:hAnsi="Arial" w:cs="Arial"/>
                <w:sz w:val="20"/>
                <w:szCs w:val="20"/>
              </w:rPr>
            </w:pPr>
            <w:r>
              <w:rPr>
                <w:rFonts w:ascii="Arial" w:hAnsi="Arial" w:cs="Arial"/>
                <w:sz w:val="20"/>
                <w:szCs w:val="20"/>
              </w:rPr>
              <w:t>975 ± 474</w:t>
            </w:r>
            <w:r w:rsidR="00C42BD9">
              <w:rPr>
                <w:rFonts w:ascii="Arial" w:hAnsi="Arial" w:cs="Arial"/>
                <w:sz w:val="20"/>
                <w:szCs w:val="20"/>
              </w:rPr>
              <w:t>ª</w:t>
            </w:r>
          </w:p>
        </w:tc>
      </w:tr>
      <w:tr w:rsidR="009A0BCE">
        <w:trPr>
          <w:trHeight w:val="297"/>
          <w:jc w:val="center"/>
        </w:trPr>
        <w:tc>
          <w:tcPr>
            <w:tcW w:w="0" w:type="auto"/>
          </w:tcPr>
          <w:p w:rsidR="00953264" w:rsidRPr="0000447A" w:rsidRDefault="00953264" w:rsidP="009B77EF">
            <w:pPr>
              <w:jc w:val="both"/>
              <w:rPr>
                <w:rFonts w:ascii="Arial" w:hAnsi="Arial" w:cs="Arial"/>
              </w:rPr>
            </w:pPr>
            <w:r>
              <w:rPr>
                <w:rFonts w:ascii="Arial" w:hAnsi="Arial" w:cs="Arial"/>
              </w:rPr>
              <w:t>p</w:t>
            </w:r>
          </w:p>
        </w:tc>
        <w:tc>
          <w:tcPr>
            <w:tcW w:w="0" w:type="auto"/>
            <w:vAlign w:val="bottom"/>
          </w:tcPr>
          <w:p w:rsidR="009B77EF" w:rsidRDefault="009B77EF" w:rsidP="00A20579">
            <w:pPr>
              <w:jc w:val="both"/>
              <w:rPr>
                <w:rFonts w:ascii="Arial" w:hAnsi="Arial" w:cs="Arial"/>
                <w:sz w:val="20"/>
                <w:szCs w:val="20"/>
              </w:rPr>
            </w:pPr>
            <w:r>
              <w:rPr>
                <w:rFonts w:ascii="Arial" w:hAnsi="Arial" w:cs="Arial"/>
                <w:sz w:val="20"/>
                <w:szCs w:val="20"/>
              </w:rPr>
              <w:t>0,2169</w:t>
            </w:r>
          </w:p>
        </w:tc>
        <w:tc>
          <w:tcPr>
            <w:tcW w:w="0" w:type="auto"/>
            <w:vAlign w:val="bottom"/>
          </w:tcPr>
          <w:p w:rsidR="009B77EF" w:rsidRDefault="009B77EF" w:rsidP="00A20579">
            <w:pPr>
              <w:jc w:val="both"/>
              <w:rPr>
                <w:rFonts w:ascii="Arial" w:hAnsi="Arial" w:cs="Arial"/>
                <w:sz w:val="20"/>
                <w:szCs w:val="20"/>
              </w:rPr>
            </w:pPr>
            <w:r>
              <w:rPr>
                <w:rFonts w:ascii="Arial" w:hAnsi="Arial" w:cs="Arial"/>
                <w:sz w:val="20"/>
                <w:szCs w:val="20"/>
              </w:rPr>
              <w:t>0,5756</w:t>
            </w:r>
          </w:p>
        </w:tc>
        <w:tc>
          <w:tcPr>
            <w:tcW w:w="0" w:type="auto"/>
            <w:vAlign w:val="bottom"/>
          </w:tcPr>
          <w:p w:rsidR="009B77EF" w:rsidRDefault="009B77EF" w:rsidP="00A20579">
            <w:pPr>
              <w:jc w:val="both"/>
              <w:rPr>
                <w:rFonts w:ascii="Arial" w:hAnsi="Arial" w:cs="Arial"/>
                <w:sz w:val="20"/>
                <w:szCs w:val="20"/>
              </w:rPr>
            </w:pPr>
            <w:r>
              <w:rPr>
                <w:rFonts w:ascii="Arial" w:hAnsi="Arial" w:cs="Arial"/>
                <w:sz w:val="20"/>
                <w:szCs w:val="20"/>
              </w:rPr>
              <w:t>0,1056</w:t>
            </w:r>
          </w:p>
        </w:tc>
        <w:tc>
          <w:tcPr>
            <w:tcW w:w="0" w:type="auto"/>
            <w:vAlign w:val="bottom"/>
          </w:tcPr>
          <w:p w:rsidR="009B77EF" w:rsidRDefault="009B77EF" w:rsidP="00A20579">
            <w:pPr>
              <w:jc w:val="both"/>
              <w:rPr>
                <w:rFonts w:ascii="Arial" w:hAnsi="Arial" w:cs="Arial"/>
                <w:sz w:val="20"/>
                <w:szCs w:val="20"/>
              </w:rPr>
            </w:pPr>
            <w:r>
              <w:rPr>
                <w:rFonts w:ascii="Arial" w:hAnsi="Arial" w:cs="Arial"/>
                <w:sz w:val="20"/>
                <w:szCs w:val="20"/>
              </w:rPr>
              <w:t>0,9862</w:t>
            </w:r>
          </w:p>
        </w:tc>
      </w:tr>
      <w:tr w:rsidR="009A0BCE">
        <w:trPr>
          <w:trHeight w:val="314"/>
          <w:jc w:val="center"/>
        </w:trPr>
        <w:tc>
          <w:tcPr>
            <w:tcW w:w="0" w:type="auto"/>
          </w:tcPr>
          <w:p w:rsidR="009B77EF" w:rsidRPr="0000447A" w:rsidRDefault="009B77EF" w:rsidP="009B77EF">
            <w:pPr>
              <w:jc w:val="both"/>
              <w:rPr>
                <w:rFonts w:ascii="Arial" w:hAnsi="Arial" w:cs="Arial"/>
              </w:rPr>
            </w:pPr>
            <w:r w:rsidRPr="0000447A">
              <w:rPr>
                <w:rFonts w:ascii="Arial" w:hAnsi="Arial" w:cs="Arial"/>
              </w:rPr>
              <w:t>F</w:t>
            </w:r>
          </w:p>
        </w:tc>
        <w:tc>
          <w:tcPr>
            <w:tcW w:w="0" w:type="auto"/>
            <w:vAlign w:val="bottom"/>
          </w:tcPr>
          <w:p w:rsidR="009B77EF" w:rsidRDefault="009B77EF" w:rsidP="00A20579">
            <w:pPr>
              <w:jc w:val="both"/>
              <w:rPr>
                <w:rFonts w:ascii="Arial" w:hAnsi="Arial" w:cs="Arial"/>
                <w:sz w:val="20"/>
                <w:szCs w:val="20"/>
              </w:rPr>
            </w:pPr>
            <w:r>
              <w:rPr>
                <w:rFonts w:ascii="Arial" w:hAnsi="Arial" w:cs="Arial"/>
                <w:sz w:val="20"/>
                <w:szCs w:val="20"/>
              </w:rPr>
              <w:t>1,77</w:t>
            </w:r>
          </w:p>
        </w:tc>
        <w:tc>
          <w:tcPr>
            <w:tcW w:w="0" w:type="auto"/>
            <w:vAlign w:val="bottom"/>
          </w:tcPr>
          <w:p w:rsidR="009B77EF" w:rsidRDefault="009B77EF" w:rsidP="00A20579">
            <w:pPr>
              <w:jc w:val="both"/>
              <w:rPr>
                <w:rFonts w:ascii="Arial" w:hAnsi="Arial" w:cs="Arial"/>
                <w:sz w:val="20"/>
                <w:szCs w:val="20"/>
              </w:rPr>
            </w:pPr>
            <w:r>
              <w:rPr>
                <w:rFonts w:ascii="Arial" w:hAnsi="Arial" w:cs="Arial"/>
                <w:sz w:val="20"/>
                <w:szCs w:val="20"/>
              </w:rPr>
              <w:t>0,7</w:t>
            </w:r>
          </w:p>
        </w:tc>
        <w:tc>
          <w:tcPr>
            <w:tcW w:w="0" w:type="auto"/>
            <w:vAlign w:val="bottom"/>
          </w:tcPr>
          <w:p w:rsidR="009B77EF" w:rsidRDefault="009B77EF" w:rsidP="00A20579">
            <w:pPr>
              <w:jc w:val="both"/>
              <w:rPr>
                <w:rFonts w:ascii="Arial" w:hAnsi="Arial" w:cs="Arial"/>
                <w:sz w:val="20"/>
                <w:szCs w:val="20"/>
              </w:rPr>
            </w:pPr>
            <w:r>
              <w:rPr>
                <w:rFonts w:ascii="Arial" w:hAnsi="Arial" w:cs="Arial"/>
                <w:sz w:val="20"/>
                <w:szCs w:val="20"/>
              </w:rPr>
              <w:t>2,66</w:t>
            </w:r>
          </w:p>
        </w:tc>
        <w:tc>
          <w:tcPr>
            <w:tcW w:w="0" w:type="auto"/>
            <w:vAlign w:val="bottom"/>
          </w:tcPr>
          <w:p w:rsidR="009B77EF" w:rsidRDefault="009B77EF" w:rsidP="00A20579">
            <w:pPr>
              <w:jc w:val="both"/>
              <w:rPr>
                <w:rFonts w:ascii="Arial" w:hAnsi="Arial" w:cs="Arial"/>
                <w:sz w:val="20"/>
                <w:szCs w:val="20"/>
              </w:rPr>
            </w:pPr>
            <w:r>
              <w:rPr>
                <w:rFonts w:ascii="Arial" w:hAnsi="Arial" w:cs="Arial"/>
                <w:sz w:val="20"/>
                <w:szCs w:val="20"/>
              </w:rPr>
              <w:t>0,05</w:t>
            </w:r>
          </w:p>
        </w:tc>
      </w:tr>
    </w:tbl>
    <w:p w:rsidR="00693665" w:rsidRDefault="00693665" w:rsidP="00693665">
      <w:pPr>
        <w:ind w:firstLine="708"/>
        <w:jc w:val="both"/>
        <w:rPr>
          <w:rFonts w:ascii="Arial" w:hAnsi="Arial" w:cs="Arial"/>
        </w:rPr>
      </w:pPr>
    </w:p>
    <w:p w:rsidR="00693665" w:rsidRDefault="00693665" w:rsidP="00693665">
      <w:pPr>
        <w:ind w:firstLine="708"/>
        <w:jc w:val="both"/>
        <w:rPr>
          <w:rFonts w:ascii="Arial" w:hAnsi="Arial" w:cs="Arial"/>
        </w:rPr>
      </w:pPr>
      <w:r>
        <w:rPr>
          <w:rFonts w:ascii="Arial" w:hAnsi="Arial" w:cs="Arial"/>
        </w:rPr>
        <w:t xml:space="preserve">Los valores de Estructura Forestal en base a Area Basal, DAP y Densidad de individuos mayores a 10 cm de DAP y Renovales </w:t>
      </w:r>
      <w:r w:rsidRPr="00267D8F">
        <w:rPr>
          <w:rFonts w:ascii="Arial" w:hAnsi="Arial" w:cs="Arial"/>
        </w:rPr>
        <w:t>(ind/ha)</w:t>
      </w:r>
      <w:r>
        <w:rPr>
          <w:rFonts w:ascii="Arial" w:hAnsi="Arial" w:cs="Arial"/>
        </w:rPr>
        <w:t xml:space="preserve"> según categoría de cobertura se presentan en </w:t>
      </w:r>
      <w:r w:rsidRPr="0000447A">
        <w:rPr>
          <w:rFonts w:ascii="Arial" w:hAnsi="Arial" w:cs="Arial"/>
        </w:rPr>
        <w:t>Media</w:t>
      </w:r>
      <w:r>
        <w:rPr>
          <w:rFonts w:ascii="Arial" w:hAnsi="Arial" w:cs="Arial"/>
        </w:rPr>
        <w:t xml:space="preserve"> </w:t>
      </w:r>
      <w:r w:rsidRPr="0000447A">
        <w:rPr>
          <w:rFonts w:ascii="Arial" w:hAnsi="Arial" w:cs="Arial"/>
        </w:rPr>
        <w:t>±</w:t>
      </w:r>
      <w:r>
        <w:rPr>
          <w:rFonts w:ascii="Arial" w:hAnsi="Arial" w:cs="Arial"/>
        </w:rPr>
        <w:t xml:space="preserve"> </w:t>
      </w:r>
      <w:r w:rsidRPr="0000447A">
        <w:rPr>
          <w:rFonts w:ascii="Arial" w:hAnsi="Arial" w:cs="Arial"/>
        </w:rPr>
        <w:t>E</w:t>
      </w:r>
      <w:r>
        <w:rPr>
          <w:rFonts w:ascii="Arial" w:hAnsi="Arial" w:cs="Arial"/>
        </w:rPr>
        <w:t>rror Estándar, sumado los valores p y F (ANOVA) y nivel se significancia entre las diferencias de medias.</w:t>
      </w:r>
    </w:p>
    <w:p w:rsidR="00EA15C5" w:rsidRDefault="00EA15C5" w:rsidP="00CA2C9C">
      <w:pPr>
        <w:ind w:firstLine="708"/>
        <w:jc w:val="both"/>
        <w:rPr>
          <w:rFonts w:ascii="Arial" w:hAnsi="Arial" w:cs="Arial"/>
        </w:rPr>
      </w:pPr>
    </w:p>
    <w:p w:rsidR="00773FA8" w:rsidRPr="00FF3143" w:rsidRDefault="00773FA8" w:rsidP="00773FA8">
      <w:pPr>
        <w:ind w:firstLine="708"/>
        <w:jc w:val="both"/>
        <w:rPr>
          <w:rFonts w:ascii="Arial" w:hAnsi="Arial" w:cs="Arial"/>
          <w:i/>
        </w:rPr>
      </w:pPr>
      <w:r w:rsidRPr="00FF3143">
        <w:rPr>
          <w:rFonts w:ascii="Arial" w:hAnsi="Arial" w:cs="Arial"/>
          <w:i/>
        </w:rPr>
        <w:t xml:space="preserve">Area </w:t>
      </w:r>
      <w:r w:rsidR="00FF3143" w:rsidRPr="00FF3143">
        <w:rPr>
          <w:rFonts w:ascii="Arial" w:hAnsi="Arial" w:cs="Arial"/>
          <w:i/>
        </w:rPr>
        <w:t>B</w:t>
      </w:r>
      <w:r w:rsidRPr="00FF3143">
        <w:rPr>
          <w:rFonts w:ascii="Arial" w:hAnsi="Arial" w:cs="Arial"/>
          <w:i/>
        </w:rPr>
        <w:t xml:space="preserve">asal </w:t>
      </w:r>
      <w:r w:rsidR="00FF3143" w:rsidRPr="00FF3143">
        <w:rPr>
          <w:rFonts w:ascii="Arial" w:hAnsi="Arial" w:cs="Arial"/>
          <w:i/>
        </w:rPr>
        <w:t xml:space="preserve">(m²/ha) </w:t>
      </w:r>
      <w:r w:rsidRPr="00FF3143">
        <w:rPr>
          <w:rFonts w:ascii="Arial" w:hAnsi="Arial" w:cs="Arial"/>
          <w:i/>
        </w:rPr>
        <w:t>por especies</w:t>
      </w:r>
    </w:p>
    <w:p w:rsidR="00773FA8" w:rsidRDefault="00773FA8" w:rsidP="00773FA8">
      <w:pPr>
        <w:ind w:firstLine="708"/>
        <w:jc w:val="both"/>
        <w:rPr>
          <w:rFonts w:ascii="Arial" w:hAnsi="Arial" w:cs="Arial"/>
        </w:rPr>
      </w:pPr>
    </w:p>
    <w:p w:rsidR="00FF3143" w:rsidRDefault="00FF3143" w:rsidP="00FF3143">
      <w:pPr>
        <w:ind w:firstLine="708"/>
        <w:jc w:val="both"/>
        <w:rPr>
          <w:rFonts w:ascii="Arial" w:hAnsi="Arial" w:cs="Arial"/>
        </w:rPr>
      </w:pPr>
      <w:r>
        <w:rPr>
          <w:rFonts w:ascii="Arial" w:hAnsi="Arial" w:cs="Arial"/>
        </w:rPr>
        <w:t>Tabla 8. Area Basal (m²/ha)</w:t>
      </w:r>
      <w:r w:rsidRPr="00267D8F">
        <w:rPr>
          <w:rFonts w:ascii="Arial" w:hAnsi="Arial" w:cs="Arial"/>
        </w:rPr>
        <w:t xml:space="preserve"> </w:t>
      </w:r>
      <w:r w:rsidR="008B721A">
        <w:rPr>
          <w:rFonts w:ascii="Arial" w:hAnsi="Arial" w:cs="Arial"/>
        </w:rPr>
        <w:t xml:space="preserve">por especie </w:t>
      </w:r>
      <w:r>
        <w:rPr>
          <w:rFonts w:ascii="Arial" w:hAnsi="Arial" w:cs="Arial"/>
        </w:rPr>
        <w:t>en base a de individuos mayores a 10 cm de DAP (&gt;10cm DAP) según categoría de cobertura</w:t>
      </w:r>
      <w:r w:rsidR="00351484">
        <w:rPr>
          <w:rFonts w:ascii="Arial" w:hAnsi="Arial" w:cs="Arial"/>
        </w:rPr>
        <w:t xml:space="preserve"> vegetal</w:t>
      </w:r>
      <w:r>
        <w:rPr>
          <w:rFonts w:ascii="Arial" w:hAnsi="Arial" w:cs="Arial"/>
        </w:rPr>
        <w:t>.</w:t>
      </w:r>
    </w:p>
    <w:tbl>
      <w:tblPr>
        <w:tblStyle w:val="Tablaconcuadrcula"/>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1E0"/>
      </w:tblPr>
      <w:tblGrid>
        <w:gridCol w:w="1504"/>
        <w:gridCol w:w="1257"/>
        <w:gridCol w:w="1067"/>
        <w:gridCol w:w="1217"/>
        <w:gridCol w:w="1067"/>
      </w:tblGrid>
      <w:tr w:rsidR="00A32204">
        <w:trPr>
          <w:trHeight w:val="297"/>
          <w:jc w:val="center"/>
        </w:trPr>
        <w:tc>
          <w:tcPr>
            <w:tcW w:w="0" w:type="auto"/>
          </w:tcPr>
          <w:p w:rsidR="00773FA8" w:rsidRPr="0000447A" w:rsidRDefault="00773FA8" w:rsidP="00773FA8">
            <w:pPr>
              <w:jc w:val="both"/>
              <w:rPr>
                <w:rFonts w:ascii="Arial" w:hAnsi="Arial" w:cs="Arial"/>
              </w:rPr>
            </w:pPr>
            <w:r>
              <w:rPr>
                <w:rFonts w:ascii="Arial" w:hAnsi="Arial" w:cs="Arial"/>
              </w:rPr>
              <w:t>&gt;10cm DAP</w:t>
            </w:r>
          </w:p>
        </w:tc>
        <w:tc>
          <w:tcPr>
            <w:tcW w:w="0" w:type="auto"/>
            <w:vAlign w:val="bottom"/>
          </w:tcPr>
          <w:p w:rsidR="00773FA8" w:rsidRPr="00773FA8" w:rsidRDefault="00773FA8" w:rsidP="00E613B5">
            <w:pPr>
              <w:jc w:val="both"/>
              <w:rPr>
                <w:rFonts w:ascii="Arial" w:hAnsi="Arial" w:cs="Arial"/>
              </w:rPr>
            </w:pPr>
            <w:r w:rsidRPr="00773FA8">
              <w:rPr>
                <w:rFonts w:ascii="Arial" w:hAnsi="Arial" w:cs="Arial"/>
              </w:rPr>
              <w:t xml:space="preserve">Algarrobo </w:t>
            </w:r>
          </w:p>
        </w:tc>
        <w:tc>
          <w:tcPr>
            <w:tcW w:w="0" w:type="auto"/>
            <w:vAlign w:val="bottom"/>
          </w:tcPr>
          <w:p w:rsidR="00773FA8" w:rsidRPr="00773FA8" w:rsidRDefault="00773FA8" w:rsidP="00E613B5">
            <w:pPr>
              <w:jc w:val="both"/>
              <w:rPr>
                <w:rFonts w:ascii="Arial" w:hAnsi="Arial" w:cs="Arial"/>
              </w:rPr>
            </w:pPr>
            <w:r w:rsidRPr="00773FA8">
              <w:rPr>
                <w:rFonts w:ascii="Arial" w:hAnsi="Arial" w:cs="Arial"/>
              </w:rPr>
              <w:t xml:space="preserve">Brea </w:t>
            </w:r>
          </w:p>
        </w:tc>
        <w:tc>
          <w:tcPr>
            <w:tcW w:w="0" w:type="auto"/>
            <w:vAlign w:val="bottom"/>
          </w:tcPr>
          <w:p w:rsidR="00773FA8" w:rsidRPr="00773FA8" w:rsidRDefault="00773FA8" w:rsidP="00E613B5">
            <w:pPr>
              <w:jc w:val="both"/>
              <w:rPr>
                <w:rFonts w:ascii="Arial" w:hAnsi="Arial" w:cs="Arial"/>
              </w:rPr>
            </w:pPr>
            <w:r w:rsidRPr="00773FA8">
              <w:rPr>
                <w:rFonts w:ascii="Arial" w:hAnsi="Arial" w:cs="Arial"/>
              </w:rPr>
              <w:t>Garabato</w:t>
            </w:r>
          </w:p>
        </w:tc>
        <w:tc>
          <w:tcPr>
            <w:tcW w:w="0" w:type="auto"/>
            <w:vAlign w:val="bottom"/>
          </w:tcPr>
          <w:p w:rsidR="00773FA8" w:rsidRPr="00773FA8" w:rsidRDefault="00773FA8" w:rsidP="00E613B5">
            <w:pPr>
              <w:jc w:val="both"/>
              <w:rPr>
                <w:rFonts w:ascii="Arial" w:hAnsi="Arial" w:cs="Arial"/>
              </w:rPr>
            </w:pPr>
            <w:r w:rsidRPr="00773FA8">
              <w:rPr>
                <w:rFonts w:ascii="Arial" w:hAnsi="Arial" w:cs="Arial"/>
              </w:rPr>
              <w:t xml:space="preserve">Lata </w:t>
            </w:r>
          </w:p>
        </w:tc>
      </w:tr>
      <w:tr w:rsidR="00A32204">
        <w:trPr>
          <w:trHeight w:val="297"/>
          <w:jc w:val="center"/>
        </w:trPr>
        <w:tc>
          <w:tcPr>
            <w:tcW w:w="0" w:type="auto"/>
          </w:tcPr>
          <w:p w:rsidR="00773FA8" w:rsidRPr="0000447A" w:rsidRDefault="00773FA8" w:rsidP="00773FA8">
            <w:pPr>
              <w:jc w:val="both"/>
              <w:rPr>
                <w:rFonts w:ascii="Arial" w:hAnsi="Arial" w:cs="Arial"/>
              </w:rPr>
            </w:pPr>
            <w:r w:rsidRPr="0000447A">
              <w:rPr>
                <w:rFonts w:ascii="Arial" w:hAnsi="Arial" w:cs="Arial"/>
              </w:rPr>
              <w:t>Quebrachal</w:t>
            </w:r>
          </w:p>
        </w:tc>
        <w:tc>
          <w:tcPr>
            <w:tcW w:w="0" w:type="auto"/>
            <w:vAlign w:val="bottom"/>
          </w:tcPr>
          <w:p w:rsidR="00773FA8" w:rsidRDefault="00773FA8" w:rsidP="00E613B5">
            <w:pPr>
              <w:jc w:val="both"/>
              <w:rPr>
                <w:rFonts w:ascii="Arial" w:hAnsi="Arial" w:cs="Arial"/>
                <w:sz w:val="20"/>
                <w:szCs w:val="20"/>
              </w:rPr>
            </w:pPr>
            <w:r>
              <w:rPr>
                <w:rFonts w:ascii="Arial" w:hAnsi="Arial" w:cs="Arial"/>
                <w:sz w:val="20"/>
                <w:szCs w:val="20"/>
              </w:rPr>
              <w:t>0,</w:t>
            </w:r>
            <w:r w:rsidR="00E613B5">
              <w:rPr>
                <w:rFonts w:ascii="Arial" w:hAnsi="Arial" w:cs="Arial"/>
                <w:sz w:val="20"/>
                <w:szCs w:val="20"/>
              </w:rPr>
              <w:t>3</w:t>
            </w:r>
            <w:r>
              <w:rPr>
                <w:rFonts w:ascii="Arial" w:hAnsi="Arial" w:cs="Arial"/>
                <w:sz w:val="20"/>
                <w:szCs w:val="20"/>
              </w:rPr>
              <w:t xml:space="preserve"> ± 0,6</w:t>
            </w:r>
            <w:r w:rsidR="00C42BD9">
              <w:rPr>
                <w:rFonts w:ascii="Arial" w:hAnsi="Arial" w:cs="Arial"/>
                <w:sz w:val="20"/>
                <w:szCs w:val="20"/>
              </w:rPr>
              <w:t>ª</w:t>
            </w:r>
          </w:p>
        </w:tc>
        <w:tc>
          <w:tcPr>
            <w:tcW w:w="0" w:type="auto"/>
            <w:vAlign w:val="bottom"/>
          </w:tcPr>
          <w:p w:rsidR="00773FA8" w:rsidRDefault="00773FA8" w:rsidP="00E613B5">
            <w:pPr>
              <w:jc w:val="both"/>
              <w:rPr>
                <w:rFonts w:ascii="Arial" w:hAnsi="Arial" w:cs="Arial"/>
                <w:sz w:val="20"/>
                <w:szCs w:val="20"/>
              </w:rPr>
            </w:pPr>
            <w:r>
              <w:rPr>
                <w:rFonts w:ascii="Arial" w:hAnsi="Arial" w:cs="Arial"/>
                <w:sz w:val="20"/>
                <w:szCs w:val="20"/>
              </w:rPr>
              <w:t>0,4</w:t>
            </w:r>
            <w:r w:rsidR="00A32204">
              <w:rPr>
                <w:rFonts w:ascii="Arial" w:hAnsi="Arial" w:cs="Arial"/>
                <w:sz w:val="20"/>
                <w:szCs w:val="20"/>
              </w:rPr>
              <w:t xml:space="preserve"> </w:t>
            </w:r>
            <w:r>
              <w:rPr>
                <w:rFonts w:ascii="Arial" w:hAnsi="Arial" w:cs="Arial"/>
                <w:sz w:val="20"/>
                <w:szCs w:val="20"/>
              </w:rPr>
              <w:t>± 0,</w:t>
            </w:r>
            <w:r w:rsidR="00756EE2">
              <w:rPr>
                <w:rFonts w:ascii="Arial" w:hAnsi="Arial" w:cs="Arial"/>
                <w:sz w:val="20"/>
                <w:szCs w:val="20"/>
              </w:rPr>
              <w:t>2</w:t>
            </w:r>
            <w:r w:rsidR="00A32204">
              <w:rPr>
                <w:rFonts w:ascii="Arial" w:hAnsi="Arial" w:cs="Arial"/>
                <w:sz w:val="20"/>
                <w:szCs w:val="20"/>
              </w:rPr>
              <w:t>ª</w:t>
            </w:r>
          </w:p>
        </w:tc>
        <w:tc>
          <w:tcPr>
            <w:tcW w:w="0" w:type="auto"/>
            <w:vAlign w:val="bottom"/>
          </w:tcPr>
          <w:p w:rsidR="00773FA8" w:rsidRDefault="00773FA8" w:rsidP="00E613B5">
            <w:pPr>
              <w:jc w:val="both"/>
              <w:rPr>
                <w:rFonts w:ascii="Arial" w:hAnsi="Arial" w:cs="Arial"/>
                <w:sz w:val="20"/>
                <w:szCs w:val="20"/>
              </w:rPr>
            </w:pPr>
            <w:r>
              <w:rPr>
                <w:rFonts w:ascii="Arial" w:hAnsi="Arial" w:cs="Arial"/>
                <w:sz w:val="20"/>
                <w:szCs w:val="20"/>
              </w:rPr>
              <w:t>0,1 ± 0</w:t>
            </w:r>
            <w:r w:rsidR="00A32204">
              <w:rPr>
                <w:rFonts w:ascii="Arial" w:hAnsi="Arial" w:cs="Arial"/>
                <w:sz w:val="20"/>
                <w:szCs w:val="20"/>
              </w:rPr>
              <w:t>,1</w:t>
            </w:r>
            <w:r w:rsidR="00C42BD9">
              <w:rPr>
                <w:rFonts w:ascii="Arial" w:hAnsi="Arial" w:cs="Arial"/>
                <w:sz w:val="20"/>
                <w:szCs w:val="20"/>
              </w:rPr>
              <w:t>ª</w:t>
            </w:r>
          </w:p>
        </w:tc>
        <w:tc>
          <w:tcPr>
            <w:tcW w:w="0" w:type="auto"/>
            <w:vAlign w:val="bottom"/>
          </w:tcPr>
          <w:p w:rsidR="00773FA8" w:rsidRDefault="00773FA8" w:rsidP="00E613B5">
            <w:pPr>
              <w:jc w:val="both"/>
              <w:rPr>
                <w:rFonts w:ascii="Arial" w:hAnsi="Arial" w:cs="Arial"/>
                <w:sz w:val="20"/>
                <w:szCs w:val="20"/>
              </w:rPr>
            </w:pPr>
            <w:r>
              <w:rPr>
                <w:rFonts w:ascii="Arial" w:hAnsi="Arial" w:cs="Arial"/>
                <w:sz w:val="20"/>
                <w:szCs w:val="20"/>
              </w:rPr>
              <w:t>0,</w:t>
            </w:r>
            <w:r w:rsidR="00A32204">
              <w:rPr>
                <w:rFonts w:ascii="Arial" w:hAnsi="Arial" w:cs="Arial"/>
                <w:sz w:val="20"/>
                <w:szCs w:val="20"/>
              </w:rPr>
              <w:t>1</w:t>
            </w:r>
            <w:r>
              <w:rPr>
                <w:rFonts w:ascii="Arial" w:hAnsi="Arial" w:cs="Arial"/>
                <w:sz w:val="20"/>
                <w:szCs w:val="20"/>
              </w:rPr>
              <w:t xml:space="preserve"> ± 0,</w:t>
            </w:r>
            <w:r w:rsidR="00A32204">
              <w:rPr>
                <w:rFonts w:ascii="Arial" w:hAnsi="Arial" w:cs="Arial"/>
                <w:sz w:val="20"/>
                <w:szCs w:val="20"/>
              </w:rPr>
              <w:t>1</w:t>
            </w:r>
            <w:r w:rsidR="00C42BD9">
              <w:rPr>
                <w:rFonts w:ascii="Arial" w:hAnsi="Arial" w:cs="Arial"/>
                <w:sz w:val="20"/>
                <w:szCs w:val="20"/>
              </w:rPr>
              <w:t>ª</w:t>
            </w:r>
          </w:p>
        </w:tc>
      </w:tr>
      <w:tr w:rsidR="00A32204">
        <w:trPr>
          <w:trHeight w:val="297"/>
          <w:jc w:val="center"/>
        </w:trPr>
        <w:tc>
          <w:tcPr>
            <w:tcW w:w="0" w:type="auto"/>
          </w:tcPr>
          <w:p w:rsidR="00773FA8" w:rsidRPr="0000447A" w:rsidRDefault="00773FA8" w:rsidP="00773FA8">
            <w:pPr>
              <w:jc w:val="both"/>
              <w:rPr>
                <w:rFonts w:ascii="Arial" w:hAnsi="Arial" w:cs="Arial"/>
              </w:rPr>
            </w:pPr>
            <w:r w:rsidRPr="0000447A">
              <w:rPr>
                <w:rFonts w:ascii="Arial" w:hAnsi="Arial" w:cs="Arial"/>
              </w:rPr>
              <w:t>Quemado</w:t>
            </w:r>
          </w:p>
        </w:tc>
        <w:tc>
          <w:tcPr>
            <w:tcW w:w="0" w:type="auto"/>
            <w:vAlign w:val="bottom"/>
          </w:tcPr>
          <w:p w:rsidR="00773FA8" w:rsidRDefault="00773FA8" w:rsidP="00E613B5">
            <w:pPr>
              <w:jc w:val="both"/>
              <w:rPr>
                <w:rFonts w:ascii="Arial" w:hAnsi="Arial" w:cs="Arial"/>
                <w:sz w:val="20"/>
                <w:szCs w:val="20"/>
              </w:rPr>
            </w:pPr>
            <w:r>
              <w:rPr>
                <w:rFonts w:ascii="Arial" w:hAnsi="Arial" w:cs="Arial"/>
                <w:sz w:val="20"/>
                <w:szCs w:val="20"/>
              </w:rPr>
              <w:t>1,4 ± 0,6</w:t>
            </w:r>
            <w:r w:rsidR="00C42BD9">
              <w:rPr>
                <w:rFonts w:ascii="Arial" w:hAnsi="Arial" w:cs="Arial"/>
                <w:sz w:val="20"/>
                <w:szCs w:val="20"/>
              </w:rPr>
              <w:t>ª</w:t>
            </w:r>
          </w:p>
        </w:tc>
        <w:tc>
          <w:tcPr>
            <w:tcW w:w="0" w:type="auto"/>
            <w:vAlign w:val="bottom"/>
          </w:tcPr>
          <w:p w:rsidR="00773FA8" w:rsidRDefault="00773FA8" w:rsidP="00E613B5">
            <w:pPr>
              <w:jc w:val="both"/>
              <w:rPr>
                <w:rFonts w:ascii="Arial" w:hAnsi="Arial" w:cs="Arial"/>
                <w:sz w:val="20"/>
                <w:szCs w:val="20"/>
              </w:rPr>
            </w:pPr>
            <w:r>
              <w:rPr>
                <w:rFonts w:ascii="Arial" w:hAnsi="Arial" w:cs="Arial"/>
                <w:sz w:val="20"/>
                <w:szCs w:val="20"/>
              </w:rPr>
              <w:t>0,3 ± 0,</w:t>
            </w:r>
            <w:r w:rsidR="00756EE2">
              <w:rPr>
                <w:rFonts w:ascii="Arial" w:hAnsi="Arial" w:cs="Arial"/>
                <w:sz w:val="20"/>
                <w:szCs w:val="20"/>
              </w:rPr>
              <w:t>2</w:t>
            </w:r>
            <w:r w:rsidR="00A32204">
              <w:rPr>
                <w:rFonts w:ascii="Arial" w:hAnsi="Arial" w:cs="Arial"/>
                <w:sz w:val="20"/>
                <w:szCs w:val="20"/>
              </w:rPr>
              <w:t>ª</w:t>
            </w:r>
          </w:p>
        </w:tc>
        <w:tc>
          <w:tcPr>
            <w:tcW w:w="0" w:type="auto"/>
            <w:vAlign w:val="bottom"/>
          </w:tcPr>
          <w:p w:rsidR="00773FA8" w:rsidRDefault="00773FA8" w:rsidP="00E613B5">
            <w:pPr>
              <w:jc w:val="both"/>
              <w:rPr>
                <w:rFonts w:ascii="Arial" w:hAnsi="Arial" w:cs="Arial"/>
                <w:sz w:val="20"/>
                <w:szCs w:val="20"/>
              </w:rPr>
            </w:pPr>
            <w:r>
              <w:rPr>
                <w:rFonts w:ascii="Arial" w:hAnsi="Arial" w:cs="Arial"/>
                <w:sz w:val="20"/>
                <w:szCs w:val="20"/>
              </w:rPr>
              <w:t>0,</w:t>
            </w:r>
            <w:r w:rsidR="00A32204">
              <w:rPr>
                <w:rFonts w:ascii="Arial" w:hAnsi="Arial" w:cs="Arial"/>
                <w:sz w:val="20"/>
                <w:szCs w:val="20"/>
              </w:rPr>
              <w:t>1</w:t>
            </w:r>
            <w:r>
              <w:rPr>
                <w:rFonts w:ascii="Arial" w:hAnsi="Arial" w:cs="Arial"/>
                <w:sz w:val="20"/>
                <w:szCs w:val="20"/>
              </w:rPr>
              <w:t xml:space="preserve"> ± 0,</w:t>
            </w:r>
            <w:r w:rsidR="00A32204">
              <w:rPr>
                <w:rFonts w:ascii="Arial" w:hAnsi="Arial" w:cs="Arial"/>
                <w:sz w:val="20"/>
                <w:szCs w:val="20"/>
              </w:rPr>
              <w:t>1ª</w:t>
            </w:r>
          </w:p>
        </w:tc>
        <w:tc>
          <w:tcPr>
            <w:tcW w:w="0" w:type="auto"/>
            <w:vAlign w:val="bottom"/>
          </w:tcPr>
          <w:p w:rsidR="00773FA8" w:rsidRDefault="00773FA8" w:rsidP="00E613B5">
            <w:pPr>
              <w:jc w:val="both"/>
              <w:rPr>
                <w:rFonts w:ascii="Arial" w:hAnsi="Arial" w:cs="Arial"/>
                <w:sz w:val="20"/>
                <w:szCs w:val="20"/>
              </w:rPr>
            </w:pPr>
            <w:r>
              <w:rPr>
                <w:rFonts w:ascii="Arial" w:hAnsi="Arial" w:cs="Arial"/>
                <w:sz w:val="20"/>
                <w:szCs w:val="20"/>
              </w:rPr>
              <w:t>0,</w:t>
            </w:r>
            <w:r w:rsidR="00A32204">
              <w:rPr>
                <w:rFonts w:ascii="Arial" w:hAnsi="Arial" w:cs="Arial"/>
                <w:sz w:val="20"/>
                <w:szCs w:val="20"/>
              </w:rPr>
              <w:t>1</w:t>
            </w:r>
            <w:r>
              <w:rPr>
                <w:rFonts w:ascii="Arial" w:hAnsi="Arial" w:cs="Arial"/>
                <w:sz w:val="20"/>
                <w:szCs w:val="20"/>
              </w:rPr>
              <w:t xml:space="preserve"> ± 0,</w:t>
            </w:r>
            <w:r w:rsidR="00A32204">
              <w:rPr>
                <w:rFonts w:ascii="Arial" w:hAnsi="Arial" w:cs="Arial"/>
                <w:sz w:val="20"/>
                <w:szCs w:val="20"/>
              </w:rPr>
              <w:t>1</w:t>
            </w:r>
            <w:r w:rsidR="00C42BD9">
              <w:rPr>
                <w:rFonts w:ascii="Arial" w:hAnsi="Arial" w:cs="Arial"/>
                <w:sz w:val="20"/>
                <w:szCs w:val="20"/>
              </w:rPr>
              <w:t>ª</w:t>
            </w:r>
          </w:p>
        </w:tc>
      </w:tr>
      <w:tr w:rsidR="00A32204">
        <w:trPr>
          <w:trHeight w:val="297"/>
          <w:jc w:val="center"/>
        </w:trPr>
        <w:tc>
          <w:tcPr>
            <w:tcW w:w="0" w:type="auto"/>
          </w:tcPr>
          <w:p w:rsidR="00773FA8" w:rsidRPr="0000447A" w:rsidRDefault="00773FA8" w:rsidP="00773FA8">
            <w:pPr>
              <w:jc w:val="both"/>
              <w:rPr>
                <w:rFonts w:ascii="Arial" w:hAnsi="Arial" w:cs="Arial"/>
              </w:rPr>
            </w:pPr>
            <w:r w:rsidRPr="0000447A">
              <w:rPr>
                <w:rFonts w:ascii="Arial" w:hAnsi="Arial" w:cs="Arial"/>
              </w:rPr>
              <w:t>Rol</w:t>
            </w:r>
            <w:r>
              <w:rPr>
                <w:rFonts w:ascii="Arial" w:hAnsi="Arial" w:cs="Arial"/>
              </w:rPr>
              <w:t>ado</w:t>
            </w:r>
          </w:p>
        </w:tc>
        <w:tc>
          <w:tcPr>
            <w:tcW w:w="0" w:type="auto"/>
            <w:vAlign w:val="bottom"/>
          </w:tcPr>
          <w:p w:rsidR="00773FA8" w:rsidRDefault="00773FA8" w:rsidP="00E613B5">
            <w:pPr>
              <w:jc w:val="both"/>
              <w:rPr>
                <w:rFonts w:ascii="Arial" w:hAnsi="Arial" w:cs="Arial"/>
                <w:sz w:val="20"/>
                <w:szCs w:val="20"/>
              </w:rPr>
            </w:pPr>
            <w:r>
              <w:rPr>
                <w:rFonts w:ascii="Arial" w:hAnsi="Arial" w:cs="Arial"/>
                <w:sz w:val="20"/>
                <w:szCs w:val="20"/>
              </w:rPr>
              <w:t>1,</w:t>
            </w:r>
            <w:r w:rsidR="00E613B5">
              <w:rPr>
                <w:rFonts w:ascii="Arial" w:hAnsi="Arial" w:cs="Arial"/>
                <w:sz w:val="20"/>
                <w:szCs w:val="20"/>
              </w:rPr>
              <w:t>4</w:t>
            </w:r>
            <w:r>
              <w:rPr>
                <w:rFonts w:ascii="Arial" w:hAnsi="Arial" w:cs="Arial"/>
                <w:sz w:val="20"/>
                <w:szCs w:val="20"/>
              </w:rPr>
              <w:t xml:space="preserve"> ± 0,</w:t>
            </w:r>
            <w:r w:rsidR="00E613B5">
              <w:rPr>
                <w:rFonts w:ascii="Arial" w:hAnsi="Arial" w:cs="Arial"/>
                <w:sz w:val="20"/>
                <w:szCs w:val="20"/>
              </w:rPr>
              <w:t>9</w:t>
            </w:r>
            <w:r w:rsidR="00C42BD9">
              <w:rPr>
                <w:rFonts w:ascii="Arial" w:hAnsi="Arial" w:cs="Arial"/>
                <w:sz w:val="20"/>
                <w:szCs w:val="20"/>
              </w:rPr>
              <w:t>ª</w:t>
            </w:r>
          </w:p>
        </w:tc>
        <w:tc>
          <w:tcPr>
            <w:tcW w:w="0" w:type="auto"/>
            <w:vAlign w:val="bottom"/>
          </w:tcPr>
          <w:p w:rsidR="00773FA8" w:rsidRDefault="00773FA8" w:rsidP="00E613B5">
            <w:pPr>
              <w:jc w:val="both"/>
              <w:rPr>
                <w:rFonts w:ascii="Arial" w:hAnsi="Arial" w:cs="Arial"/>
                <w:sz w:val="20"/>
                <w:szCs w:val="20"/>
              </w:rPr>
            </w:pPr>
            <w:r>
              <w:rPr>
                <w:rFonts w:ascii="Arial" w:hAnsi="Arial" w:cs="Arial"/>
                <w:sz w:val="20"/>
                <w:szCs w:val="20"/>
              </w:rPr>
              <w:t>0,</w:t>
            </w:r>
            <w:r w:rsidR="00A32204">
              <w:rPr>
                <w:rFonts w:ascii="Arial" w:hAnsi="Arial" w:cs="Arial"/>
                <w:sz w:val="20"/>
                <w:szCs w:val="20"/>
              </w:rPr>
              <w:t>6</w:t>
            </w:r>
            <w:r>
              <w:rPr>
                <w:rFonts w:ascii="Arial" w:hAnsi="Arial" w:cs="Arial"/>
                <w:sz w:val="20"/>
                <w:szCs w:val="20"/>
              </w:rPr>
              <w:t xml:space="preserve"> ± 0,</w:t>
            </w:r>
            <w:r w:rsidR="00A32204">
              <w:rPr>
                <w:rFonts w:ascii="Arial" w:hAnsi="Arial" w:cs="Arial"/>
                <w:sz w:val="20"/>
                <w:szCs w:val="20"/>
              </w:rPr>
              <w:t xml:space="preserve">3ª </w:t>
            </w:r>
          </w:p>
        </w:tc>
        <w:tc>
          <w:tcPr>
            <w:tcW w:w="0" w:type="auto"/>
            <w:vAlign w:val="bottom"/>
          </w:tcPr>
          <w:p w:rsidR="00773FA8" w:rsidRDefault="00773FA8" w:rsidP="00E613B5">
            <w:pPr>
              <w:jc w:val="both"/>
              <w:rPr>
                <w:rFonts w:ascii="Arial" w:hAnsi="Arial" w:cs="Arial"/>
                <w:sz w:val="20"/>
                <w:szCs w:val="20"/>
              </w:rPr>
            </w:pPr>
            <w:r>
              <w:rPr>
                <w:rFonts w:ascii="Arial" w:hAnsi="Arial" w:cs="Arial"/>
                <w:sz w:val="20"/>
                <w:szCs w:val="20"/>
              </w:rPr>
              <w:t>0,0 ± 0,</w:t>
            </w:r>
            <w:r w:rsidR="00A32204">
              <w:rPr>
                <w:rFonts w:ascii="Arial" w:hAnsi="Arial" w:cs="Arial"/>
                <w:sz w:val="20"/>
                <w:szCs w:val="20"/>
              </w:rPr>
              <w:t>1</w:t>
            </w:r>
            <w:r w:rsidR="00C42BD9">
              <w:rPr>
                <w:rFonts w:ascii="Arial" w:hAnsi="Arial" w:cs="Arial"/>
                <w:sz w:val="20"/>
                <w:szCs w:val="20"/>
              </w:rPr>
              <w:t>ª</w:t>
            </w:r>
          </w:p>
        </w:tc>
        <w:tc>
          <w:tcPr>
            <w:tcW w:w="0" w:type="auto"/>
            <w:vAlign w:val="bottom"/>
          </w:tcPr>
          <w:p w:rsidR="00773FA8" w:rsidRDefault="00773FA8" w:rsidP="00E613B5">
            <w:pPr>
              <w:jc w:val="both"/>
              <w:rPr>
                <w:rFonts w:ascii="Arial" w:hAnsi="Arial" w:cs="Arial"/>
                <w:sz w:val="20"/>
                <w:szCs w:val="20"/>
              </w:rPr>
            </w:pPr>
            <w:r>
              <w:rPr>
                <w:rFonts w:ascii="Arial" w:hAnsi="Arial" w:cs="Arial"/>
                <w:sz w:val="20"/>
                <w:szCs w:val="20"/>
              </w:rPr>
              <w:t>0,0 ± 0,</w:t>
            </w:r>
            <w:r w:rsidR="00A32204">
              <w:rPr>
                <w:rFonts w:ascii="Arial" w:hAnsi="Arial" w:cs="Arial"/>
                <w:sz w:val="20"/>
                <w:szCs w:val="20"/>
              </w:rPr>
              <w:t>1</w:t>
            </w:r>
            <w:r w:rsidR="00C42BD9">
              <w:rPr>
                <w:rFonts w:ascii="Arial" w:hAnsi="Arial" w:cs="Arial"/>
                <w:sz w:val="20"/>
                <w:szCs w:val="20"/>
              </w:rPr>
              <w:t>ª</w:t>
            </w:r>
          </w:p>
        </w:tc>
      </w:tr>
      <w:tr w:rsidR="00A32204">
        <w:trPr>
          <w:trHeight w:val="297"/>
          <w:jc w:val="center"/>
        </w:trPr>
        <w:tc>
          <w:tcPr>
            <w:tcW w:w="0" w:type="auto"/>
          </w:tcPr>
          <w:p w:rsidR="00773FA8" w:rsidRPr="0000447A" w:rsidRDefault="00773FA8" w:rsidP="00773FA8">
            <w:pPr>
              <w:jc w:val="both"/>
              <w:rPr>
                <w:rFonts w:ascii="Arial" w:hAnsi="Arial" w:cs="Arial"/>
              </w:rPr>
            </w:pPr>
            <w:r w:rsidRPr="0000447A">
              <w:rPr>
                <w:rFonts w:ascii="Arial" w:hAnsi="Arial" w:cs="Arial"/>
              </w:rPr>
              <w:t>Uso Normal</w:t>
            </w:r>
          </w:p>
        </w:tc>
        <w:tc>
          <w:tcPr>
            <w:tcW w:w="0" w:type="auto"/>
            <w:vAlign w:val="bottom"/>
          </w:tcPr>
          <w:p w:rsidR="00773FA8" w:rsidRDefault="00773FA8" w:rsidP="00E613B5">
            <w:pPr>
              <w:jc w:val="both"/>
              <w:rPr>
                <w:rFonts w:ascii="Arial" w:hAnsi="Arial" w:cs="Arial"/>
                <w:sz w:val="20"/>
                <w:szCs w:val="20"/>
              </w:rPr>
            </w:pPr>
            <w:r>
              <w:rPr>
                <w:rFonts w:ascii="Arial" w:hAnsi="Arial" w:cs="Arial"/>
                <w:sz w:val="20"/>
                <w:szCs w:val="20"/>
              </w:rPr>
              <w:t>0,9</w:t>
            </w:r>
            <w:r w:rsidR="00E613B5">
              <w:rPr>
                <w:rFonts w:ascii="Arial" w:hAnsi="Arial" w:cs="Arial"/>
                <w:sz w:val="20"/>
                <w:szCs w:val="20"/>
              </w:rPr>
              <w:t xml:space="preserve"> </w:t>
            </w:r>
            <w:r>
              <w:rPr>
                <w:rFonts w:ascii="Arial" w:hAnsi="Arial" w:cs="Arial"/>
                <w:sz w:val="20"/>
                <w:szCs w:val="20"/>
              </w:rPr>
              <w:t>± 0,6</w:t>
            </w:r>
            <w:r w:rsidR="00C42BD9">
              <w:rPr>
                <w:rFonts w:ascii="Arial" w:hAnsi="Arial" w:cs="Arial"/>
                <w:sz w:val="20"/>
                <w:szCs w:val="20"/>
              </w:rPr>
              <w:t>ª</w:t>
            </w:r>
          </w:p>
        </w:tc>
        <w:tc>
          <w:tcPr>
            <w:tcW w:w="0" w:type="auto"/>
            <w:vAlign w:val="bottom"/>
          </w:tcPr>
          <w:p w:rsidR="00773FA8" w:rsidRDefault="00773FA8" w:rsidP="00E613B5">
            <w:pPr>
              <w:jc w:val="both"/>
              <w:rPr>
                <w:rFonts w:ascii="Arial" w:hAnsi="Arial" w:cs="Arial"/>
                <w:sz w:val="20"/>
                <w:szCs w:val="20"/>
              </w:rPr>
            </w:pPr>
            <w:r>
              <w:rPr>
                <w:rFonts w:ascii="Arial" w:hAnsi="Arial" w:cs="Arial"/>
                <w:sz w:val="20"/>
                <w:szCs w:val="20"/>
              </w:rPr>
              <w:t>0,</w:t>
            </w:r>
            <w:r w:rsidR="00A32204">
              <w:rPr>
                <w:rFonts w:ascii="Arial" w:hAnsi="Arial" w:cs="Arial"/>
                <w:sz w:val="20"/>
                <w:szCs w:val="20"/>
              </w:rPr>
              <w:t>1</w:t>
            </w:r>
            <w:r>
              <w:rPr>
                <w:rFonts w:ascii="Arial" w:hAnsi="Arial" w:cs="Arial"/>
                <w:sz w:val="20"/>
                <w:szCs w:val="20"/>
              </w:rPr>
              <w:t xml:space="preserve"> ± 0,</w:t>
            </w:r>
            <w:r w:rsidR="00A32204">
              <w:rPr>
                <w:rFonts w:ascii="Arial" w:hAnsi="Arial" w:cs="Arial"/>
                <w:sz w:val="20"/>
                <w:szCs w:val="20"/>
              </w:rPr>
              <w:t>2ª</w:t>
            </w:r>
          </w:p>
        </w:tc>
        <w:tc>
          <w:tcPr>
            <w:tcW w:w="0" w:type="auto"/>
            <w:vAlign w:val="bottom"/>
          </w:tcPr>
          <w:p w:rsidR="00773FA8" w:rsidRDefault="00773FA8" w:rsidP="00E613B5">
            <w:pPr>
              <w:jc w:val="both"/>
              <w:rPr>
                <w:rFonts w:ascii="Arial" w:hAnsi="Arial" w:cs="Arial"/>
                <w:sz w:val="20"/>
                <w:szCs w:val="20"/>
              </w:rPr>
            </w:pPr>
            <w:r>
              <w:rPr>
                <w:rFonts w:ascii="Arial" w:hAnsi="Arial" w:cs="Arial"/>
                <w:sz w:val="20"/>
                <w:szCs w:val="20"/>
              </w:rPr>
              <w:t>0,0 ± 0,</w:t>
            </w:r>
            <w:r w:rsidR="00A32204">
              <w:rPr>
                <w:rFonts w:ascii="Arial" w:hAnsi="Arial" w:cs="Arial"/>
                <w:sz w:val="20"/>
                <w:szCs w:val="20"/>
              </w:rPr>
              <w:t>1</w:t>
            </w:r>
            <w:r w:rsidR="00C42BD9">
              <w:rPr>
                <w:rFonts w:ascii="Arial" w:hAnsi="Arial" w:cs="Arial"/>
                <w:sz w:val="20"/>
                <w:szCs w:val="20"/>
              </w:rPr>
              <w:t>ª</w:t>
            </w:r>
          </w:p>
        </w:tc>
        <w:tc>
          <w:tcPr>
            <w:tcW w:w="0" w:type="auto"/>
            <w:vAlign w:val="bottom"/>
          </w:tcPr>
          <w:p w:rsidR="00773FA8" w:rsidRDefault="00773FA8" w:rsidP="00E613B5">
            <w:pPr>
              <w:jc w:val="both"/>
              <w:rPr>
                <w:rFonts w:ascii="Arial" w:hAnsi="Arial" w:cs="Arial"/>
                <w:sz w:val="20"/>
                <w:szCs w:val="20"/>
              </w:rPr>
            </w:pPr>
            <w:r>
              <w:rPr>
                <w:rFonts w:ascii="Arial" w:hAnsi="Arial" w:cs="Arial"/>
                <w:sz w:val="20"/>
                <w:szCs w:val="20"/>
              </w:rPr>
              <w:t>0,0 ± 0,</w:t>
            </w:r>
            <w:r w:rsidR="00A32204">
              <w:rPr>
                <w:rFonts w:ascii="Arial" w:hAnsi="Arial" w:cs="Arial"/>
                <w:sz w:val="20"/>
                <w:szCs w:val="20"/>
              </w:rPr>
              <w:t>1</w:t>
            </w:r>
            <w:r w:rsidR="00C42BD9">
              <w:rPr>
                <w:rFonts w:ascii="Arial" w:hAnsi="Arial" w:cs="Arial"/>
                <w:sz w:val="20"/>
                <w:szCs w:val="20"/>
              </w:rPr>
              <w:t>ª</w:t>
            </w:r>
          </w:p>
        </w:tc>
      </w:tr>
      <w:tr w:rsidR="00A32204">
        <w:trPr>
          <w:trHeight w:val="297"/>
          <w:jc w:val="center"/>
        </w:trPr>
        <w:tc>
          <w:tcPr>
            <w:tcW w:w="0" w:type="auto"/>
          </w:tcPr>
          <w:p w:rsidR="00773FA8" w:rsidRPr="0000447A" w:rsidRDefault="00773FA8" w:rsidP="00773FA8">
            <w:pPr>
              <w:jc w:val="both"/>
              <w:rPr>
                <w:rFonts w:ascii="Arial" w:hAnsi="Arial" w:cs="Arial"/>
              </w:rPr>
            </w:pPr>
            <w:r>
              <w:rPr>
                <w:rFonts w:ascii="Arial" w:hAnsi="Arial" w:cs="Arial"/>
              </w:rPr>
              <w:t>p</w:t>
            </w:r>
          </w:p>
        </w:tc>
        <w:tc>
          <w:tcPr>
            <w:tcW w:w="0" w:type="auto"/>
            <w:vAlign w:val="bottom"/>
          </w:tcPr>
          <w:p w:rsidR="00773FA8" w:rsidRDefault="00773FA8" w:rsidP="00E613B5">
            <w:pPr>
              <w:jc w:val="both"/>
              <w:rPr>
                <w:rFonts w:ascii="Arial" w:hAnsi="Arial" w:cs="Arial"/>
                <w:sz w:val="20"/>
                <w:szCs w:val="20"/>
              </w:rPr>
            </w:pPr>
            <w:r>
              <w:rPr>
                <w:rFonts w:ascii="Arial" w:hAnsi="Arial" w:cs="Arial"/>
                <w:sz w:val="20"/>
                <w:szCs w:val="20"/>
              </w:rPr>
              <w:t>0,5887</w:t>
            </w:r>
          </w:p>
        </w:tc>
        <w:tc>
          <w:tcPr>
            <w:tcW w:w="0" w:type="auto"/>
            <w:vAlign w:val="bottom"/>
          </w:tcPr>
          <w:p w:rsidR="00773FA8" w:rsidRDefault="00773FA8" w:rsidP="00E613B5">
            <w:pPr>
              <w:jc w:val="both"/>
              <w:rPr>
                <w:rFonts w:ascii="Arial" w:hAnsi="Arial" w:cs="Arial"/>
                <w:sz w:val="20"/>
                <w:szCs w:val="20"/>
              </w:rPr>
            </w:pPr>
            <w:r>
              <w:rPr>
                <w:rFonts w:ascii="Arial" w:hAnsi="Arial" w:cs="Arial"/>
                <w:sz w:val="20"/>
                <w:szCs w:val="20"/>
              </w:rPr>
              <w:t>0,4126</w:t>
            </w:r>
          </w:p>
        </w:tc>
        <w:tc>
          <w:tcPr>
            <w:tcW w:w="0" w:type="auto"/>
            <w:vAlign w:val="bottom"/>
          </w:tcPr>
          <w:p w:rsidR="00773FA8" w:rsidRDefault="00773FA8" w:rsidP="00E613B5">
            <w:pPr>
              <w:jc w:val="both"/>
              <w:rPr>
                <w:rFonts w:ascii="Arial" w:hAnsi="Arial" w:cs="Arial"/>
                <w:sz w:val="20"/>
                <w:szCs w:val="20"/>
              </w:rPr>
            </w:pPr>
            <w:r>
              <w:rPr>
                <w:rFonts w:ascii="Arial" w:hAnsi="Arial" w:cs="Arial"/>
                <w:sz w:val="20"/>
                <w:szCs w:val="20"/>
              </w:rPr>
              <w:t>0,3819</w:t>
            </w:r>
          </w:p>
        </w:tc>
        <w:tc>
          <w:tcPr>
            <w:tcW w:w="0" w:type="auto"/>
            <w:vAlign w:val="bottom"/>
          </w:tcPr>
          <w:p w:rsidR="00773FA8" w:rsidRDefault="00773FA8" w:rsidP="00E613B5">
            <w:pPr>
              <w:jc w:val="both"/>
              <w:rPr>
                <w:rFonts w:ascii="Arial" w:hAnsi="Arial" w:cs="Arial"/>
                <w:sz w:val="20"/>
                <w:szCs w:val="20"/>
              </w:rPr>
            </w:pPr>
            <w:r>
              <w:rPr>
                <w:rFonts w:ascii="Arial" w:hAnsi="Arial" w:cs="Arial"/>
                <w:sz w:val="20"/>
                <w:szCs w:val="20"/>
              </w:rPr>
              <w:t>0,6799</w:t>
            </w:r>
          </w:p>
        </w:tc>
      </w:tr>
      <w:tr w:rsidR="00A32204">
        <w:trPr>
          <w:trHeight w:val="314"/>
          <w:jc w:val="center"/>
        </w:trPr>
        <w:tc>
          <w:tcPr>
            <w:tcW w:w="0" w:type="auto"/>
          </w:tcPr>
          <w:p w:rsidR="00773FA8" w:rsidRPr="0000447A" w:rsidRDefault="00773FA8" w:rsidP="00773FA8">
            <w:pPr>
              <w:jc w:val="both"/>
              <w:rPr>
                <w:rFonts w:ascii="Arial" w:hAnsi="Arial" w:cs="Arial"/>
              </w:rPr>
            </w:pPr>
            <w:r w:rsidRPr="0000447A">
              <w:rPr>
                <w:rFonts w:ascii="Arial" w:hAnsi="Arial" w:cs="Arial"/>
              </w:rPr>
              <w:t>F</w:t>
            </w:r>
          </w:p>
        </w:tc>
        <w:tc>
          <w:tcPr>
            <w:tcW w:w="0" w:type="auto"/>
            <w:vAlign w:val="bottom"/>
          </w:tcPr>
          <w:p w:rsidR="00773FA8" w:rsidRDefault="00773FA8" w:rsidP="00E613B5">
            <w:pPr>
              <w:jc w:val="both"/>
              <w:rPr>
                <w:rFonts w:ascii="Arial" w:hAnsi="Arial" w:cs="Arial"/>
                <w:sz w:val="20"/>
                <w:szCs w:val="20"/>
              </w:rPr>
            </w:pPr>
            <w:r>
              <w:rPr>
                <w:rFonts w:ascii="Arial" w:hAnsi="Arial" w:cs="Arial"/>
                <w:sz w:val="20"/>
                <w:szCs w:val="20"/>
              </w:rPr>
              <w:t>0,67</w:t>
            </w:r>
          </w:p>
        </w:tc>
        <w:tc>
          <w:tcPr>
            <w:tcW w:w="0" w:type="auto"/>
            <w:vAlign w:val="bottom"/>
          </w:tcPr>
          <w:p w:rsidR="00773FA8" w:rsidRDefault="00773FA8" w:rsidP="00E613B5">
            <w:pPr>
              <w:jc w:val="both"/>
              <w:rPr>
                <w:rFonts w:ascii="Arial" w:hAnsi="Arial" w:cs="Arial"/>
                <w:sz w:val="20"/>
                <w:szCs w:val="20"/>
              </w:rPr>
            </w:pPr>
            <w:r>
              <w:rPr>
                <w:rFonts w:ascii="Arial" w:hAnsi="Arial" w:cs="Arial"/>
                <w:sz w:val="20"/>
                <w:szCs w:val="20"/>
              </w:rPr>
              <w:t>1,05</w:t>
            </w:r>
          </w:p>
        </w:tc>
        <w:tc>
          <w:tcPr>
            <w:tcW w:w="0" w:type="auto"/>
            <w:vAlign w:val="bottom"/>
          </w:tcPr>
          <w:p w:rsidR="00773FA8" w:rsidRDefault="00773FA8" w:rsidP="00E613B5">
            <w:pPr>
              <w:jc w:val="both"/>
              <w:rPr>
                <w:rFonts w:ascii="Arial" w:hAnsi="Arial" w:cs="Arial"/>
                <w:sz w:val="20"/>
                <w:szCs w:val="20"/>
              </w:rPr>
            </w:pPr>
            <w:r>
              <w:rPr>
                <w:rFonts w:ascii="Arial" w:hAnsi="Arial" w:cs="Arial"/>
                <w:sz w:val="20"/>
                <w:szCs w:val="20"/>
              </w:rPr>
              <w:t>1,13</w:t>
            </w:r>
          </w:p>
        </w:tc>
        <w:tc>
          <w:tcPr>
            <w:tcW w:w="0" w:type="auto"/>
            <w:vAlign w:val="bottom"/>
          </w:tcPr>
          <w:p w:rsidR="00773FA8" w:rsidRDefault="00773FA8" w:rsidP="00E613B5">
            <w:pPr>
              <w:jc w:val="both"/>
              <w:rPr>
                <w:rFonts w:ascii="Arial" w:hAnsi="Arial" w:cs="Arial"/>
                <w:sz w:val="20"/>
                <w:szCs w:val="20"/>
              </w:rPr>
            </w:pPr>
            <w:r>
              <w:rPr>
                <w:rFonts w:ascii="Arial" w:hAnsi="Arial" w:cs="Arial"/>
                <w:sz w:val="20"/>
                <w:szCs w:val="20"/>
              </w:rPr>
              <w:t>0,52</w:t>
            </w:r>
          </w:p>
        </w:tc>
      </w:tr>
    </w:tbl>
    <w:p w:rsidR="0070217C" w:rsidRDefault="0070217C" w:rsidP="0070217C">
      <w:pPr>
        <w:ind w:firstLine="708"/>
        <w:jc w:val="both"/>
        <w:rPr>
          <w:rFonts w:ascii="Arial" w:hAnsi="Arial" w:cs="Arial"/>
        </w:rPr>
      </w:pPr>
    </w:p>
    <w:p w:rsidR="0070217C" w:rsidRDefault="0070217C" w:rsidP="0070217C">
      <w:pPr>
        <w:ind w:firstLine="708"/>
        <w:jc w:val="both"/>
        <w:rPr>
          <w:rFonts w:ascii="Arial" w:hAnsi="Arial" w:cs="Arial"/>
        </w:rPr>
      </w:pPr>
      <w:r>
        <w:rPr>
          <w:rFonts w:ascii="Arial" w:hAnsi="Arial" w:cs="Arial"/>
        </w:rPr>
        <w:t xml:space="preserve">Los valores de Area Basal (m²/ha) </w:t>
      </w:r>
      <w:r w:rsidR="008B721A">
        <w:rPr>
          <w:rFonts w:ascii="Arial" w:hAnsi="Arial" w:cs="Arial"/>
        </w:rPr>
        <w:t xml:space="preserve">por especie </w:t>
      </w:r>
      <w:r>
        <w:rPr>
          <w:rFonts w:ascii="Arial" w:hAnsi="Arial" w:cs="Arial"/>
        </w:rPr>
        <w:t xml:space="preserve">según categoría de cobertura se presentan en </w:t>
      </w:r>
      <w:r w:rsidRPr="0000447A">
        <w:rPr>
          <w:rFonts w:ascii="Arial" w:hAnsi="Arial" w:cs="Arial"/>
        </w:rPr>
        <w:t>Media</w:t>
      </w:r>
      <w:r>
        <w:rPr>
          <w:rFonts w:ascii="Arial" w:hAnsi="Arial" w:cs="Arial"/>
        </w:rPr>
        <w:t xml:space="preserve"> </w:t>
      </w:r>
      <w:r w:rsidRPr="0000447A">
        <w:rPr>
          <w:rFonts w:ascii="Arial" w:hAnsi="Arial" w:cs="Arial"/>
        </w:rPr>
        <w:t>±</w:t>
      </w:r>
      <w:r>
        <w:rPr>
          <w:rFonts w:ascii="Arial" w:hAnsi="Arial" w:cs="Arial"/>
        </w:rPr>
        <w:t xml:space="preserve"> </w:t>
      </w:r>
      <w:r w:rsidRPr="0000447A">
        <w:rPr>
          <w:rFonts w:ascii="Arial" w:hAnsi="Arial" w:cs="Arial"/>
        </w:rPr>
        <w:t>E</w:t>
      </w:r>
      <w:r>
        <w:rPr>
          <w:rFonts w:ascii="Arial" w:hAnsi="Arial" w:cs="Arial"/>
        </w:rPr>
        <w:t>rror Estándar, sumado los valores p y F (ANOVA) y nivel se significancia entre las diferencias de medias.</w:t>
      </w:r>
    </w:p>
    <w:p w:rsidR="00773FA8" w:rsidRDefault="00773FA8" w:rsidP="00773FA8">
      <w:pPr>
        <w:ind w:firstLine="708"/>
        <w:jc w:val="both"/>
        <w:rPr>
          <w:rFonts w:ascii="Arial" w:hAnsi="Arial" w:cs="Arial"/>
        </w:rPr>
      </w:pPr>
    </w:p>
    <w:p w:rsidR="008B721A" w:rsidRDefault="008B721A" w:rsidP="008B721A">
      <w:pPr>
        <w:ind w:firstLine="708"/>
        <w:jc w:val="both"/>
        <w:rPr>
          <w:rFonts w:ascii="Arial" w:hAnsi="Arial" w:cs="Arial"/>
        </w:rPr>
      </w:pPr>
      <w:r>
        <w:rPr>
          <w:rFonts w:ascii="Arial" w:hAnsi="Arial" w:cs="Arial"/>
        </w:rPr>
        <w:t>Tabla 9. Area Basal (m²/ha)</w:t>
      </w:r>
      <w:r w:rsidRPr="00267D8F">
        <w:rPr>
          <w:rFonts w:ascii="Arial" w:hAnsi="Arial" w:cs="Arial"/>
        </w:rPr>
        <w:t xml:space="preserve"> </w:t>
      </w:r>
      <w:r>
        <w:rPr>
          <w:rFonts w:ascii="Arial" w:hAnsi="Arial" w:cs="Arial"/>
        </w:rPr>
        <w:t>por especie en base a de individuos mayores a 10 cm de DAP (&gt;10cm DAP) según categoría de cobertura</w:t>
      </w:r>
      <w:r w:rsidR="00351484">
        <w:rPr>
          <w:rFonts w:ascii="Arial" w:hAnsi="Arial" w:cs="Arial"/>
        </w:rPr>
        <w:t xml:space="preserve"> vegetal</w:t>
      </w:r>
      <w:r>
        <w:rPr>
          <w:rFonts w:ascii="Arial" w:hAnsi="Arial" w:cs="Arial"/>
        </w:rPr>
        <w:t>.</w:t>
      </w:r>
    </w:p>
    <w:tbl>
      <w:tblPr>
        <w:tblStyle w:val="Tablaconcuadrcula"/>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1E0"/>
      </w:tblPr>
      <w:tblGrid>
        <w:gridCol w:w="1504"/>
        <w:gridCol w:w="1067"/>
        <w:gridCol w:w="2178"/>
        <w:gridCol w:w="1067"/>
        <w:gridCol w:w="1124"/>
      </w:tblGrid>
      <w:tr w:rsidR="003B2B37">
        <w:trPr>
          <w:trHeight w:val="297"/>
          <w:jc w:val="center"/>
        </w:trPr>
        <w:tc>
          <w:tcPr>
            <w:tcW w:w="0" w:type="auto"/>
          </w:tcPr>
          <w:p w:rsidR="006D27F9" w:rsidRPr="0000447A" w:rsidRDefault="006D27F9" w:rsidP="007B480C">
            <w:pPr>
              <w:rPr>
                <w:rFonts w:ascii="Arial" w:hAnsi="Arial" w:cs="Arial"/>
              </w:rPr>
            </w:pPr>
            <w:r>
              <w:rPr>
                <w:rFonts w:ascii="Arial" w:hAnsi="Arial" w:cs="Arial"/>
              </w:rPr>
              <w:t>&gt;10cm DAP</w:t>
            </w:r>
          </w:p>
        </w:tc>
        <w:tc>
          <w:tcPr>
            <w:tcW w:w="0" w:type="auto"/>
            <w:vAlign w:val="bottom"/>
          </w:tcPr>
          <w:p w:rsidR="006D27F9" w:rsidRPr="006D27F9" w:rsidRDefault="006D27F9" w:rsidP="007B480C">
            <w:pPr>
              <w:rPr>
                <w:rFonts w:ascii="Arial" w:hAnsi="Arial" w:cs="Arial"/>
              </w:rPr>
            </w:pPr>
            <w:r w:rsidRPr="006D27F9">
              <w:rPr>
                <w:rFonts w:ascii="Arial" w:hAnsi="Arial" w:cs="Arial"/>
              </w:rPr>
              <w:t>Mistol</w:t>
            </w:r>
          </w:p>
        </w:tc>
        <w:tc>
          <w:tcPr>
            <w:tcW w:w="0" w:type="auto"/>
            <w:vAlign w:val="bottom"/>
          </w:tcPr>
          <w:p w:rsidR="006D27F9" w:rsidRPr="006D27F9" w:rsidRDefault="006D27F9" w:rsidP="007B480C">
            <w:pPr>
              <w:rPr>
                <w:rFonts w:ascii="Arial" w:hAnsi="Arial" w:cs="Arial"/>
              </w:rPr>
            </w:pPr>
            <w:r w:rsidRPr="006D27F9">
              <w:rPr>
                <w:rFonts w:ascii="Arial" w:hAnsi="Arial" w:cs="Arial"/>
              </w:rPr>
              <w:t>Quebracho blanco</w:t>
            </w:r>
          </w:p>
        </w:tc>
        <w:tc>
          <w:tcPr>
            <w:tcW w:w="0" w:type="auto"/>
            <w:vAlign w:val="bottom"/>
          </w:tcPr>
          <w:p w:rsidR="006D27F9" w:rsidRPr="006D27F9" w:rsidRDefault="006D27F9" w:rsidP="007B480C">
            <w:pPr>
              <w:rPr>
                <w:rFonts w:ascii="Arial" w:hAnsi="Arial" w:cs="Arial"/>
              </w:rPr>
            </w:pPr>
            <w:r w:rsidRPr="006D27F9">
              <w:rPr>
                <w:rFonts w:ascii="Arial" w:hAnsi="Arial" w:cs="Arial"/>
              </w:rPr>
              <w:t>Tala</w:t>
            </w:r>
          </w:p>
        </w:tc>
        <w:tc>
          <w:tcPr>
            <w:tcW w:w="0" w:type="auto"/>
            <w:vAlign w:val="bottom"/>
          </w:tcPr>
          <w:p w:rsidR="006D27F9" w:rsidRPr="006D27F9" w:rsidRDefault="006D27F9" w:rsidP="007B480C">
            <w:pPr>
              <w:rPr>
                <w:rFonts w:ascii="Arial" w:hAnsi="Arial" w:cs="Arial"/>
              </w:rPr>
            </w:pPr>
            <w:r w:rsidRPr="006D27F9">
              <w:rPr>
                <w:rFonts w:ascii="Arial" w:hAnsi="Arial" w:cs="Arial"/>
              </w:rPr>
              <w:t>Tintitaco</w:t>
            </w:r>
          </w:p>
        </w:tc>
      </w:tr>
      <w:tr w:rsidR="003B2B37">
        <w:trPr>
          <w:trHeight w:val="297"/>
          <w:jc w:val="center"/>
        </w:trPr>
        <w:tc>
          <w:tcPr>
            <w:tcW w:w="0" w:type="auto"/>
          </w:tcPr>
          <w:p w:rsidR="006D27F9" w:rsidRPr="0000447A" w:rsidRDefault="006D27F9" w:rsidP="007B480C">
            <w:pPr>
              <w:rPr>
                <w:rFonts w:ascii="Arial" w:hAnsi="Arial" w:cs="Arial"/>
              </w:rPr>
            </w:pPr>
            <w:r w:rsidRPr="0000447A">
              <w:rPr>
                <w:rFonts w:ascii="Arial" w:hAnsi="Arial" w:cs="Arial"/>
              </w:rPr>
              <w:t>Quebrachal</w:t>
            </w:r>
          </w:p>
        </w:tc>
        <w:tc>
          <w:tcPr>
            <w:tcW w:w="0" w:type="auto"/>
            <w:vAlign w:val="bottom"/>
          </w:tcPr>
          <w:p w:rsidR="006D27F9" w:rsidRDefault="006D27F9" w:rsidP="007B480C">
            <w:pPr>
              <w:rPr>
                <w:rFonts w:ascii="Arial" w:hAnsi="Arial" w:cs="Arial"/>
                <w:sz w:val="20"/>
                <w:szCs w:val="20"/>
              </w:rPr>
            </w:pPr>
            <w:r>
              <w:rPr>
                <w:rFonts w:ascii="Arial" w:hAnsi="Arial" w:cs="Arial"/>
                <w:sz w:val="20"/>
                <w:szCs w:val="20"/>
              </w:rPr>
              <w:t>0,4 ± 0,5</w:t>
            </w:r>
            <w:r w:rsidR="003B2B37">
              <w:rPr>
                <w:rFonts w:ascii="Arial" w:hAnsi="Arial" w:cs="Arial"/>
                <w:sz w:val="20"/>
                <w:szCs w:val="20"/>
              </w:rPr>
              <w:t>ª</w:t>
            </w:r>
          </w:p>
        </w:tc>
        <w:tc>
          <w:tcPr>
            <w:tcW w:w="0" w:type="auto"/>
            <w:vAlign w:val="bottom"/>
          </w:tcPr>
          <w:p w:rsidR="006D27F9" w:rsidRDefault="006D27F9" w:rsidP="007B480C">
            <w:pPr>
              <w:rPr>
                <w:rFonts w:ascii="Arial" w:hAnsi="Arial" w:cs="Arial"/>
                <w:sz w:val="20"/>
                <w:szCs w:val="20"/>
              </w:rPr>
            </w:pPr>
            <w:r>
              <w:rPr>
                <w:rFonts w:ascii="Arial" w:hAnsi="Arial" w:cs="Arial"/>
                <w:sz w:val="20"/>
                <w:szCs w:val="20"/>
              </w:rPr>
              <w:t>6,4 ± 1,6b</w:t>
            </w:r>
          </w:p>
        </w:tc>
        <w:tc>
          <w:tcPr>
            <w:tcW w:w="0" w:type="auto"/>
            <w:vAlign w:val="bottom"/>
          </w:tcPr>
          <w:p w:rsidR="006D27F9" w:rsidRDefault="006D27F9" w:rsidP="007B480C">
            <w:pPr>
              <w:rPr>
                <w:rFonts w:ascii="Arial" w:hAnsi="Arial" w:cs="Arial"/>
                <w:sz w:val="20"/>
                <w:szCs w:val="20"/>
              </w:rPr>
            </w:pPr>
            <w:r>
              <w:rPr>
                <w:rFonts w:ascii="Arial" w:hAnsi="Arial" w:cs="Arial"/>
                <w:sz w:val="20"/>
                <w:szCs w:val="20"/>
              </w:rPr>
              <w:t>1,0 ± 0,</w:t>
            </w:r>
            <w:r w:rsidR="003B2B37">
              <w:rPr>
                <w:rFonts w:ascii="Arial" w:hAnsi="Arial" w:cs="Arial"/>
                <w:sz w:val="20"/>
                <w:szCs w:val="20"/>
              </w:rPr>
              <w:t>6</w:t>
            </w:r>
            <w:r w:rsidR="008A59B7">
              <w:rPr>
                <w:rFonts w:ascii="Arial" w:hAnsi="Arial" w:cs="Arial"/>
                <w:sz w:val="20"/>
                <w:szCs w:val="20"/>
              </w:rPr>
              <w:t>ª</w:t>
            </w:r>
          </w:p>
        </w:tc>
        <w:tc>
          <w:tcPr>
            <w:tcW w:w="0" w:type="auto"/>
            <w:vAlign w:val="bottom"/>
          </w:tcPr>
          <w:p w:rsidR="006D27F9" w:rsidRDefault="006D27F9" w:rsidP="007B480C">
            <w:pPr>
              <w:rPr>
                <w:rFonts w:ascii="Arial" w:hAnsi="Arial" w:cs="Arial"/>
                <w:sz w:val="20"/>
                <w:szCs w:val="20"/>
              </w:rPr>
            </w:pPr>
            <w:r>
              <w:rPr>
                <w:rFonts w:ascii="Arial" w:hAnsi="Arial" w:cs="Arial"/>
                <w:sz w:val="20"/>
                <w:szCs w:val="20"/>
              </w:rPr>
              <w:t>0,1 ± 0,</w:t>
            </w:r>
            <w:r w:rsidR="003B2B37">
              <w:rPr>
                <w:rFonts w:ascii="Arial" w:hAnsi="Arial" w:cs="Arial"/>
                <w:sz w:val="20"/>
                <w:szCs w:val="20"/>
              </w:rPr>
              <w:t>1</w:t>
            </w:r>
            <w:r w:rsidR="008A59B7">
              <w:rPr>
                <w:rFonts w:ascii="Arial" w:hAnsi="Arial" w:cs="Arial"/>
                <w:sz w:val="20"/>
                <w:szCs w:val="20"/>
              </w:rPr>
              <w:t>ª</w:t>
            </w:r>
          </w:p>
        </w:tc>
      </w:tr>
      <w:tr w:rsidR="003B2B37">
        <w:trPr>
          <w:trHeight w:val="297"/>
          <w:jc w:val="center"/>
        </w:trPr>
        <w:tc>
          <w:tcPr>
            <w:tcW w:w="0" w:type="auto"/>
          </w:tcPr>
          <w:p w:rsidR="006D27F9" w:rsidRPr="0000447A" w:rsidRDefault="006D27F9" w:rsidP="007B480C">
            <w:pPr>
              <w:rPr>
                <w:rFonts w:ascii="Arial" w:hAnsi="Arial" w:cs="Arial"/>
              </w:rPr>
            </w:pPr>
            <w:r w:rsidRPr="0000447A">
              <w:rPr>
                <w:rFonts w:ascii="Arial" w:hAnsi="Arial" w:cs="Arial"/>
              </w:rPr>
              <w:t>Quemado</w:t>
            </w:r>
          </w:p>
        </w:tc>
        <w:tc>
          <w:tcPr>
            <w:tcW w:w="0" w:type="auto"/>
            <w:vAlign w:val="bottom"/>
          </w:tcPr>
          <w:p w:rsidR="006D27F9" w:rsidRDefault="006D27F9" w:rsidP="007B480C">
            <w:pPr>
              <w:rPr>
                <w:rFonts w:ascii="Arial" w:hAnsi="Arial" w:cs="Arial"/>
                <w:sz w:val="20"/>
                <w:szCs w:val="20"/>
              </w:rPr>
            </w:pPr>
            <w:r>
              <w:rPr>
                <w:rFonts w:ascii="Arial" w:hAnsi="Arial" w:cs="Arial"/>
                <w:sz w:val="20"/>
                <w:szCs w:val="20"/>
              </w:rPr>
              <w:t>0,0 ± 0,5</w:t>
            </w:r>
            <w:r w:rsidR="003B2B37">
              <w:rPr>
                <w:rFonts w:ascii="Arial" w:hAnsi="Arial" w:cs="Arial"/>
                <w:sz w:val="20"/>
                <w:szCs w:val="20"/>
              </w:rPr>
              <w:t>ª</w:t>
            </w:r>
          </w:p>
        </w:tc>
        <w:tc>
          <w:tcPr>
            <w:tcW w:w="0" w:type="auto"/>
            <w:vAlign w:val="bottom"/>
          </w:tcPr>
          <w:p w:rsidR="006D27F9" w:rsidRDefault="006D27F9" w:rsidP="007B480C">
            <w:pPr>
              <w:rPr>
                <w:rFonts w:ascii="Arial" w:hAnsi="Arial" w:cs="Arial"/>
                <w:sz w:val="20"/>
                <w:szCs w:val="20"/>
              </w:rPr>
            </w:pPr>
            <w:r>
              <w:rPr>
                <w:rFonts w:ascii="Arial" w:hAnsi="Arial" w:cs="Arial"/>
                <w:sz w:val="20"/>
                <w:szCs w:val="20"/>
              </w:rPr>
              <w:t>0,4 ± 1,6</w:t>
            </w:r>
            <w:r w:rsidR="008A59B7">
              <w:rPr>
                <w:rFonts w:ascii="Arial" w:hAnsi="Arial" w:cs="Arial"/>
                <w:sz w:val="20"/>
                <w:szCs w:val="20"/>
              </w:rPr>
              <w:t>ª</w:t>
            </w:r>
          </w:p>
        </w:tc>
        <w:tc>
          <w:tcPr>
            <w:tcW w:w="0" w:type="auto"/>
            <w:vAlign w:val="bottom"/>
          </w:tcPr>
          <w:p w:rsidR="006D27F9" w:rsidRDefault="006D27F9" w:rsidP="007B480C">
            <w:pPr>
              <w:rPr>
                <w:rFonts w:ascii="Arial" w:hAnsi="Arial" w:cs="Arial"/>
                <w:sz w:val="20"/>
                <w:szCs w:val="20"/>
              </w:rPr>
            </w:pPr>
            <w:r>
              <w:rPr>
                <w:rFonts w:ascii="Arial" w:hAnsi="Arial" w:cs="Arial"/>
                <w:sz w:val="20"/>
                <w:szCs w:val="20"/>
              </w:rPr>
              <w:t>0,0 ± 0,</w:t>
            </w:r>
            <w:r w:rsidR="003B2B37">
              <w:rPr>
                <w:rFonts w:ascii="Arial" w:hAnsi="Arial" w:cs="Arial"/>
                <w:sz w:val="20"/>
                <w:szCs w:val="20"/>
              </w:rPr>
              <w:t>6</w:t>
            </w:r>
            <w:r w:rsidR="008A59B7">
              <w:rPr>
                <w:rFonts w:ascii="Arial" w:hAnsi="Arial" w:cs="Arial"/>
                <w:sz w:val="20"/>
                <w:szCs w:val="20"/>
              </w:rPr>
              <w:t>ª</w:t>
            </w:r>
          </w:p>
        </w:tc>
        <w:tc>
          <w:tcPr>
            <w:tcW w:w="0" w:type="auto"/>
            <w:vAlign w:val="bottom"/>
          </w:tcPr>
          <w:p w:rsidR="006D27F9" w:rsidRDefault="006D27F9" w:rsidP="007B480C">
            <w:pPr>
              <w:rPr>
                <w:rFonts w:ascii="Arial" w:hAnsi="Arial" w:cs="Arial"/>
                <w:sz w:val="20"/>
                <w:szCs w:val="20"/>
              </w:rPr>
            </w:pPr>
            <w:r>
              <w:rPr>
                <w:rFonts w:ascii="Arial" w:hAnsi="Arial" w:cs="Arial"/>
                <w:sz w:val="20"/>
                <w:szCs w:val="20"/>
              </w:rPr>
              <w:t>0,</w:t>
            </w:r>
            <w:r w:rsidR="003B2B37">
              <w:rPr>
                <w:rFonts w:ascii="Arial" w:hAnsi="Arial" w:cs="Arial"/>
                <w:sz w:val="20"/>
                <w:szCs w:val="20"/>
              </w:rPr>
              <w:t>1</w:t>
            </w:r>
            <w:r>
              <w:rPr>
                <w:rFonts w:ascii="Arial" w:hAnsi="Arial" w:cs="Arial"/>
                <w:sz w:val="20"/>
                <w:szCs w:val="20"/>
              </w:rPr>
              <w:t xml:space="preserve"> ± 0,</w:t>
            </w:r>
            <w:r w:rsidR="003B2B37">
              <w:rPr>
                <w:rFonts w:ascii="Arial" w:hAnsi="Arial" w:cs="Arial"/>
                <w:sz w:val="20"/>
                <w:szCs w:val="20"/>
              </w:rPr>
              <w:t>1</w:t>
            </w:r>
            <w:r w:rsidR="008A59B7">
              <w:rPr>
                <w:rFonts w:ascii="Arial" w:hAnsi="Arial" w:cs="Arial"/>
                <w:sz w:val="20"/>
                <w:szCs w:val="20"/>
              </w:rPr>
              <w:t>ª</w:t>
            </w:r>
          </w:p>
        </w:tc>
      </w:tr>
      <w:tr w:rsidR="003B2B37">
        <w:trPr>
          <w:trHeight w:val="297"/>
          <w:jc w:val="center"/>
        </w:trPr>
        <w:tc>
          <w:tcPr>
            <w:tcW w:w="0" w:type="auto"/>
          </w:tcPr>
          <w:p w:rsidR="006D27F9" w:rsidRPr="0000447A" w:rsidRDefault="006D27F9" w:rsidP="007B480C">
            <w:pPr>
              <w:rPr>
                <w:rFonts w:ascii="Arial" w:hAnsi="Arial" w:cs="Arial"/>
              </w:rPr>
            </w:pPr>
            <w:r w:rsidRPr="0000447A">
              <w:rPr>
                <w:rFonts w:ascii="Arial" w:hAnsi="Arial" w:cs="Arial"/>
              </w:rPr>
              <w:t>Rol</w:t>
            </w:r>
            <w:r>
              <w:rPr>
                <w:rFonts w:ascii="Arial" w:hAnsi="Arial" w:cs="Arial"/>
              </w:rPr>
              <w:t>ado</w:t>
            </w:r>
          </w:p>
        </w:tc>
        <w:tc>
          <w:tcPr>
            <w:tcW w:w="0" w:type="auto"/>
            <w:vAlign w:val="bottom"/>
          </w:tcPr>
          <w:p w:rsidR="006D27F9" w:rsidRDefault="006D27F9" w:rsidP="007B480C">
            <w:pPr>
              <w:rPr>
                <w:rFonts w:ascii="Arial" w:hAnsi="Arial" w:cs="Arial"/>
                <w:sz w:val="20"/>
                <w:szCs w:val="20"/>
              </w:rPr>
            </w:pPr>
            <w:r>
              <w:rPr>
                <w:rFonts w:ascii="Arial" w:hAnsi="Arial" w:cs="Arial"/>
                <w:sz w:val="20"/>
                <w:szCs w:val="20"/>
              </w:rPr>
              <w:t>0,0 ± 0,7</w:t>
            </w:r>
            <w:r w:rsidR="003B2B37">
              <w:rPr>
                <w:rFonts w:ascii="Arial" w:hAnsi="Arial" w:cs="Arial"/>
                <w:sz w:val="20"/>
                <w:szCs w:val="20"/>
              </w:rPr>
              <w:t>ª</w:t>
            </w:r>
          </w:p>
        </w:tc>
        <w:tc>
          <w:tcPr>
            <w:tcW w:w="0" w:type="auto"/>
            <w:vAlign w:val="bottom"/>
          </w:tcPr>
          <w:p w:rsidR="006D27F9" w:rsidRDefault="006D27F9" w:rsidP="007B480C">
            <w:pPr>
              <w:rPr>
                <w:rFonts w:ascii="Arial" w:hAnsi="Arial" w:cs="Arial"/>
                <w:sz w:val="20"/>
                <w:szCs w:val="20"/>
              </w:rPr>
            </w:pPr>
            <w:r>
              <w:rPr>
                <w:rFonts w:ascii="Arial" w:hAnsi="Arial" w:cs="Arial"/>
                <w:sz w:val="20"/>
                <w:szCs w:val="20"/>
              </w:rPr>
              <w:t>0,1 ± 2,3</w:t>
            </w:r>
            <w:r w:rsidR="008A59B7">
              <w:rPr>
                <w:rFonts w:ascii="Arial" w:hAnsi="Arial" w:cs="Arial"/>
                <w:sz w:val="20"/>
                <w:szCs w:val="20"/>
              </w:rPr>
              <w:t>ª</w:t>
            </w:r>
          </w:p>
        </w:tc>
        <w:tc>
          <w:tcPr>
            <w:tcW w:w="0" w:type="auto"/>
            <w:vAlign w:val="bottom"/>
          </w:tcPr>
          <w:p w:rsidR="006D27F9" w:rsidRDefault="006D27F9" w:rsidP="007B480C">
            <w:pPr>
              <w:rPr>
                <w:rFonts w:ascii="Arial" w:hAnsi="Arial" w:cs="Arial"/>
                <w:sz w:val="20"/>
                <w:szCs w:val="20"/>
              </w:rPr>
            </w:pPr>
            <w:r>
              <w:rPr>
                <w:rFonts w:ascii="Arial" w:hAnsi="Arial" w:cs="Arial"/>
                <w:sz w:val="20"/>
                <w:szCs w:val="20"/>
              </w:rPr>
              <w:t>0,0 ± 0,8</w:t>
            </w:r>
            <w:r w:rsidR="008A59B7">
              <w:rPr>
                <w:rFonts w:ascii="Arial" w:hAnsi="Arial" w:cs="Arial"/>
                <w:sz w:val="20"/>
                <w:szCs w:val="20"/>
              </w:rPr>
              <w:t>ª</w:t>
            </w:r>
          </w:p>
        </w:tc>
        <w:tc>
          <w:tcPr>
            <w:tcW w:w="0" w:type="auto"/>
            <w:vAlign w:val="bottom"/>
          </w:tcPr>
          <w:p w:rsidR="006D27F9" w:rsidRDefault="006D27F9" w:rsidP="007B480C">
            <w:pPr>
              <w:rPr>
                <w:rFonts w:ascii="Arial" w:hAnsi="Arial" w:cs="Arial"/>
                <w:sz w:val="20"/>
                <w:szCs w:val="20"/>
              </w:rPr>
            </w:pPr>
            <w:r>
              <w:rPr>
                <w:rFonts w:ascii="Arial" w:hAnsi="Arial" w:cs="Arial"/>
                <w:sz w:val="20"/>
                <w:szCs w:val="20"/>
              </w:rPr>
              <w:t>0,0 ± 0,1</w:t>
            </w:r>
            <w:r w:rsidR="008A59B7">
              <w:rPr>
                <w:rFonts w:ascii="Arial" w:hAnsi="Arial" w:cs="Arial"/>
                <w:sz w:val="20"/>
                <w:szCs w:val="20"/>
              </w:rPr>
              <w:t>ª</w:t>
            </w:r>
          </w:p>
        </w:tc>
      </w:tr>
      <w:tr w:rsidR="003B2B37">
        <w:trPr>
          <w:trHeight w:val="297"/>
          <w:jc w:val="center"/>
        </w:trPr>
        <w:tc>
          <w:tcPr>
            <w:tcW w:w="0" w:type="auto"/>
          </w:tcPr>
          <w:p w:rsidR="006D27F9" w:rsidRPr="0000447A" w:rsidRDefault="006D27F9" w:rsidP="007B480C">
            <w:pPr>
              <w:rPr>
                <w:rFonts w:ascii="Arial" w:hAnsi="Arial" w:cs="Arial"/>
              </w:rPr>
            </w:pPr>
            <w:r w:rsidRPr="0000447A">
              <w:rPr>
                <w:rFonts w:ascii="Arial" w:hAnsi="Arial" w:cs="Arial"/>
              </w:rPr>
              <w:t>Uso Normal</w:t>
            </w:r>
          </w:p>
        </w:tc>
        <w:tc>
          <w:tcPr>
            <w:tcW w:w="0" w:type="auto"/>
            <w:vAlign w:val="bottom"/>
          </w:tcPr>
          <w:p w:rsidR="006D27F9" w:rsidRDefault="006D27F9" w:rsidP="007B480C">
            <w:pPr>
              <w:rPr>
                <w:rFonts w:ascii="Arial" w:hAnsi="Arial" w:cs="Arial"/>
                <w:sz w:val="20"/>
                <w:szCs w:val="20"/>
              </w:rPr>
            </w:pPr>
            <w:r>
              <w:rPr>
                <w:rFonts w:ascii="Arial" w:hAnsi="Arial" w:cs="Arial"/>
                <w:sz w:val="20"/>
                <w:szCs w:val="20"/>
              </w:rPr>
              <w:t>1,0 ± 0,5</w:t>
            </w:r>
            <w:r w:rsidR="003B2B37">
              <w:rPr>
                <w:rFonts w:ascii="Arial" w:hAnsi="Arial" w:cs="Arial"/>
                <w:sz w:val="20"/>
                <w:szCs w:val="20"/>
              </w:rPr>
              <w:t>ª</w:t>
            </w:r>
          </w:p>
        </w:tc>
        <w:tc>
          <w:tcPr>
            <w:tcW w:w="0" w:type="auto"/>
            <w:vAlign w:val="bottom"/>
          </w:tcPr>
          <w:p w:rsidR="006D27F9" w:rsidRDefault="006D27F9" w:rsidP="007B480C">
            <w:pPr>
              <w:rPr>
                <w:rFonts w:ascii="Arial" w:hAnsi="Arial" w:cs="Arial"/>
                <w:sz w:val="20"/>
                <w:szCs w:val="20"/>
              </w:rPr>
            </w:pPr>
            <w:r>
              <w:rPr>
                <w:rFonts w:ascii="Arial" w:hAnsi="Arial" w:cs="Arial"/>
                <w:sz w:val="20"/>
                <w:szCs w:val="20"/>
              </w:rPr>
              <w:t>1,4 ± 1,6ab</w:t>
            </w:r>
          </w:p>
        </w:tc>
        <w:tc>
          <w:tcPr>
            <w:tcW w:w="0" w:type="auto"/>
            <w:vAlign w:val="bottom"/>
          </w:tcPr>
          <w:p w:rsidR="006D27F9" w:rsidRDefault="006D27F9" w:rsidP="007B480C">
            <w:pPr>
              <w:rPr>
                <w:rFonts w:ascii="Arial" w:hAnsi="Arial" w:cs="Arial"/>
                <w:sz w:val="20"/>
                <w:szCs w:val="20"/>
              </w:rPr>
            </w:pPr>
            <w:r>
              <w:rPr>
                <w:rFonts w:ascii="Arial" w:hAnsi="Arial" w:cs="Arial"/>
                <w:sz w:val="20"/>
                <w:szCs w:val="20"/>
              </w:rPr>
              <w:t>0,0 ± 0,</w:t>
            </w:r>
            <w:r w:rsidR="003B2B37">
              <w:rPr>
                <w:rFonts w:ascii="Arial" w:hAnsi="Arial" w:cs="Arial"/>
                <w:sz w:val="20"/>
                <w:szCs w:val="20"/>
              </w:rPr>
              <w:t>6</w:t>
            </w:r>
            <w:r w:rsidR="008A59B7">
              <w:rPr>
                <w:rFonts w:ascii="Arial" w:hAnsi="Arial" w:cs="Arial"/>
                <w:sz w:val="20"/>
                <w:szCs w:val="20"/>
              </w:rPr>
              <w:t>ª</w:t>
            </w:r>
          </w:p>
        </w:tc>
        <w:tc>
          <w:tcPr>
            <w:tcW w:w="0" w:type="auto"/>
            <w:vAlign w:val="bottom"/>
          </w:tcPr>
          <w:p w:rsidR="006D27F9" w:rsidRDefault="006D27F9" w:rsidP="007B480C">
            <w:pPr>
              <w:rPr>
                <w:rFonts w:ascii="Arial" w:hAnsi="Arial" w:cs="Arial"/>
                <w:sz w:val="20"/>
                <w:szCs w:val="20"/>
              </w:rPr>
            </w:pPr>
            <w:r>
              <w:rPr>
                <w:rFonts w:ascii="Arial" w:hAnsi="Arial" w:cs="Arial"/>
                <w:sz w:val="20"/>
                <w:szCs w:val="20"/>
              </w:rPr>
              <w:t>0,0 ± 0,</w:t>
            </w:r>
            <w:r w:rsidR="003B2B37">
              <w:rPr>
                <w:rFonts w:ascii="Arial" w:hAnsi="Arial" w:cs="Arial"/>
                <w:sz w:val="20"/>
                <w:szCs w:val="20"/>
              </w:rPr>
              <w:t>1</w:t>
            </w:r>
            <w:r w:rsidR="008A59B7">
              <w:rPr>
                <w:rFonts w:ascii="Arial" w:hAnsi="Arial" w:cs="Arial"/>
                <w:sz w:val="20"/>
                <w:szCs w:val="20"/>
              </w:rPr>
              <w:t>ª</w:t>
            </w:r>
          </w:p>
        </w:tc>
      </w:tr>
      <w:tr w:rsidR="003B2B37">
        <w:trPr>
          <w:trHeight w:val="297"/>
          <w:jc w:val="center"/>
        </w:trPr>
        <w:tc>
          <w:tcPr>
            <w:tcW w:w="0" w:type="auto"/>
          </w:tcPr>
          <w:p w:rsidR="006D27F9" w:rsidRPr="0000447A" w:rsidRDefault="006D27F9" w:rsidP="007B480C">
            <w:pPr>
              <w:rPr>
                <w:rFonts w:ascii="Arial" w:hAnsi="Arial" w:cs="Arial"/>
              </w:rPr>
            </w:pPr>
            <w:r>
              <w:rPr>
                <w:rFonts w:ascii="Arial" w:hAnsi="Arial" w:cs="Arial"/>
              </w:rPr>
              <w:t>p</w:t>
            </w:r>
          </w:p>
        </w:tc>
        <w:tc>
          <w:tcPr>
            <w:tcW w:w="0" w:type="auto"/>
            <w:vAlign w:val="bottom"/>
          </w:tcPr>
          <w:p w:rsidR="006D27F9" w:rsidRDefault="006D27F9" w:rsidP="007B480C">
            <w:pPr>
              <w:rPr>
                <w:rFonts w:ascii="Arial" w:hAnsi="Arial" w:cs="Arial"/>
                <w:sz w:val="20"/>
                <w:szCs w:val="20"/>
              </w:rPr>
            </w:pPr>
            <w:r>
              <w:rPr>
                <w:rFonts w:ascii="Arial" w:hAnsi="Arial" w:cs="Arial"/>
                <w:sz w:val="20"/>
                <w:szCs w:val="20"/>
              </w:rPr>
              <w:t>0,5518</w:t>
            </w:r>
          </w:p>
        </w:tc>
        <w:tc>
          <w:tcPr>
            <w:tcW w:w="0" w:type="auto"/>
            <w:vAlign w:val="bottom"/>
          </w:tcPr>
          <w:p w:rsidR="006D27F9" w:rsidRDefault="006D27F9" w:rsidP="007B480C">
            <w:pPr>
              <w:rPr>
                <w:rFonts w:ascii="Arial" w:hAnsi="Arial" w:cs="Arial"/>
                <w:sz w:val="20"/>
                <w:szCs w:val="20"/>
              </w:rPr>
            </w:pPr>
            <w:r>
              <w:rPr>
                <w:rFonts w:ascii="Arial" w:hAnsi="Arial" w:cs="Arial"/>
                <w:sz w:val="20"/>
                <w:szCs w:val="20"/>
              </w:rPr>
              <w:t>0,0791</w:t>
            </w:r>
          </w:p>
        </w:tc>
        <w:tc>
          <w:tcPr>
            <w:tcW w:w="0" w:type="auto"/>
            <w:vAlign w:val="bottom"/>
          </w:tcPr>
          <w:p w:rsidR="006D27F9" w:rsidRDefault="006D27F9" w:rsidP="007B480C">
            <w:pPr>
              <w:rPr>
                <w:rFonts w:ascii="Arial" w:hAnsi="Arial" w:cs="Arial"/>
                <w:sz w:val="20"/>
                <w:szCs w:val="20"/>
              </w:rPr>
            </w:pPr>
            <w:r>
              <w:rPr>
                <w:rFonts w:ascii="Arial" w:hAnsi="Arial" w:cs="Arial"/>
                <w:sz w:val="20"/>
                <w:szCs w:val="20"/>
              </w:rPr>
              <w:t>0,5248</w:t>
            </w:r>
          </w:p>
        </w:tc>
        <w:tc>
          <w:tcPr>
            <w:tcW w:w="0" w:type="auto"/>
            <w:vAlign w:val="bottom"/>
          </w:tcPr>
          <w:p w:rsidR="006D27F9" w:rsidRDefault="006D27F9" w:rsidP="007B480C">
            <w:pPr>
              <w:rPr>
                <w:rFonts w:ascii="Arial" w:hAnsi="Arial" w:cs="Arial"/>
                <w:sz w:val="20"/>
                <w:szCs w:val="20"/>
              </w:rPr>
            </w:pPr>
            <w:r>
              <w:rPr>
                <w:rFonts w:ascii="Arial" w:hAnsi="Arial" w:cs="Arial"/>
                <w:sz w:val="20"/>
                <w:szCs w:val="20"/>
              </w:rPr>
              <w:t>0,8495</w:t>
            </w:r>
          </w:p>
        </w:tc>
      </w:tr>
      <w:tr w:rsidR="003B2B37">
        <w:trPr>
          <w:trHeight w:val="314"/>
          <w:jc w:val="center"/>
        </w:trPr>
        <w:tc>
          <w:tcPr>
            <w:tcW w:w="0" w:type="auto"/>
          </w:tcPr>
          <w:p w:rsidR="006D27F9" w:rsidRPr="0000447A" w:rsidRDefault="006D27F9" w:rsidP="007B480C">
            <w:pPr>
              <w:rPr>
                <w:rFonts w:ascii="Arial" w:hAnsi="Arial" w:cs="Arial"/>
              </w:rPr>
            </w:pPr>
            <w:r w:rsidRPr="0000447A">
              <w:rPr>
                <w:rFonts w:ascii="Arial" w:hAnsi="Arial" w:cs="Arial"/>
              </w:rPr>
              <w:t>F</w:t>
            </w:r>
          </w:p>
        </w:tc>
        <w:tc>
          <w:tcPr>
            <w:tcW w:w="0" w:type="auto"/>
            <w:vAlign w:val="bottom"/>
          </w:tcPr>
          <w:p w:rsidR="006D27F9" w:rsidRDefault="006D27F9" w:rsidP="007B480C">
            <w:pPr>
              <w:rPr>
                <w:rFonts w:ascii="Arial" w:hAnsi="Arial" w:cs="Arial"/>
                <w:sz w:val="20"/>
                <w:szCs w:val="20"/>
              </w:rPr>
            </w:pPr>
            <w:r>
              <w:rPr>
                <w:rFonts w:ascii="Arial" w:hAnsi="Arial" w:cs="Arial"/>
                <w:sz w:val="20"/>
                <w:szCs w:val="20"/>
              </w:rPr>
              <w:t>0,74</w:t>
            </w:r>
          </w:p>
        </w:tc>
        <w:tc>
          <w:tcPr>
            <w:tcW w:w="0" w:type="auto"/>
            <w:vAlign w:val="bottom"/>
          </w:tcPr>
          <w:p w:rsidR="006D27F9" w:rsidRDefault="006D27F9" w:rsidP="007B480C">
            <w:pPr>
              <w:rPr>
                <w:rFonts w:ascii="Arial" w:hAnsi="Arial" w:cs="Arial"/>
                <w:sz w:val="20"/>
                <w:szCs w:val="20"/>
              </w:rPr>
            </w:pPr>
            <w:r>
              <w:rPr>
                <w:rFonts w:ascii="Arial" w:hAnsi="Arial" w:cs="Arial"/>
                <w:sz w:val="20"/>
                <w:szCs w:val="20"/>
              </w:rPr>
              <w:t>3,05</w:t>
            </w:r>
          </w:p>
        </w:tc>
        <w:tc>
          <w:tcPr>
            <w:tcW w:w="0" w:type="auto"/>
            <w:vAlign w:val="bottom"/>
          </w:tcPr>
          <w:p w:rsidR="006D27F9" w:rsidRDefault="006D27F9" w:rsidP="007B480C">
            <w:pPr>
              <w:rPr>
                <w:rFonts w:ascii="Arial" w:hAnsi="Arial" w:cs="Arial"/>
                <w:sz w:val="20"/>
                <w:szCs w:val="20"/>
              </w:rPr>
            </w:pPr>
            <w:r>
              <w:rPr>
                <w:rFonts w:ascii="Arial" w:hAnsi="Arial" w:cs="Arial"/>
                <w:sz w:val="20"/>
                <w:szCs w:val="20"/>
              </w:rPr>
              <w:t>0,79</w:t>
            </w:r>
          </w:p>
        </w:tc>
        <w:tc>
          <w:tcPr>
            <w:tcW w:w="0" w:type="auto"/>
            <w:vAlign w:val="bottom"/>
          </w:tcPr>
          <w:p w:rsidR="006D27F9" w:rsidRDefault="006D27F9" w:rsidP="007B480C">
            <w:pPr>
              <w:rPr>
                <w:rFonts w:ascii="Arial" w:hAnsi="Arial" w:cs="Arial"/>
                <w:sz w:val="20"/>
                <w:szCs w:val="20"/>
              </w:rPr>
            </w:pPr>
            <w:r>
              <w:rPr>
                <w:rFonts w:ascii="Arial" w:hAnsi="Arial" w:cs="Arial"/>
                <w:sz w:val="20"/>
                <w:szCs w:val="20"/>
              </w:rPr>
              <w:t>0,26</w:t>
            </w:r>
          </w:p>
        </w:tc>
      </w:tr>
    </w:tbl>
    <w:p w:rsidR="00E33411" w:rsidRDefault="00E33411" w:rsidP="00CA2C9C">
      <w:pPr>
        <w:ind w:firstLine="708"/>
        <w:jc w:val="both"/>
        <w:rPr>
          <w:rFonts w:ascii="Arial" w:hAnsi="Arial" w:cs="Arial"/>
        </w:rPr>
      </w:pPr>
    </w:p>
    <w:p w:rsidR="008B721A" w:rsidRDefault="008B721A" w:rsidP="008B721A">
      <w:pPr>
        <w:ind w:firstLine="708"/>
        <w:jc w:val="both"/>
        <w:rPr>
          <w:rFonts w:ascii="Arial" w:hAnsi="Arial" w:cs="Arial"/>
        </w:rPr>
      </w:pPr>
      <w:r>
        <w:rPr>
          <w:rFonts w:ascii="Arial" w:hAnsi="Arial" w:cs="Arial"/>
        </w:rPr>
        <w:lastRenderedPageBreak/>
        <w:t xml:space="preserve">Los valores de Area Basal (m²/ha) por especie según categoría de cobertura se presentan en </w:t>
      </w:r>
      <w:r w:rsidRPr="0000447A">
        <w:rPr>
          <w:rFonts w:ascii="Arial" w:hAnsi="Arial" w:cs="Arial"/>
        </w:rPr>
        <w:t>Media</w:t>
      </w:r>
      <w:r>
        <w:rPr>
          <w:rFonts w:ascii="Arial" w:hAnsi="Arial" w:cs="Arial"/>
        </w:rPr>
        <w:t xml:space="preserve"> </w:t>
      </w:r>
      <w:r w:rsidRPr="0000447A">
        <w:rPr>
          <w:rFonts w:ascii="Arial" w:hAnsi="Arial" w:cs="Arial"/>
        </w:rPr>
        <w:t>±</w:t>
      </w:r>
      <w:r>
        <w:rPr>
          <w:rFonts w:ascii="Arial" w:hAnsi="Arial" w:cs="Arial"/>
        </w:rPr>
        <w:t xml:space="preserve"> </w:t>
      </w:r>
      <w:r w:rsidRPr="0000447A">
        <w:rPr>
          <w:rFonts w:ascii="Arial" w:hAnsi="Arial" w:cs="Arial"/>
        </w:rPr>
        <w:t>E</w:t>
      </w:r>
      <w:r>
        <w:rPr>
          <w:rFonts w:ascii="Arial" w:hAnsi="Arial" w:cs="Arial"/>
        </w:rPr>
        <w:t>rror Estándar, sumado los valores p y F (ANOVA) y nivel se significancia entre las diferencias de medias.</w:t>
      </w:r>
    </w:p>
    <w:p w:rsidR="008B721A" w:rsidRDefault="008B721A" w:rsidP="00CA2C9C">
      <w:pPr>
        <w:ind w:firstLine="708"/>
        <w:jc w:val="both"/>
        <w:rPr>
          <w:rFonts w:ascii="Arial" w:hAnsi="Arial" w:cs="Arial"/>
        </w:rPr>
      </w:pPr>
    </w:p>
    <w:p w:rsidR="003D3280" w:rsidRPr="008B721A" w:rsidRDefault="003D3280" w:rsidP="00CA2C9C">
      <w:pPr>
        <w:ind w:firstLine="708"/>
        <w:jc w:val="both"/>
        <w:rPr>
          <w:rFonts w:ascii="Arial" w:hAnsi="Arial" w:cs="Arial"/>
          <w:i/>
        </w:rPr>
      </w:pPr>
      <w:r w:rsidRPr="008B721A">
        <w:rPr>
          <w:rFonts w:ascii="Arial" w:hAnsi="Arial" w:cs="Arial"/>
          <w:i/>
        </w:rPr>
        <w:t xml:space="preserve">Densidad </w:t>
      </w:r>
      <w:r w:rsidR="008B721A" w:rsidRPr="008B721A">
        <w:rPr>
          <w:rFonts w:ascii="Arial" w:hAnsi="Arial" w:cs="Arial"/>
          <w:i/>
        </w:rPr>
        <w:t xml:space="preserve">(ind/ha) </w:t>
      </w:r>
      <w:r w:rsidRPr="008B721A">
        <w:rPr>
          <w:rFonts w:ascii="Arial" w:hAnsi="Arial" w:cs="Arial"/>
          <w:i/>
        </w:rPr>
        <w:t>por especies en individuos mayores de 10 cm de DAP</w:t>
      </w:r>
    </w:p>
    <w:p w:rsidR="003D3280" w:rsidRDefault="003D3280" w:rsidP="00CA2C9C">
      <w:pPr>
        <w:ind w:firstLine="708"/>
        <w:jc w:val="both"/>
        <w:rPr>
          <w:rFonts w:ascii="Arial" w:hAnsi="Arial" w:cs="Arial"/>
        </w:rPr>
      </w:pPr>
    </w:p>
    <w:p w:rsidR="006B66B9" w:rsidRDefault="006B66B9" w:rsidP="006B66B9">
      <w:pPr>
        <w:ind w:firstLine="708"/>
        <w:jc w:val="both"/>
        <w:rPr>
          <w:rFonts w:ascii="Arial" w:hAnsi="Arial" w:cs="Arial"/>
        </w:rPr>
      </w:pPr>
      <w:r>
        <w:rPr>
          <w:rFonts w:ascii="Arial" w:hAnsi="Arial" w:cs="Arial"/>
        </w:rPr>
        <w:t xml:space="preserve">Tabla 10. </w:t>
      </w:r>
      <w:r w:rsidRPr="00267D8F">
        <w:rPr>
          <w:rFonts w:ascii="Arial" w:hAnsi="Arial" w:cs="Arial"/>
        </w:rPr>
        <w:t>Densidad (ind/ha)</w:t>
      </w:r>
      <w:r>
        <w:rPr>
          <w:rFonts w:ascii="Arial" w:hAnsi="Arial" w:cs="Arial"/>
        </w:rPr>
        <w:t xml:space="preserve"> </w:t>
      </w:r>
      <w:r w:rsidRPr="006B66B9">
        <w:rPr>
          <w:rFonts w:ascii="Arial" w:hAnsi="Arial" w:cs="Arial"/>
        </w:rPr>
        <w:t>por especies en individuos mayores de 10 cm de DAP</w:t>
      </w:r>
      <w:r>
        <w:rPr>
          <w:rFonts w:ascii="Arial" w:hAnsi="Arial" w:cs="Arial"/>
        </w:rPr>
        <w:t xml:space="preserve"> </w:t>
      </w:r>
      <w:r w:rsidR="00351484">
        <w:rPr>
          <w:rFonts w:ascii="Arial" w:hAnsi="Arial" w:cs="Arial"/>
        </w:rPr>
        <w:t xml:space="preserve">(&gt;10cm DAP) </w:t>
      </w:r>
      <w:r>
        <w:rPr>
          <w:rFonts w:ascii="Arial" w:hAnsi="Arial" w:cs="Arial"/>
        </w:rPr>
        <w:t>según categoría de cobertura</w:t>
      </w:r>
      <w:r w:rsidR="00351484">
        <w:rPr>
          <w:rFonts w:ascii="Arial" w:hAnsi="Arial" w:cs="Arial"/>
        </w:rPr>
        <w:t xml:space="preserve"> vegetal</w:t>
      </w:r>
      <w:r>
        <w:rPr>
          <w:rFonts w:ascii="Arial" w:hAnsi="Arial" w:cs="Arial"/>
        </w:rPr>
        <w:t>.</w:t>
      </w:r>
    </w:p>
    <w:tbl>
      <w:tblPr>
        <w:tblStyle w:val="Tablaconcuadrcula"/>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1E0"/>
      </w:tblPr>
      <w:tblGrid>
        <w:gridCol w:w="1504"/>
        <w:gridCol w:w="1257"/>
        <w:gridCol w:w="956"/>
        <w:gridCol w:w="1217"/>
        <w:gridCol w:w="828"/>
      </w:tblGrid>
      <w:tr w:rsidR="007F0728">
        <w:trPr>
          <w:trHeight w:val="297"/>
          <w:jc w:val="center"/>
        </w:trPr>
        <w:tc>
          <w:tcPr>
            <w:tcW w:w="0" w:type="auto"/>
          </w:tcPr>
          <w:p w:rsidR="007F0728" w:rsidRPr="0000447A" w:rsidRDefault="007F0728" w:rsidP="007B480C">
            <w:pPr>
              <w:jc w:val="both"/>
              <w:rPr>
                <w:rFonts w:ascii="Arial" w:hAnsi="Arial" w:cs="Arial"/>
              </w:rPr>
            </w:pPr>
            <w:r>
              <w:rPr>
                <w:rFonts w:ascii="Arial" w:hAnsi="Arial" w:cs="Arial"/>
              </w:rPr>
              <w:t>&gt;10cm DAP</w:t>
            </w:r>
          </w:p>
        </w:tc>
        <w:tc>
          <w:tcPr>
            <w:tcW w:w="0" w:type="auto"/>
            <w:vAlign w:val="bottom"/>
          </w:tcPr>
          <w:p w:rsidR="007F0728" w:rsidRPr="004235BF" w:rsidRDefault="007F0728" w:rsidP="007B480C">
            <w:pPr>
              <w:jc w:val="both"/>
              <w:rPr>
                <w:rFonts w:ascii="Arial" w:hAnsi="Arial" w:cs="Arial"/>
              </w:rPr>
            </w:pPr>
            <w:r w:rsidRPr="004235BF">
              <w:rPr>
                <w:rFonts w:ascii="Arial" w:hAnsi="Arial" w:cs="Arial"/>
              </w:rPr>
              <w:t>Algarrobo</w:t>
            </w:r>
          </w:p>
        </w:tc>
        <w:tc>
          <w:tcPr>
            <w:tcW w:w="0" w:type="auto"/>
            <w:vAlign w:val="bottom"/>
          </w:tcPr>
          <w:p w:rsidR="007F0728" w:rsidRPr="004235BF" w:rsidRDefault="007F0728" w:rsidP="007B480C">
            <w:pPr>
              <w:jc w:val="both"/>
              <w:rPr>
                <w:rFonts w:ascii="Arial" w:hAnsi="Arial" w:cs="Arial"/>
              </w:rPr>
            </w:pPr>
            <w:r w:rsidRPr="004235BF">
              <w:rPr>
                <w:rFonts w:ascii="Arial" w:hAnsi="Arial" w:cs="Arial"/>
              </w:rPr>
              <w:t>Brea</w:t>
            </w:r>
          </w:p>
        </w:tc>
        <w:tc>
          <w:tcPr>
            <w:tcW w:w="0" w:type="auto"/>
            <w:vAlign w:val="bottom"/>
          </w:tcPr>
          <w:p w:rsidR="007F0728" w:rsidRPr="004235BF" w:rsidRDefault="007F0728" w:rsidP="007B480C">
            <w:pPr>
              <w:jc w:val="both"/>
              <w:rPr>
                <w:rFonts w:ascii="Arial" w:hAnsi="Arial" w:cs="Arial"/>
              </w:rPr>
            </w:pPr>
            <w:r w:rsidRPr="004235BF">
              <w:rPr>
                <w:rFonts w:ascii="Arial" w:hAnsi="Arial" w:cs="Arial"/>
              </w:rPr>
              <w:t>Garabato</w:t>
            </w:r>
          </w:p>
        </w:tc>
        <w:tc>
          <w:tcPr>
            <w:tcW w:w="0" w:type="auto"/>
            <w:vAlign w:val="bottom"/>
          </w:tcPr>
          <w:p w:rsidR="007F0728" w:rsidRPr="004235BF" w:rsidRDefault="007F0728" w:rsidP="007B480C">
            <w:pPr>
              <w:jc w:val="both"/>
              <w:rPr>
                <w:rFonts w:ascii="Arial" w:hAnsi="Arial" w:cs="Arial"/>
              </w:rPr>
            </w:pPr>
            <w:r w:rsidRPr="004235BF">
              <w:rPr>
                <w:rFonts w:ascii="Arial" w:hAnsi="Arial" w:cs="Arial"/>
              </w:rPr>
              <w:t>Lata</w:t>
            </w:r>
          </w:p>
        </w:tc>
      </w:tr>
      <w:tr w:rsidR="007F0728">
        <w:trPr>
          <w:trHeight w:val="297"/>
          <w:jc w:val="center"/>
        </w:trPr>
        <w:tc>
          <w:tcPr>
            <w:tcW w:w="0" w:type="auto"/>
          </w:tcPr>
          <w:p w:rsidR="007F0728" w:rsidRPr="0000447A" w:rsidRDefault="007F0728" w:rsidP="007B480C">
            <w:pPr>
              <w:jc w:val="both"/>
              <w:rPr>
                <w:rFonts w:ascii="Arial" w:hAnsi="Arial" w:cs="Arial"/>
              </w:rPr>
            </w:pPr>
            <w:r w:rsidRPr="0000447A">
              <w:rPr>
                <w:rFonts w:ascii="Arial" w:hAnsi="Arial" w:cs="Arial"/>
              </w:rPr>
              <w:t>Quebrachal</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15 ± 10</w:t>
            </w:r>
            <w:r w:rsidR="00BA4A89">
              <w:rPr>
                <w:rFonts w:ascii="Arial" w:hAnsi="Arial" w:cs="Arial"/>
                <w:sz w:val="20"/>
                <w:szCs w:val="20"/>
              </w:rPr>
              <w:t>ª</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 xml:space="preserve">45 ± </w:t>
            </w:r>
            <w:r w:rsidR="007B480C">
              <w:rPr>
                <w:rFonts w:ascii="Arial" w:hAnsi="Arial" w:cs="Arial"/>
                <w:sz w:val="20"/>
                <w:szCs w:val="20"/>
              </w:rPr>
              <w:t>20ª</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 xml:space="preserve">15 ± </w:t>
            </w:r>
            <w:r w:rsidR="007B480C">
              <w:rPr>
                <w:rFonts w:ascii="Arial" w:hAnsi="Arial" w:cs="Arial"/>
                <w:sz w:val="20"/>
                <w:szCs w:val="20"/>
              </w:rPr>
              <w:t>6</w:t>
            </w:r>
            <w:r>
              <w:rPr>
                <w:rFonts w:ascii="Arial" w:hAnsi="Arial" w:cs="Arial"/>
                <w:sz w:val="20"/>
                <w:szCs w:val="20"/>
              </w:rPr>
              <w:t>a</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 xml:space="preserve">5 ± </w:t>
            </w:r>
            <w:r w:rsidR="007B480C">
              <w:rPr>
                <w:rFonts w:ascii="Arial" w:hAnsi="Arial" w:cs="Arial"/>
                <w:sz w:val="20"/>
                <w:szCs w:val="20"/>
              </w:rPr>
              <w:t>4ª</w:t>
            </w:r>
          </w:p>
        </w:tc>
      </w:tr>
      <w:tr w:rsidR="007F0728">
        <w:trPr>
          <w:trHeight w:val="297"/>
          <w:jc w:val="center"/>
        </w:trPr>
        <w:tc>
          <w:tcPr>
            <w:tcW w:w="0" w:type="auto"/>
          </w:tcPr>
          <w:p w:rsidR="007F0728" w:rsidRPr="0000447A" w:rsidRDefault="007F0728" w:rsidP="007B480C">
            <w:pPr>
              <w:jc w:val="both"/>
              <w:rPr>
                <w:rFonts w:ascii="Arial" w:hAnsi="Arial" w:cs="Arial"/>
              </w:rPr>
            </w:pPr>
            <w:r w:rsidRPr="0000447A">
              <w:rPr>
                <w:rFonts w:ascii="Arial" w:hAnsi="Arial" w:cs="Arial"/>
              </w:rPr>
              <w:t>Quemado</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30 ± 10</w:t>
            </w:r>
            <w:r w:rsidR="00BA4A89">
              <w:rPr>
                <w:rFonts w:ascii="Arial" w:hAnsi="Arial" w:cs="Arial"/>
                <w:sz w:val="20"/>
                <w:szCs w:val="20"/>
              </w:rPr>
              <w:t>ª</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 xml:space="preserve">30 ± </w:t>
            </w:r>
            <w:r w:rsidR="007B480C">
              <w:rPr>
                <w:rFonts w:ascii="Arial" w:hAnsi="Arial" w:cs="Arial"/>
                <w:sz w:val="20"/>
                <w:szCs w:val="20"/>
              </w:rPr>
              <w:t>20ª</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 xml:space="preserve">5 ± </w:t>
            </w:r>
            <w:r w:rsidR="007B480C">
              <w:rPr>
                <w:rFonts w:ascii="Arial" w:hAnsi="Arial" w:cs="Arial"/>
                <w:sz w:val="20"/>
                <w:szCs w:val="20"/>
              </w:rPr>
              <w:t>6</w:t>
            </w:r>
            <w:r>
              <w:rPr>
                <w:rFonts w:ascii="Arial" w:hAnsi="Arial" w:cs="Arial"/>
                <w:sz w:val="20"/>
                <w:szCs w:val="20"/>
              </w:rPr>
              <w:t>a</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 xml:space="preserve">5 ± </w:t>
            </w:r>
            <w:r w:rsidR="007B480C">
              <w:rPr>
                <w:rFonts w:ascii="Arial" w:hAnsi="Arial" w:cs="Arial"/>
                <w:sz w:val="20"/>
                <w:szCs w:val="20"/>
              </w:rPr>
              <w:t>4ª</w:t>
            </w:r>
          </w:p>
        </w:tc>
      </w:tr>
      <w:tr w:rsidR="007F0728">
        <w:trPr>
          <w:trHeight w:val="297"/>
          <w:jc w:val="center"/>
        </w:trPr>
        <w:tc>
          <w:tcPr>
            <w:tcW w:w="0" w:type="auto"/>
          </w:tcPr>
          <w:p w:rsidR="007F0728" w:rsidRPr="0000447A" w:rsidRDefault="007F0728" w:rsidP="007B480C">
            <w:pPr>
              <w:jc w:val="both"/>
              <w:rPr>
                <w:rFonts w:ascii="Arial" w:hAnsi="Arial" w:cs="Arial"/>
              </w:rPr>
            </w:pPr>
            <w:r w:rsidRPr="0000447A">
              <w:rPr>
                <w:rFonts w:ascii="Arial" w:hAnsi="Arial" w:cs="Arial"/>
              </w:rPr>
              <w:t>Rol</w:t>
            </w:r>
            <w:r>
              <w:rPr>
                <w:rFonts w:ascii="Arial" w:hAnsi="Arial" w:cs="Arial"/>
              </w:rPr>
              <w:t>ado</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20 ± 1</w:t>
            </w:r>
            <w:r w:rsidR="00BA4A89">
              <w:rPr>
                <w:rFonts w:ascii="Arial" w:hAnsi="Arial" w:cs="Arial"/>
                <w:sz w:val="20"/>
                <w:szCs w:val="20"/>
              </w:rPr>
              <w:t>5ª</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60 ± 2</w:t>
            </w:r>
            <w:r w:rsidR="007B480C">
              <w:rPr>
                <w:rFonts w:ascii="Arial" w:hAnsi="Arial" w:cs="Arial"/>
                <w:sz w:val="20"/>
                <w:szCs w:val="20"/>
              </w:rPr>
              <w:t>8ª</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0 ± 8a</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0 ± 5</w:t>
            </w:r>
            <w:r w:rsidR="007B480C">
              <w:rPr>
                <w:rFonts w:ascii="Arial" w:hAnsi="Arial" w:cs="Arial"/>
                <w:sz w:val="20"/>
                <w:szCs w:val="20"/>
              </w:rPr>
              <w:t>ª</w:t>
            </w:r>
          </w:p>
        </w:tc>
      </w:tr>
      <w:tr w:rsidR="007F0728">
        <w:trPr>
          <w:trHeight w:val="297"/>
          <w:jc w:val="center"/>
        </w:trPr>
        <w:tc>
          <w:tcPr>
            <w:tcW w:w="0" w:type="auto"/>
          </w:tcPr>
          <w:p w:rsidR="007F0728" w:rsidRPr="0000447A" w:rsidRDefault="007F0728" w:rsidP="007B480C">
            <w:pPr>
              <w:jc w:val="both"/>
              <w:rPr>
                <w:rFonts w:ascii="Arial" w:hAnsi="Arial" w:cs="Arial"/>
              </w:rPr>
            </w:pPr>
            <w:r w:rsidRPr="0000447A">
              <w:rPr>
                <w:rFonts w:ascii="Arial" w:hAnsi="Arial" w:cs="Arial"/>
              </w:rPr>
              <w:t>Uso Normal</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30 ± 10</w:t>
            </w:r>
            <w:r w:rsidR="00BA4A89">
              <w:rPr>
                <w:rFonts w:ascii="Arial" w:hAnsi="Arial" w:cs="Arial"/>
                <w:sz w:val="20"/>
                <w:szCs w:val="20"/>
              </w:rPr>
              <w:t>ª</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 xml:space="preserve">5 ± </w:t>
            </w:r>
            <w:r w:rsidR="007B480C">
              <w:rPr>
                <w:rFonts w:ascii="Arial" w:hAnsi="Arial" w:cs="Arial"/>
                <w:sz w:val="20"/>
                <w:szCs w:val="20"/>
              </w:rPr>
              <w:t>20ª</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 xml:space="preserve">0 ± </w:t>
            </w:r>
            <w:r w:rsidR="007B480C">
              <w:rPr>
                <w:rFonts w:ascii="Arial" w:hAnsi="Arial" w:cs="Arial"/>
                <w:sz w:val="20"/>
                <w:szCs w:val="20"/>
              </w:rPr>
              <w:t>6</w:t>
            </w:r>
            <w:r>
              <w:rPr>
                <w:rFonts w:ascii="Arial" w:hAnsi="Arial" w:cs="Arial"/>
                <w:sz w:val="20"/>
                <w:szCs w:val="20"/>
              </w:rPr>
              <w:t>a</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 xml:space="preserve">0 ± </w:t>
            </w:r>
            <w:r w:rsidR="007B480C">
              <w:rPr>
                <w:rFonts w:ascii="Arial" w:hAnsi="Arial" w:cs="Arial"/>
                <w:sz w:val="20"/>
                <w:szCs w:val="20"/>
              </w:rPr>
              <w:t>4ª</w:t>
            </w:r>
          </w:p>
        </w:tc>
      </w:tr>
      <w:tr w:rsidR="007F0728">
        <w:trPr>
          <w:trHeight w:val="297"/>
          <w:jc w:val="center"/>
        </w:trPr>
        <w:tc>
          <w:tcPr>
            <w:tcW w:w="0" w:type="auto"/>
          </w:tcPr>
          <w:p w:rsidR="007F0728" w:rsidRPr="0000447A" w:rsidRDefault="007F0728" w:rsidP="007B480C">
            <w:pPr>
              <w:jc w:val="both"/>
              <w:rPr>
                <w:rFonts w:ascii="Arial" w:hAnsi="Arial" w:cs="Arial"/>
              </w:rPr>
            </w:pPr>
            <w:r>
              <w:rPr>
                <w:rFonts w:ascii="Arial" w:hAnsi="Arial" w:cs="Arial"/>
              </w:rPr>
              <w:t>p</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0,6917</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0,3869</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0,33</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0,7058</w:t>
            </w:r>
          </w:p>
        </w:tc>
      </w:tr>
      <w:tr w:rsidR="007F0728">
        <w:trPr>
          <w:trHeight w:val="314"/>
          <w:jc w:val="center"/>
        </w:trPr>
        <w:tc>
          <w:tcPr>
            <w:tcW w:w="0" w:type="auto"/>
          </w:tcPr>
          <w:p w:rsidR="007F0728" w:rsidRPr="0000447A" w:rsidRDefault="007F0728" w:rsidP="007B480C">
            <w:pPr>
              <w:jc w:val="both"/>
              <w:rPr>
                <w:rFonts w:ascii="Arial" w:hAnsi="Arial" w:cs="Arial"/>
              </w:rPr>
            </w:pPr>
            <w:r w:rsidRPr="0000447A">
              <w:rPr>
                <w:rFonts w:ascii="Arial" w:hAnsi="Arial" w:cs="Arial"/>
              </w:rPr>
              <w:t>F</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0,5</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1,12</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1,29</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0,48</w:t>
            </w:r>
          </w:p>
        </w:tc>
      </w:tr>
    </w:tbl>
    <w:p w:rsidR="006B66B9" w:rsidRDefault="006B66B9" w:rsidP="007B480C">
      <w:pPr>
        <w:ind w:firstLine="708"/>
        <w:jc w:val="both"/>
        <w:rPr>
          <w:rFonts w:ascii="Arial" w:hAnsi="Arial" w:cs="Arial"/>
        </w:rPr>
      </w:pPr>
    </w:p>
    <w:p w:rsidR="007F0728" w:rsidRDefault="006B66B9" w:rsidP="007B480C">
      <w:pPr>
        <w:ind w:firstLine="708"/>
        <w:jc w:val="both"/>
        <w:rPr>
          <w:rFonts w:ascii="Arial" w:hAnsi="Arial" w:cs="Arial"/>
        </w:rPr>
      </w:pPr>
      <w:r>
        <w:rPr>
          <w:rFonts w:ascii="Arial" w:hAnsi="Arial" w:cs="Arial"/>
        </w:rPr>
        <w:t xml:space="preserve">Los valores de </w:t>
      </w:r>
      <w:r w:rsidRPr="00267D8F">
        <w:rPr>
          <w:rFonts w:ascii="Arial" w:hAnsi="Arial" w:cs="Arial"/>
        </w:rPr>
        <w:t>Densidad (ind/ha)</w:t>
      </w:r>
      <w:r>
        <w:rPr>
          <w:rFonts w:ascii="Arial" w:hAnsi="Arial" w:cs="Arial"/>
        </w:rPr>
        <w:t xml:space="preserve"> </w:t>
      </w:r>
      <w:r w:rsidRPr="006B66B9">
        <w:rPr>
          <w:rFonts w:ascii="Arial" w:hAnsi="Arial" w:cs="Arial"/>
        </w:rPr>
        <w:t>por especies en individuos mayores de 10 cm de DAP</w:t>
      </w:r>
      <w:r>
        <w:rPr>
          <w:rFonts w:ascii="Arial" w:hAnsi="Arial" w:cs="Arial"/>
        </w:rPr>
        <w:t xml:space="preserve"> según categoría de cobertura se presentan en </w:t>
      </w:r>
      <w:r w:rsidRPr="0000447A">
        <w:rPr>
          <w:rFonts w:ascii="Arial" w:hAnsi="Arial" w:cs="Arial"/>
        </w:rPr>
        <w:t>Media</w:t>
      </w:r>
      <w:r>
        <w:rPr>
          <w:rFonts w:ascii="Arial" w:hAnsi="Arial" w:cs="Arial"/>
        </w:rPr>
        <w:t xml:space="preserve"> </w:t>
      </w:r>
      <w:r w:rsidRPr="0000447A">
        <w:rPr>
          <w:rFonts w:ascii="Arial" w:hAnsi="Arial" w:cs="Arial"/>
        </w:rPr>
        <w:t>±</w:t>
      </w:r>
      <w:r>
        <w:rPr>
          <w:rFonts w:ascii="Arial" w:hAnsi="Arial" w:cs="Arial"/>
        </w:rPr>
        <w:t xml:space="preserve"> </w:t>
      </w:r>
      <w:r w:rsidRPr="0000447A">
        <w:rPr>
          <w:rFonts w:ascii="Arial" w:hAnsi="Arial" w:cs="Arial"/>
        </w:rPr>
        <w:t>E</w:t>
      </w:r>
      <w:r>
        <w:rPr>
          <w:rFonts w:ascii="Arial" w:hAnsi="Arial" w:cs="Arial"/>
        </w:rPr>
        <w:t>rror Estándar, sumado los valores p y F (ANOVA) y nivel se significancia entre las diferencias de medias.</w:t>
      </w:r>
    </w:p>
    <w:p w:rsidR="006B66B9" w:rsidRDefault="006B66B9" w:rsidP="007B480C">
      <w:pPr>
        <w:ind w:firstLine="708"/>
        <w:jc w:val="both"/>
        <w:rPr>
          <w:rFonts w:ascii="Arial" w:hAnsi="Arial" w:cs="Arial"/>
        </w:rPr>
      </w:pPr>
    </w:p>
    <w:p w:rsidR="0086516F" w:rsidRDefault="0086516F" w:rsidP="0086516F">
      <w:pPr>
        <w:ind w:firstLine="708"/>
        <w:jc w:val="both"/>
        <w:rPr>
          <w:rFonts w:ascii="Arial" w:hAnsi="Arial" w:cs="Arial"/>
        </w:rPr>
      </w:pPr>
      <w:r>
        <w:rPr>
          <w:rFonts w:ascii="Arial" w:hAnsi="Arial" w:cs="Arial"/>
        </w:rPr>
        <w:t xml:space="preserve">Tabla 11. </w:t>
      </w:r>
      <w:r w:rsidRPr="00267D8F">
        <w:rPr>
          <w:rFonts w:ascii="Arial" w:hAnsi="Arial" w:cs="Arial"/>
        </w:rPr>
        <w:t>Densidad (ind/ha)</w:t>
      </w:r>
      <w:r>
        <w:rPr>
          <w:rFonts w:ascii="Arial" w:hAnsi="Arial" w:cs="Arial"/>
        </w:rPr>
        <w:t xml:space="preserve"> </w:t>
      </w:r>
      <w:r w:rsidRPr="006B66B9">
        <w:rPr>
          <w:rFonts w:ascii="Arial" w:hAnsi="Arial" w:cs="Arial"/>
        </w:rPr>
        <w:t>por especies en individuos mayores de 10 cm de DAP</w:t>
      </w:r>
      <w:r>
        <w:rPr>
          <w:rFonts w:ascii="Arial" w:hAnsi="Arial" w:cs="Arial"/>
        </w:rPr>
        <w:t xml:space="preserve"> </w:t>
      </w:r>
      <w:r w:rsidR="00351484">
        <w:rPr>
          <w:rFonts w:ascii="Arial" w:hAnsi="Arial" w:cs="Arial"/>
        </w:rPr>
        <w:t xml:space="preserve">(&gt;10cm DAP) </w:t>
      </w:r>
      <w:r>
        <w:rPr>
          <w:rFonts w:ascii="Arial" w:hAnsi="Arial" w:cs="Arial"/>
        </w:rPr>
        <w:t>según categoría de cobertura</w:t>
      </w:r>
      <w:r w:rsidR="00351484">
        <w:rPr>
          <w:rFonts w:ascii="Arial" w:hAnsi="Arial" w:cs="Arial"/>
        </w:rPr>
        <w:t xml:space="preserve"> vegetal</w:t>
      </w:r>
      <w:r>
        <w:rPr>
          <w:rFonts w:ascii="Arial" w:hAnsi="Arial" w:cs="Arial"/>
        </w:rPr>
        <w:t>.</w:t>
      </w:r>
    </w:p>
    <w:tbl>
      <w:tblPr>
        <w:tblStyle w:val="Tablaconcuadrcula"/>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1E0"/>
      </w:tblPr>
      <w:tblGrid>
        <w:gridCol w:w="1504"/>
        <w:gridCol w:w="956"/>
        <w:gridCol w:w="2178"/>
        <w:gridCol w:w="956"/>
        <w:gridCol w:w="1124"/>
      </w:tblGrid>
      <w:tr w:rsidR="004235BF">
        <w:trPr>
          <w:trHeight w:val="297"/>
          <w:jc w:val="center"/>
        </w:trPr>
        <w:tc>
          <w:tcPr>
            <w:tcW w:w="0" w:type="auto"/>
          </w:tcPr>
          <w:p w:rsidR="007F0728" w:rsidRPr="0000447A" w:rsidRDefault="007F0728" w:rsidP="007B480C">
            <w:pPr>
              <w:jc w:val="both"/>
              <w:rPr>
                <w:rFonts w:ascii="Arial" w:hAnsi="Arial" w:cs="Arial"/>
              </w:rPr>
            </w:pPr>
            <w:r>
              <w:rPr>
                <w:rFonts w:ascii="Arial" w:hAnsi="Arial" w:cs="Arial"/>
              </w:rPr>
              <w:t>&gt;10cm DAP</w:t>
            </w:r>
          </w:p>
        </w:tc>
        <w:tc>
          <w:tcPr>
            <w:tcW w:w="0" w:type="auto"/>
            <w:vAlign w:val="bottom"/>
          </w:tcPr>
          <w:p w:rsidR="007F0728" w:rsidRPr="004235BF" w:rsidRDefault="007F0728" w:rsidP="007B480C">
            <w:pPr>
              <w:jc w:val="both"/>
              <w:rPr>
                <w:rFonts w:ascii="Arial" w:hAnsi="Arial" w:cs="Arial"/>
              </w:rPr>
            </w:pPr>
            <w:r w:rsidRPr="004235BF">
              <w:rPr>
                <w:rFonts w:ascii="Arial" w:hAnsi="Arial" w:cs="Arial"/>
              </w:rPr>
              <w:t>Mistol</w:t>
            </w:r>
          </w:p>
        </w:tc>
        <w:tc>
          <w:tcPr>
            <w:tcW w:w="0" w:type="auto"/>
            <w:vAlign w:val="bottom"/>
          </w:tcPr>
          <w:p w:rsidR="007F0728" w:rsidRPr="004235BF" w:rsidRDefault="007F0728" w:rsidP="007B480C">
            <w:pPr>
              <w:jc w:val="both"/>
              <w:rPr>
                <w:rFonts w:ascii="Arial" w:hAnsi="Arial" w:cs="Arial"/>
              </w:rPr>
            </w:pPr>
            <w:r w:rsidRPr="004235BF">
              <w:rPr>
                <w:rFonts w:ascii="Arial" w:hAnsi="Arial" w:cs="Arial"/>
              </w:rPr>
              <w:t>Quebracho blanco</w:t>
            </w:r>
          </w:p>
        </w:tc>
        <w:tc>
          <w:tcPr>
            <w:tcW w:w="0" w:type="auto"/>
            <w:vAlign w:val="bottom"/>
          </w:tcPr>
          <w:p w:rsidR="007F0728" w:rsidRPr="004235BF" w:rsidRDefault="007F0728" w:rsidP="007B480C">
            <w:pPr>
              <w:jc w:val="both"/>
              <w:rPr>
                <w:rFonts w:ascii="Arial" w:hAnsi="Arial" w:cs="Arial"/>
              </w:rPr>
            </w:pPr>
            <w:r w:rsidRPr="004235BF">
              <w:rPr>
                <w:rFonts w:ascii="Arial" w:hAnsi="Arial" w:cs="Arial"/>
              </w:rPr>
              <w:t>Tala</w:t>
            </w:r>
          </w:p>
        </w:tc>
        <w:tc>
          <w:tcPr>
            <w:tcW w:w="0" w:type="auto"/>
            <w:vAlign w:val="bottom"/>
          </w:tcPr>
          <w:p w:rsidR="007F0728" w:rsidRPr="004235BF" w:rsidRDefault="007F0728" w:rsidP="007B480C">
            <w:pPr>
              <w:jc w:val="both"/>
              <w:rPr>
                <w:rFonts w:ascii="Arial" w:hAnsi="Arial" w:cs="Arial"/>
              </w:rPr>
            </w:pPr>
            <w:r w:rsidRPr="004235BF">
              <w:rPr>
                <w:rFonts w:ascii="Arial" w:hAnsi="Arial" w:cs="Arial"/>
              </w:rPr>
              <w:t>Tintitaco</w:t>
            </w:r>
          </w:p>
        </w:tc>
      </w:tr>
      <w:tr w:rsidR="004235BF">
        <w:trPr>
          <w:trHeight w:val="297"/>
          <w:jc w:val="center"/>
        </w:trPr>
        <w:tc>
          <w:tcPr>
            <w:tcW w:w="0" w:type="auto"/>
          </w:tcPr>
          <w:p w:rsidR="007F0728" w:rsidRPr="0000447A" w:rsidRDefault="007F0728" w:rsidP="007B480C">
            <w:pPr>
              <w:jc w:val="both"/>
              <w:rPr>
                <w:rFonts w:ascii="Arial" w:hAnsi="Arial" w:cs="Arial"/>
              </w:rPr>
            </w:pPr>
            <w:r w:rsidRPr="0000447A">
              <w:rPr>
                <w:rFonts w:ascii="Arial" w:hAnsi="Arial" w:cs="Arial"/>
              </w:rPr>
              <w:t>Quebrachal</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25 ± 15</w:t>
            </w:r>
            <w:r w:rsidR="000B5EF1">
              <w:rPr>
                <w:rFonts w:ascii="Arial" w:hAnsi="Arial" w:cs="Arial"/>
                <w:sz w:val="20"/>
                <w:szCs w:val="20"/>
              </w:rPr>
              <w:t>ª</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115 ± 29b</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25 ± 1</w:t>
            </w:r>
            <w:r w:rsidR="000B5EF1">
              <w:rPr>
                <w:rFonts w:ascii="Arial" w:hAnsi="Arial" w:cs="Arial"/>
                <w:sz w:val="20"/>
                <w:szCs w:val="20"/>
              </w:rPr>
              <w:t>4ª</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 xml:space="preserve">5 ± </w:t>
            </w:r>
            <w:r w:rsidR="00F6577D">
              <w:rPr>
                <w:rFonts w:ascii="Arial" w:hAnsi="Arial" w:cs="Arial"/>
                <w:sz w:val="20"/>
                <w:szCs w:val="20"/>
              </w:rPr>
              <w:t>7ª</w:t>
            </w:r>
          </w:p>
        </w:tc>
      </w:tr>
      <w:tr w:rsidR="004235BF">
        <w:trPr>
          <w:trHeight w:val="297"/>
          <w:jc w:val="center"/>
        </w:trPr>
        <w:tc>
          <w:tcPr>
            <w:tcW w:w="0" w:type="auto"/>
          </w:tcPr>
          <w:p w:rsidR="007F0728" w:rsidRPr="0000447A" w:rsidRDefault="007F0728" w:rsidP="007B480C">
            <w:pPr>
              <w:jc w:val="both"/>
              <w:rPr>
                <w:rFonts w:ascii="Arial" w:hAnsi="Arial" w:cs="Arial"/>
              </w:rPr>
            </w:pPr>
            <w:r w:rsidRPr="0000447A">
              <w:rPr>
                <w:rFonts w:ascii="Arial" w:hAnsi="Arial" w:cs="Arial"/>
              </w:rPr>
              <w:t>Quemado</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0 ± 15</w:t>
            </w:r>
            <w:r w:rsidR="000B5EF1">
              <w:rPr>
                <w:rFonts w:ascii="Arial" w:hAnsi="Arial" w:cs="Arial"/>
                <w:sz w:val="20"/>
                <w:szCs w:val="20"/>
              </w:rPr>
              <w:t>ª</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5 ± 29</w:t>
            </w:r>
            <w:r w:rsidR="000B5EF1">
              <w:rPr>
                <w:rFonts w:ascii="Arial" w:hAnsi="Arial" w:cs="Arial"/>
                <w:sz w:val="20"/>
                <w:szCs w:val="20"/>
              </w:rPr>
              <w:t>ª</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0 ± 1</w:t>
            </w:r>
            <w:r w:rsidR="000B5EF1">
              <w:rPr>
                <w:rFonts w:ascii="Arial" w:hAnsi="Arial" w:cs="Arial"/>
                <w:sz w:val="20"/>
                <w:szCs w:val="20"/>
              </w:rPr>
              <w:t>4ª</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 xml:space="preserve">10 ± </w:t>
            </w:r>
            <w:r w:rsidR="00F6577D">
              <w:rPr>
                <w:rFonts w:ascii="Arial" w:hAnsi="Arial" w:cs="Arial"/>
                <w:sz w:val="20"/>
                <w:szCs w:val="20"/>
              </w:rPr>
              <w:t>7ª</w:t>
            </w:r>
          </w:p>
        </w:tc>
      </w:tr>
      <w:tr w:rsidR="004235BF">
        <w:trPr>
          <w:trHeight w:val="297"/>
          <w:jc w:val="center"/>
        </w:trPr>
        <w:tc>
          <w:tcPr>
            <w:tcW w:w="0" w:type="auto"/>
          </w:tcPr>
          <w:p w:rsidR="007F0728" w:rsidRPr="0000447A" w:rsidRDefault="007F0728" w:rsidP="007B480C">
            <w:pPr>
              <w:jc w:val="both"/>
              <w:rPr>
                <w:rFonts w:ascii="Arial" w:hAnsi="Arial" w:cs="Arial"/>
              </w:rPr>
            </w:pPr>
            <w:r w:rsidRPr="0000447A">
              <w:rPr>
                <w:rFonts w:ascii="Arial" w:hAnsi="Arial" w:cs="Arial"/>
              </w:rPr>
              <w:t>Rol</w:t>
            </w:r>
            <w:r>
              <w:rPr>
                <w:rFonts w:ascii="Arial" w:hAnsi="Arial" w:cs="Arial"/>
              </w:rPr>
              <w:t>ado</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0 ± 21</w:t>
            </w:r>
            <w:r w:rsidR="007B480C">
              <w:rPr>
                <w:rFonts w:ascii="Arial" w:hAnsi="Arial" w:cs="Arial"/>
                <w:sz w:val="20"/>
                <w:szCs w:val="20"/>
              </w:rPr>
              <w:t>ª</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10 ± 41ab</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0 ± 19</w:t>
            </w:r>
            <w:r w:rsidR="000B5EF1">
              <w:rPr>
                <w:rFonts w:ascii="Arial" w:hAnsi="Arial" w:cs="Arial"/>
                <w:sz w:val="20"/>
                <w:szCs w:val="20"/>
              </w:rPr>
              <w:t>ª</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0 ± 9</w:t>
            </w:r>
            <w:r w:rsidR="00F6577D">
              <w:rPr>
                <w:rFonts w:ascii="Arial" w:hAnsi="Arial" w:cs="Arial"/>
                <w:sz w:val="20"/>
                <w:szCs w:val="20"/>
              </w:rPr>
              <w:t>ª</w:t>
            </w:r>
          </w:p>
        </w:tc>
      </w:tr>
      <w:tr w:rsidR="004235BF">
        <w:trPr>
          <w:trHeight w:val="297"/>
          <w:jc w:val="center"/>
        </w:trPr>
        <w:tc>
          <w:tcPr>
            <w:tcW w:w="0" w:type="auto"/>
          </w:tcPr>
          <w:p w:rsidR="007F0728" w:rsidRPr="0000447A" w:rsidRDefault="007F0728" w:rsidP="007B480C">
            <w:pPr>
              <w:jc w:val="both"/>
              <w:rPr>
                <w:rFonts w:ascii="Arial" w:hAnsi="Arial" w:cs="Arial"/>
              </w:rPr>
            </w:pPr>
            <w:r w:rsidRPr="0000447A">
              <w:rPr>
                <w:rFonts w:ascii="Arial" w:hAnsi="Arial" w:cs="Arial"/>
              </w:rPr>
              <w:t>Uso Normal</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20 ± 15</w:t>
            </w:r>
            <w:r w:rsidR="007B480C">
              <w:rPr>
                <w:rFonts w:ascii="Arial" w:hAnsi="Arial" w:cs="Arial"/>
                <w:sz w:val="20"/>
                <w:szCs w:val="20"/>
              </w:rPr>
              <w:t>ª</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10 ± 29</w:t>
            </w:r>
            <w:r w:rsidR="000B5EF1">
              <w:rPr>
                <w:rFonts w:ascii="Arial" w:hAnsi="Arial" w:cs="Arial"/>
                <w:sz w:val="20"/>
                <w:szCs w:val="20"/>
              </w:rPr>
              <w:t>ª</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0 ± 1</w:t>
            </w:r>
            <w:r w:rsidR="000B5EF1">
              <w:rPr>
                <w:rFonts w:ascii="Arial" w:hAnsi="Arial" w:cs="Arial"/>
                <w:sz w:val="20"/>
                <w:szCs w:val="20"/>
              </w:rPr>
              <w:t>4ª</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 xml:space="preserve">5 ± </w:t>
            </w:r>
            <w:r w:rsidR="00F6577D">
              <w:rPr>
                <w:rFonts w:ascii="Arial" w:hAnsi="Arial" w:cs="Arial"/>
                <w:sz w:val="20"/>
                <w:szCs w:val="20"/>
              </w:rPr>
              <w:t>7ª</w:t>
            </w:r>
          </w:p>
        </w:tc>
      </w:tr>
      <w:tr w:rsidR="004235BF">
        <w:trPr>
          <w:trHeight w:val="297"/>
          <w:jc w:val="center"/>
        </w:trPr>
        <w:tc>
          <w:tcPr>
            <w:tcW w:w="0" w:type="auto"/>
          </w:tcPr>
          <w:p w:rsidR="007F0728" w:rsidRPr="0000447A" w:rsidRDefault="007F0728" w:rsidP="007B480C">
            <w:pPr>
              <w:jc w:val="both"/>
              <w:rPr>
                <w:rFonts w:ascii="Arial" w:hAnsi="Arial" w:cs="Arial"/>
              </w:rPr>
            </w:pPr>
            <w:r>
              <w:rPr>
                <w:rFonts w:ascii="Arial" w:hAnsi="Arial" w:cs="Arial"/>
              </w:rPr>
              <w:t>p</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0,5984</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0,0702</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0,5248</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0,8494</w:t>
            </w:r>
          </w:p>
        </w:tc>
      </w:tr>
      <w:tr w:rsidR="004235BF">
        <w:trPr>
          <w:trHeight w:val="314"/>
          <w:jc w:val="center"/>
        </w:trPr>
        <w:tc>
          <w:tcPr>
            <w:tcW w:w="0" w:type="auto"/>
          </w:tcPr>
          <w:p w:rsidR="007F0728" w:rsidRPr="0000447A" w:rsidRDefault="007F0728" w:rsidP="007B480C">
            <w:pPr>
              <w:jc w:val="both"/>
              <w:rPr>
                <w:rFonts w:ascii="Arial" w:hAnsi="Arial" w:cs="Arial"/>
              </w:rPr>
            </w:pPr>
            <w:r w:rsidRPr="0000447A">
              <w:rPr>
                <w:rFonts w:ascii="Arial" w:hAnsi="Arial" w:cs="Arial"/>
              </w:rPr>
              <w:t>F</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0,65</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3,21</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0,79</w:t>
            </w:r>
          </w:p>
        </w:tc>
        <w:tc>
          <w:tcPr>
            <w:tcW w:w="0" w:type="auto"/>
            <w:vAlign w:val="bottom"/>
          </w:tcPr>
          <w:p w:rsidR="007F0728" w:rsidRDefault="007F0728" w:rsidP="007B480C">
            <w:pPr>
              <w:jc w:val="both"/>
              <w:rPr>
                <w:rFonts w:ascii="Arial" w:hAnsi="Arial" w:cs="Arial"/>
                <w:sz w:val="20"/>
                <w:szCs w:val="20"/>
              </w:rPr>
            </w:pPr>
            <w:r>
              <w:rPr>
                <w:rFonts w:ascii="Arial" w:hAnsi="Arial" w:cs="Arial"/>
                <w:sz w:val="20"/>
                <w:szCs w:val="20"/>
              </w:rPr>
              <w:t>0,26</w:t>
            </w:r>
          </w:p>
        </w:tc>
      </w:tr>
    </w:tbl>
    <w:p w:rsidR="0086516F" w:rsidRDefault="0086516F" w:rsidP="0086516F">
      <w:pPr>
        <w:ind w:firstLine="708"/>
        <w:jc w:val="both"/>
        <w:rPr>
          <w:rFonts w:ascii="Arial" w:hAnsi="Arial" w:cs="Arial"/>
        </w:rPr>
      </w:pPr>
    </w:p>
    <w:p w:rsidR="0086516F" w:rsidRDefault="0086516F" w:rsidP="0086516F">
      <w:pPr>
        <w:ind w:firstLine="708"/>
        <w:jc w:val="both"/>
        <w:rPr>
          <w:rFonts w:ascii="Arial" w:hAnsi="Arial" w:cs="Arial"/>
        </w:rPr>
      </w:pPr>
      <w:r>
        <w:rPr>
          <w:rFonts w:ascii="Arial" w:hAnsi="Arial" w:cs="Arial"/>
        </w:rPr>
        <w:t xml:space="preserve">Los valores de </w:t>
      </w:r>
      <w:r w:rsidRPr="00267D8F">
        <w:rPr>
          <w:rFonts w:ascii="Arial" w:hAnsi="Arial" w:cs="Arial"/>
        </w:rPr>
        <w:t>Densidad (ind/ha)</w:t>
      </w:r>
      <w:r>
        <w:rPr>
          <w:rFonts w:ascii="Arial" w:hAnsi="Arial" w:cs="Arial"/>
        </w:rPr>
        <w:t xml:space="preserve"> </w:t>
      </w:r>
      <w:r w:rsidRPr="006B66B9">
        <w:rPr>
          <w:rFonts w:ascii="Arial" w:hAnsi="Arial" w:cs="Arial"/>
        </w:rPr>
        <w:t>por especies en individuos mayores de 10 cm de DAP</w:t>
      </w:r>
      <w:r>
        <w:rPr>
          <w:rFonts w:ascii="Arial" w:hAnsi="Arial" w:cs="Arial"/>
        </w:rPr>
        <w:t xml:space="preserve"> según categoría de cobertura se presentan en </w:t>
      </w:r>
      <w:r w:rsidRPr="0000447A">
        <w:rPr>
          <w:rFonts w:ascii="Arial" w:hAnsi="Arial" w:cs="Arial"/>
        </w:rPr>
        <w:t>Media</w:t>
      </w:r>
      <w:r>
        <w:rPr>
          <w:rFonts w:ascii="Arial" w:hAnsi="Arial" w:cs="Arial"/>
        </w:rPr>
        <w:t xml:space="preserve"> </w:t>
      </w:r>
      <w:r w:rsidRPr="0000447A">
        <w:rPr>
          <w:rFonts w:ascii="Arial" w:hAnsi="Arial" w:cs="Arial"/>
        </w:rPr>
        <w:t>±</w:t>
      </w:r>
      <w:r>
        <w:rPr>
          <w:rFonts w:ascii="Arial" w:hAnsi="Arial" w:cs="Arial"/>
        </w:rPr>
        <w:t xml:space="preserve"> </w:t>
      </w:r>
      <w:r w:rsidRPr="0000447A">
        <w:rPr>
          <w:rFonts w:ascii="Arial" w:hAnsi="Arial" w:cs="Arial"/>
        </w:rPr>
        <w:t>E</w:t>
      </w:r>
      <w:r>
        <w:rPr>
          <w:rFonts w:ascii="Arial" w:hAnsi="Arial" w:cs="Arial"/>
        </w:rPr>
        <w:t>rror Estándar, sumado los valores p y F (ANOVA) y nivel se significancia entre las diferencias de medias.</w:t>
      </w:r>
    </w:p>
    <w:p w:rsidR="007F0728" w:rsidRDefault="007F0728" w:rsidP="00CA2C9C">
      <w:pPr>
        <w:ind w:firstLine="708"/>
        <w:jc w:val="both"/>
        <w:rPr>
          <w:rFonts w:ascii="Arial" w:hAnsi="Arial" w:cs="Arial"/>
        </w:rPr>
      </w:pPr>
    </w:p>
    <w:p w:rsidR="0036253C" w:rsidRPr="0036253C" w:rsidRDefault="0036253C" w:rsidP="00CA2C9C">
      <w:pPr>
        <w:ind w:firstLine="708"/>
        <w:jc w:val="both"/>
        <w:rPr>
          <w:rFonts w:ascii="Arial" w:hAnsi="Arial" w:cs="Arial"/>
          <w:i/>
        </w:rPr>
      </w:pPr>
      <w:r w:rsidRPr="0036253C">
        <w:rPr>
          <w:rFonts w:ascii="Arial" w:hAnsi="Arial" w:cs="Arial"/>
          <w:i/>
        </w:rPr>
        <w:t>Riqueza</w:t>
      </w:r>
    </w:p>
    <w:p w:rsidR="0036253C" w:rsidRDefault="0036253C" w:rsidP="003D3280">
      <w:pPr>
        <w:ind w:firstLine="708"/>
        <w:jc w:val="both"/>
        <w:rPr>
          <w:rFonts w:ascii="Arial" w:hAnsi="Arial" w:cs="Arial"/>
        </w:rPr>
      </w:pPr>
    </w:p>
    <w:p w:rsidR="003D3280" w:rsidRDefault="0036253C" w:rsidP="003D3280">
      <w:pPr>
        <w:ind w:firstLine="708"/>
        <w:jc w:val="both"/>
        <w:rPr>
          <w:rFonts w:ascii="Arial" w:hAnsi="Arial" w:cs="Arial"/>
        </w:rPr>
      </w:pPr>
      <w:r>
        <w:rPr>
          <w:rFonts w:ascii="Arial" w:hAnsi="Arial" w:cs="Arial"/>
        </w:rPr>
        <w:t xml:space="preserve">Tabla 12. </w:t>
      </w:r>
      <w:r w:rsidR="003D3280">
        <w:rPr>
          <w:rFonts w:ascii="Arial" w:hAnsi="Arial" w:cs="Arial"/>
        </w:rPr>
        <w:t xml:space="preserve">Riqueza de especies </w:t>
      </w:r>
      <w:r w:rsidR="009B7083">
        <w:rPr>
          <w:rFonts w:ascii="Arial" w:hAnsi="Arial" w:cs="Arial"/>
        </w:rPr>
        <w:t>según</w:t>
      </w:r>
      <w:r w:rsidR="003D3280">
        <w:rPr>
          <w:rFonts w:ascii="Arial" w:hAnsi="Arial" w:cs="Arial"/>
        </w:rPr>
        <w:t xml:space="preserve"> categoría de cobertura en árboles mayores a 10 cm DAP</w:t>
      </w:r>
      <w:r w:rsidR="00381173">
        <w:rPr>
          <w:rFonts w:ascii="Arial" w:hAnsi="Arial" w:cs="Arial"/>
        </w:rPr>
        <w:t xml:space="preserve"> </w:t>
      </w:r>
      <w:r w:rsidR="00351484">
        <w:rPr>
          <w:rFonts w:ascii="Arial" w:hAnsi="Arial" w:cs="Arial"/>
        </w:rPr>
        <w:t>(&gt;10cm DAP)</w:t>
      </w:r>
      <w:r>
        <w:rPr>
          <w:rFonts w:ascii="Arial" w:hAnsi="Arial" w:cs="Arial"/>
        </w:rPr>
        <w:t>.</w:t>
      </w:r>
    </w:p>
    <w:tbl>
      <w:tblPr>
        <w:tblStyle w:val="Tablabsica1"/>
        <w:tblW w:w="0" w:type="auto"/>
        <w:jc w:val="center"/>
        <w:tblLook w:val="0180"/>
      </w:tblPr>
      <w:tblGrid>
        <w:gridCol w:w="1504"/>
        <w:gridCol w:w="1097"/>
      </w:tblGrid>
      <w:tr w:rsidR="007F0728">
        <w:trPr>
          <w:jc w:val="center"/>
        </w:trPr>
        <w:tc>
          <w:tcPr>
            <w:tcW w:w="0" w:type="auto"/>
          </w:tcPr>
          <w:p w:rsidR="007F0728" w:rsidRPr="0000447A" w:rsidRDefault="007816D9" w:rsidP="007F0728">
            <w:pPr>
              <w:rPr>
                <w:rFonts w:ascii="Arial" w:hAnsi="Arial" w:cs="Arial"/>
              </w:rPr>
            </w:pPr>
            <w:r>
              <w:rPr>
                <w:rFonts w:ascii="Arial" w:hAnsi="Arial" w:cs="Arial"/>
              </w:rPr>
              <w:t>&gt;10cm DAP</w:t>
            </w:r>
          </w:p>
        </w:tc>
        <w:tc>
          <w:tcPr>
            <w:tcW w:w="0" w:type="auto"/>
            <w:vAlign w:val="bottom"/>
          </w:tcPr>
          <w:p w:rsidR="007F0728" w:rsidRPr="007816D9" w:rsidRDefault="007F0728">
            <w:pPr>
              <w:rPr>
                <w:rFonts w:ascii="Arial" w:hAnsi="Arial" w:cs="Arial"/>
              </w:rPr>
            </w:pPr>
            <w:r w:rsidRPr="007816D9">
              <w:rPr>
                <w:rFonts w:ascii="Arial" w:hAnsi="Arial" w:cs="Arial"/>
              </w:rPr>
              <w:t>Riqueza</w:t>
            </w:r>
          </w:p>
        </w:tc>
      </w:tr>
      <w:tr w:rsidR="007F0728">
        <w:trPr>
          <w:jc w:val="center"/>
        </w:trPr>
        <w:tc>
          <w:tcPr>
            <w:tcW w:w="0" w:type="auto"/>
          </w:tcPr>
          <w:p w:rsidR="007F0728" w:rsidRPr="0000447A" w:rsidRDefault="007F0728" w:rsidP="007F0728">
            <w:pPr>
              <w:rPr>
                <w:rFonts w:ascii="Arial" w:hAnsi="Arial" w:cs="Arial"/>
              </w:rPr>
            </w:pPr>
            <w:r w:rsidRPr="0000447A">
              <w:rPr>
                <w:rFonts w:ascii="Arial" w:hAnsi="Arial" w:cs="Arial"/>
              </w:rPr>
              <w:t>Quebrachal</w:t>
            </w:r>
          </w:p>
        </w:tc>
        <w:tc>
          <w:tcPr>
            <w:tcW w:w="0" w:type="auto"/>
            <w:vAlign w:val="bottom"/>
          </w:tcPr>
          <w:p w:rsidR="007F0728" w:rsidRDefault="007816D9">
            <w:pPr>
              <w:jc w:val="right"/>
              <w:rPr>
                <w:rFonts w:ascii="Arial" w:hAnsi="Arial" w:cs="Arial"/>
                <w:sz w:val="20"/>
                <w:szCs w:val="20"/>
              </w:rPr>
            </w:pPr>
            <w:r>
              <w:rPr>
                <w:rFonts w:ascii="Arial" w:hAnsi="Arial" w:cs="Arial"/>
                <w:sz w:val="20"/>
                <w:szCs w:val="20"/>
              </w:rPr>
              <w:t>4</w:t>
            </w:r>
            <w:r w:rsidR="007F0728">
              <w:rPr>
                <w:rFonts w:ascii="Arial" w:hAnsi="Arial" w:cs="Arial"/>
                <w:sz w:val="20"/>
                <w:szCs w:val="20"/>
              </w:rPr>
              <w:t xml:space="preserve"> ± </w:t>
            </w:r>
            <w:r>
              <w:rPr>
                <w:rFonts w:ascii="Arial" w:hAnsi="Arial" w:cs="Arial"/>
                <w:sz w:val="20"/>
                <w:szCs w:val="20"/>
              </w:rPr>
              <w:t>1</w:t>
            </w:r>
            <w:r w:rsidR="007F0728">
              <w:rPr>
                <w:rFonts w:ascii="Arial" w:hAnsi="Arial" w:cs="Arial"/>
                <w:sz w:val="20"/>
                <w:szCs w:val="20"/>
              </w:rPr>
              <w:t>b</w:t>
            </w:r>
          </w:p>
        </w:tc>
      </w:tr>
      <w:tr w:rsidR="007F0728">
        <w:trPr>
          <w:jc w:val="center"/>
        </w:trPr>
        <w:tc>
          <w:tcPr>
            <w:tcW w:w="0" w:type="auto"/>
          </w:tcPr>
          <w:p w:rsidR="007F0728" w:rsidRPr="0000447A" w:rsidRDefault="007F0728" w:rsidP="007F0728">
            <w:pPr>
              <w:rPr>
                <w:rFonts w:ascii="Arial" w:hAnsi="Arial" w:cs="Arial"/>
              </w:rPr>
            </w:pPr>
            <w:r w:rsidRPr="0000447A">
              <w:rPr>
                <w:rFonts w:ascii="Arial" w:hAnsi="Arial" w:cs="Arial"/>
              </w:rPr>
              <w:t>Quemado</w:t>
            </w:r>
          </w:p>
        </w:tc>
        <w:tc>
          <w:tcPr>
            <w:tcW w:w="0" w:type="auto"/>
            <w:vAlign w:val="bottom"/>
          </w:tcPr>
          <w:p w:rsidR="007F0728" w:rsidRDefault="007816D9">
            <w:pPr>
              <w:jc w:val="right"/>
              <w:rPr>
                <w:rFonts w:ascii="Arial" w:hAnsi="Arial" w:cs="Arial"/>
                <w:sz w:val="20"/>
                <w:szCs w:val="20"/>
              </w:rPr>
            </w:pPr>
            <w:r>
              <w:rPr>
                <w:rFonts w:ascii="Arial" w:hAnsi="Arial" w:cs="Arial"/>
                <w:sz w:val="20"/>
                <w:szCs w:val="20"/>
              </w:rPr>
              <w:t>3</w:t>
            </w:r>
            <w:r w:rsidR="007F0728">
              <w:rPr>
                <w:rFonts w:ascii="Arial" w:hAnsi="Arial" w:cs="Arial"/>
                <w:sz w:val="20"/>
                <w:szCs w:val="20"/>
              </w:rPr>
              <w:t xml:space="preserve"> ± </w:t>
            </w:r>
            <w:r>
              <w:rPr>
                <w:rFonts w:ascii="Arial" w:hAnsi="Arial" w:cs="Arial"/>
                <w:sz w:val="20"/>
                <w:szCs w:val="20"/>
              </w:rPr>
              <w:t>1</w:t>
            </w:r>
            <w:r w:rsidR="007F0728">
              <w:rPr>
                <w:rFonts w:ascii="Arial" w:hAnsi="Arial" w:cs="Arial"/>
                <w:sz w:val="20"/>
                <w:szCs w:val="20"/>
              </w:rPr>
              <w:t>ab</w:t>
            </w:r>
          </w:p>
        </w:tc>
      </w:tr>
      <w:tr w:rsidR="007F0728">
        <w:trPr>
          <w:jc w:val="center"/>
        </w:trPr>
        <w:tc>
          <w:tcPr>
            <w:tcW w:w="0" w:type="auto"/>
          </w:tcPr>
          <w:p w:rsidR="007F0728" w:rsidRPr="0000447A" w:rsidRDefault="007F0728" w:rsidP="007F0728">
            <w:pPr>
              <w:rPr>
                <w:rFonts w:ascii="Arial" w:hAnsi="Arial" w:cs="Arial"/>
              </w:rPr>
            </w:pPr>
            <w:r w:rsidRPr="0000447A">
              <w:rPr>
                <w:rFonts w:ascii="Arial" w:hAnsi="Arial" w:cs="Arial"/>
              </w:rPr>
              <w:t>Rol</w:t>
            </w:r>
            <w:r>
              <w:rPr>
                <w:rFonts w:ascii="Arial" w:hAnsi="Arial" w:cs="Arial"/>
              </w:rPr>
              <w:t>ado</w:t>
            </w:r>
          </w:p>
        </w:tc>
        <w:tc>
          <w:tcPr>
            <w:tcW w:w="0" w:type="auto"/>
            <w:vAlign w:val="bottom"/>
          </w:tcPr>
          <w:p w:rsidR="007F0728" w:rsidRDefault="007F0728">
            <w:pPr>
              <w:jc w:val="right"/>
              <w:rPr>
                <w:rFonts w:ascii="Arial" w:hAnsi="Arial" w:cs="Arial"/>
                <w:sz w:val="20"/>
                <w:szCs w:val="20"/>
              </w:rPr>
            </w:pPr>
            <w:r>
              <w:rPr>
                <w:rFonts w:ascii="Arial" w:hAnsi="Arial" w:cs="Arial"/>
                <w:sz w:val="20"/>
                <w:szCs w:val="20"/>
              </w:rPr>
              <w:t xml:space="preserve">2 ± </w:t>
            </w:r>
            <w:r w:rsidR="007816D9">
              <w:rPr>
                <w:rFonts w:ascii="Arial" w:hAnsi="Arial" w:cs="Arial"/>
                <w:sz w:val="20"/>
                <w:szCs w:val="20"/>
              </w:rPr>
              <w:t>1</w:t>
            </w:r>
            <w:r>
              <w:rPr>
                <w:rFonts w:ascii="Arial" w:hAnsi="Arial" w:cs="Arial"/>
                <w:sz w:val="20"/>
                <w:szCs w:val="20"/>
              </w:rPr>
              <w:t>ab</w:t>
            </w:r>
          </w:p>
        </w:tc>
      </w:tr>
      <w:tr w:rsidR="007F0728">
        <w:trPr>
          <w:jc w:val="center"/>
        </w:trPr>
        <w:tc>
          <w:tcPr>
            <w:tcW w:w="0" w:type="auto"/>
          </w:tcPr>
          <w:p w:rsidR="007F0728" w:rsidRPr="0000447A" w:rsidRDefault="007F0728" w:rsidP="007F0728">
            <w:pPr>
              <w:rPr>
                <w:rFonts w:ascii="Arial" w:hAnsi="Arial" w:cs="Arial"/>
              </w:rPr>
            </w:pPr>
            <w:r w:rsidRPr="0000447A">
              <w:rPr>
                <w:rFonts w:ascii="Arial" w:hAnsi="Arial" w:cs="Arial"/>
              </w:rPr>
              <w:t>Uso Normal</w:t>
            </w:r>
          </w:p>
        </w:tc>
        <w:tc>
          <w:tcPr>
            <w:tcW w:w="0" w:type="auto"/>
            <w:vAlign w:val="bottom"/>
          </w:tcPr>
          <w:p w:rsidR="007F0728" w:rsidRDefault="007F0728">
            <w:pPr>
              <w:jc w:val="right"/>
              <w:rPr>
                <w:rFonts w:ascii="Arial" w:hAnsi="Arial" w:cs="Arial"/>
                <w:sz w:val="20"/>
                <w:szCs w:val="20"/>
              </w:rPr>
            </w:pPr>
            <w:r>
              <w:rPr>
                <w:rFonts w:ascii="Arial" w:hAnsi="Arial" w:cs="Arial"/>
                <w:sz w:val="20"/>
                <w:szCs w:val="20"/>
              </w:rPr>
              <w:t xml:space="preserve">2 ± </w:t>
            </w:r>
            <w:r w:rsidR="007816D9">
              <w:rPr>
                <w:rFonts w:ascii="Arial" w:hAnsi="Arial" w:cs="Arial"/>
                <w:sz w:val="20"/>
                <w:szCs w:val="20"/>
              </w:rPr>
              <w:t>1ª</w:t>
            </w:r>
          </w:p>
        </w:tc>
      </w:tr>
      <w:tr w:rsidR="007F0728">
        <w:trPr>
          <w:jc w:val="center"/>
        </w:trPr>
        <w:tc>
          <w:tcPr>
            <w:tcW w:w="0" w:type="auto"/>
          </w:tcPr>
          <w:p w:rsidR="007F0728" w:rsidRPr="0000447A" w:rsidRDefault="007F0728" w:rsidP="007F0728">
            <w:pPr>
              <w:rPr>
                <w:rFonts w:ascii="Arial" w:hAnsi="Arial" w:cs="Arial"/>
              </w:rPr>
            </w:pPr>
            <w:r w:rsidRPr="0000447A">
              <w:rPr>
                <w:rFonts w:ascii="Arial" w:hAnsi="Arial" w:cs="Arial"/>
              </w:rPr>
              <w:t>p</w:t>
            </w:r>
          </w:p>
        </w:tc>
        <w:tc>
          <w:tcPr>
            <w:tcW w:w="0" w:type="auto"/>
            <w:vAlign w:val="bottom"/>
          </w:tcPr>
          <w:p w:rsidR="007F0728" w:rsidRDefault="007F0728">
            <w:pPr>
              <w:jc w:val="right"/>
              <w:rPr>
                <w:rFonts w:ascii="Arial" w:hAnsi="Arial" w:cs="Arial"/>
                <w:sz w:val="20"/>
                <w:szCs w:val="20"/>
              </w:rPr>
            </w:pPr>
            <w:r>
              <w:rPr>
                <w:rFonts w:ascii="Arial" w:hAnsi="Arial" w:cs="Arial"/>
                <w:sz w:val="20"/>
                <w:szCs w:val="20"/>
              </w:rPr>
              <w:t>0,1615</w:t>
            </w:r>
          </w:p>
        </w:tc>
      </w:tr>
      <w:tr w:rsidR="007F0728">
        <w:trPr>
          <w:jc w:val="center"/>
        </w:trPr>
        <w:tc>
          <w:tcPr>
            <w:tcW w:w="0" w:type="auto"/>
          </w:tcPr>
          <w:p w:rsidR="007F0728" w:rsidRPr="0000447A" w:rsidRDefault="007F0728" w:rsidP="007F0728">
            <w:pPr>
              <w:rPr>
                <w:rFonts w:ascii="Arial" w:hAnsi="Arial" w:cs="Arial"/>
              </w:rPr>
            </w:pPr>
            <w:r w:rsidRPr="0000447A">
              <w:rPr>
                <w:rFonts w:ascii="Arial" w:hAnsi="Arial" w:cs="Arial"/>
              </w:rPr>
              <w:t>F</w:t>
            </w:r>
          </w:p>
        </w:tc>
        <w:tc>
          <w:tcPr>
            <w:tcW w:w="0" w:type="auto"/>
            <w:vAlign w:val="bottom"/>
          </w:tcPr>
          <w:p w:rsidR="007F0728" w:rsidRDefault="007F0728">
            <w:pPr>
              <w:jc w:val="right"/>
              <w:rPr>
                <w:rFonts w:ascii="Arial" w:hAnsi="Arial" w:cs="Arial"/>
                <w:sz w:val="20"/>
                <w:szCs w:val="20"/>
              </w:rPr>
            </w:pPr>
            <w:r>
              <w:rPr>
                <w:rFonts w:ascii="Arial" w:hAnsi="Arial" w:cs="Arial"/>
                <w:sz w:val="20"/>
                <w:szCs w:val="20"/>
              </w:rPr>
              <w:t>2,12</w:t>
            </w:r>
          </w:p>
        </w:tc>
      </w:tr>
    </w:tbl>
    <w:p w:rsidR="00F9758A" w:rsidRDefault="00F9758A" w:rsidP="00F9758A">
      <w:pPr>
        <w:ind w:firstLine="708"/>
        <w:jc w:val="both"/>
        <w:rPr>
          <w:rFonts w:ascii="Arial" w:hAnsi="Arial" w:cs="Arial"/>
        </w:rPr>
      </w:pPr>
      <w:r>
        <w:rPr>
          <w:rFonts w:ascii="Arial" w:hAnsi="Arial" w:cs="Arial"/>
        </w:rPr>
        <w:lastRenderedPageBreak/>
        <w:t>Los valores de Riqueza de</w:t>
      </w:r>
      <w:r w:rsidRPr="006B66B9">
        <w:rPr>
          <w:rFonts w:ascii="Arial" w:hAnsi="Arial" w:cs="Arial"/>
        </w:rPr>
        <w:t xml:space="preserve"> especies </w:t>
      </w:r>
      <w:r>
        <w:rPr>
          <w:rFonts w:ascii="Arial" w:hAnsi="Arial" w:cs="Arial"/>
        </w:rPr>
        <w:t xml:space="preserve">según categoría de cobertura se presentan en </w:t>
      </w:r>
      <w:r w:rsidRPr="0000447A">
        <w:rPr>
          <w:rFonts w:ascii="Arial" w:hAnsi="Arial" w:cs="Arial"/>
        </w:rPr>
        <w:t>Media</w:t>
      </w:r>
      <w:r>
        <w:rPr>
          <w:rFonts w:ascii="Arial" w:hAnsi="Arial" w:cs="Arial"/>
        </w:rPr>
        <w:t xml:space="preserve"> </w:t>
      </w:r>
      <w:r w:rsidRPr="0000447A">
        <w:rPr>
          <w:rFonts w:ascii="Arial" w:hAnsi="Arial" w:cs="Arial"/>
        </w:rPr>
        <w:t>±</w:t>
      </w:r>
      <w:r>
        <w:rPr>
          <w:rFonts w:ascii="Arial" w:hAnsi="Arial" w:cs="Arial"/>
        </w:rPr>
        <w:t xml:space="preserve"> </w:t>
      </w:r>
      <w:r w:rsidRPr="0000447A">
        <w:rPr>
          <w:rFonts w:ascii="Arial" w:hAnsi="Arial" w:cs="Arial"/>
        </w:rPr>
        <w:t>E</w:t>
      </w:r>
      <w:r>
        <w:rPr>
          <w:rFonts w:ascii="Arial" w:hAnsi="Arial" w:cs="Arial"/>
        </w:rPr>
        <w:t>rror Estándar, sumado los valores p y F (ANOVA) y nivel se significancia entre las diferencias de medias.</w:t>
      </w:r>
    </w:p>
    <w:p w:rsidR="00442D5B" w:rsidRPr="00EA15C5" w:rsidRDefault="00442D5B" w:rsidP="00CA2C9C">
      <w:pPr>
        <w:ind w:firstLine="708"/>
        <w:jc w:val="both"/>
        <w:rPr>
          <w:rFonts w:ascii="Arial" w:hAnsi="Arial" w:cs="Arial"/>
        </w:rPr>
      </w:pPr>
    </w:p>
    <w:p w:rsidR="00AE5781" w:rsidRPr="00AE5781" w:rsidRDefault="006B5412" w:rsidP="00CA2C9C">
      <w:pPr>
        <w:ind w:firstLine="708"/>
        <w:jc w:val="both"/>
        <w:rPr>
          <w:rFonts w:ascii="Arial" w:hAnsi="Arial" w:cs="Arial"/>
          <w:u w:val="single"/>
        </w:rPr>
      </w:pPr>
      <w:r w:rsidRPr="00CA2C9C">
        <w:rPr>
          <w:rFonts w:ascii="Arial" w:hAnsi="Arial" w:cs="Arial"/>
          <w:u w:val="single"/>
        </w:rPr>
        <w:t>Discusión.</w:t>
      </w:r>
    </w:p>
    <w:p w:rsidR="009B7083" w:rsidRDefault="009B7083" w:rsidP="00CA2C9C">
      <w:pPr>
        <w:ind w:firstLine="708"/>
        <w:jc w:val="both"/>
        <w:rPr>
          <w:rFonts w:ascii="Arial" w:hAnsi="Arial" w:cs="Arial"/>
        </w:rPr>
      </w:pPr>
    </w:p>
    <w:p w:rsidR="00637537" w:rsidRDefault="00637537" w:rsidP="00637537">
      <w:pPr>
        <w:ind w:firstLine="708"/>
        <w:jc w:val="both"/>
        <w:rPr>
          <w:rFonts w:ascii="Arial" w:hAnsi="Arial" w:cs="Arial"/>
        </w:rPr>
      </w:pPr>
      <w:r>
        <w:rPr>
          <w:rFonts w:ascii="Arial" w:hAnsi="Arial" w:cs="Arial"/>
        </w:rPr>
        <w:t xml:space="preserve">La escasez de muestras </w:t>
      </w:r>
      <w:r w:rsidR="009C4707">
        <w:rPr>
          <w:rFonts w:ascii="Arial" w:hAnsi="Arial" w:cs="Arial"/>
        </w:rPr>
        <w:t xml:space="preserve">del relevamiento </w:t>
      </w:r>
      <w:r>
        <w:rPr>
          <w:rFonts w:ascii="Arial" w:hAnsi="Arial" w:cs="Arial"/>
        </w:rPr>
        <w:t xml:space="preserve">hace que </w:t>
      </w:r>
      <w:r w:rsidR="009C4707">
        <w:rPr>
          <w:rFonts w:ascii="Arial" w:hAnsi="Arial" w:cs="Arial"/>
        </w:rPr>
        <w:t>no sea representativo de las categorías de cobertura vegetal</w:t>
      </w:r>
      <w:r w:rsidR="001107F5">
        <w:rPr>
          <w:rFonts w:ascii="Arial" w:hAnsi="Arial" w:cs="Arial"/>
        </w:rPr>
        <w:t>,</w:t>
      </w:r>
      <w:r w:rsidR="009C4707">
        <w:rPr>
          <w:rFonts w:ascii="Arial" w:hAnsi="Arial" w:cs="Arial"/>
        </w:rPr>
        <w:t xml:space="preserve"> por lo cual se </w:t>
      </w:r>
      <w:r w:rsidR="002B23E3">
        <w:rPr>
          <w:rFonts w:ascii="Arial" w:hAnsi="Arial" w:cs="Arial"/>
        </w:rPr>
        <w:t>relativiza</w:t>
      </w:r>
      <w:r w:rsidR="009C4707">
        <w:rPr>
          <w:rFonts w:ascii="Arial" w:hAnsi="Arial" w:cs="Arial"/>
        </w:rPr>
        <w:t>n</w:t>
      </w:r>
      <w:r w:rsidR="00C86E81">
        <w:rPr>
          <w:rFonts w:ascii="Arial" w:hAnsi="Arial" w:cs="Arial"/>
        </w:rPr>
        <w:t xml:space="preserve"> la validez de los resultados</w:t>
      </w:r>
      <w:r>
        <w:rPr>
          <w:rFonts w:ascii="Arial" w:hAnsi="Arial" w:cs="Arial"/>
        </w:rPr>
        <w:t xml:space="preserve">. </w:t>
      </w:r>
      <w:r w:rsidR="009C4707">
        <w:rPr>
          <w:rFonts w:ascii="Arial" w:hAnsi="Arial" w:cs="Arial"/>
        </w:rPr>
        <w:t>A</w:t>
      </w:r>
      <w:r w:rsidR="00C86E81">
        <w:rPr>
          <w:rFonts w:ascii="Arial" w:hAnsi="Arial" w:cs="Arial"/>
        </w:rPr>
        <w:t xml:space="preserve">clarada </w:t>
      </w:r>
      <w:r w:rsidR="009C4707">
        <w:rPr>
          <w:rFonts w:ascii="Arial" w:hAnsi="Arial" w:cs="Arial"/>
        </w:rPr>
        <w:t xml:space="preserve">la premisa se procedió </w:t>
      </w:r>
      <w:r w:rsidR="00276414">
        <w:rPr>
          <w:rFonts w:ascii="Arial" w:hAnsi="Arial" w:cs="Arial"/>
        </w:rPr>
        <w:t xml:space="preserve">luego a </w:t>
      </w:r>
      <w:r w:rsidR="00C86E81">
        <w:rPr>
          <w:rFonts w:ascii="Arial" w:hAnsi="Arial" w:cs="Arial"/>
        </w:rPr>
        <w:t xml:space="preserve">analizar los mismos con fines didácticos y </w:t>
      </w:r>
      <w:r w:rsidR="009C4707">
        <w:rPr>
          <w:rFonts w:ascii="Arial" w:hAnsi="Arial" w:cs="Arial"/>
        </w:rPr>
        <w:t>su</w:t>
      </w:r>
      <w:r w:rsidR="00C86E81">
        <w:rPr>
          <w:rFonts w:ascii="Arial" w:hAnsi="Arial" w:cs="Arial"/>
        </w:rPr>
        <w:t xml:space="preserve"> vinculación con distintos puntos de problematización.</w:t>
      </w:r>
    </w:p>
    <w:p w:rsidR="005E4568" w:rsidRDefault="009030C7" w:rsidP="005E4568">
      <w:pPr>
        <w:ind w:firstLine="708"/>
        <w:jc w:val="both"/>
        <w:rPr>
          <w:rFonts w:ascii="Arial" w:hAnsi="Arial" w:cs="Arial"/>
        </w:rPr>
      </w:pPr>
      <w:r>
        <w:rPr>
          <w:rFonts w:ascii="Arial" w:hAnsi="Arial" w:cs="Arial"/>
        </w:rPr>
        <w:t>De los</w:t>
      </w:r>
      <w:r w:rsidR="006A1641">
        <w:rPr>
          <w:rFonts w:ascii="Arial" w:hAnsi="Arial" w:cs="Arial"/>
        </w:rPr>
        <w:t xml:space="preserve"> renovales identificados se </w:t>
      </w:r>
      <w:r w:rsidR="00637537">
        <w:rPr>
          <w:rFonts w:ascii="Arial" w:hAnsi="Arial" w:cs="Arial"/>
        </w:rPr>
        <w:t>observa la predominancia de las especies Garabato (</w:t>
      </w:r>
      <w:r w:rsidR="00637537" w:rsidRPr="00D9607D">
        <w:rPr>
          <w:rFonts w:ascii="Arial" w:hAnsi="Arial" w:cs="Arial"/>
          <w:i/>
        </w:rPr>
        <w:t>A</w:t>
      </w:r>
      <w:r w:rsidR="00637537">
        <w:rPr>
          <w:rFonts w:ascii="Arial" w:hAnsi="Arial" w:cs="Arial"/>
          <w:i/>
        </w:rPr>
        <w:t>.</w:t>
      </w:r>
      <w:r w:rsidR="00637537" w:rsidRPr="00D9607D">
        <w:rPr>
          <w:rFonts w:ascii="Arial" w:hAnsi="Arial" w:cs="Arial"/>
          <w:i/>
        </w:rPr>
        <w:t xml:space="preserve"> furcata</w:t>
      </w:r>
      <w:r w:rsidR="00637537">
        <w:rPr>
          <w:rFonts w:ascii="Arial" w:hAnsi="Arial" w:cs="Arial"/>
          <w:i/>
        </w:rPr>
        <w:t>)</w:t>
      </w:r>
      <w:r w:rsidR="00637537" w:rsidRPr="00D9607D">
        <w:rPr>
          <w:rFonts w:ascii="Arial" w:hAnsi="Arial" w:cs="Arial"/>
        </w:rPr>
        <w:t xml:space="preserve"> </w:t>
      </w:r>
      <w:r w:rsidR="00637537">
        <w:rPr>
          <w:rFonts w:ascii="Arial" w:hAnsi="Arial" w:cs="Arial"/>
        </w:rPr>
        <w:t>y Jarilla (</w:t>
      </w:r>
      <w:r w:rsidR="00637537" w:rsidRPr="00E60CAE">
        <w:rPr>
          <w:rFonts w:ascii="Arial" w:hAnsi="Arial" w:cs="Arial"/>
          <w:i/>
        </w:rPr>
        <w:t>L</w:t>
      </w:r>
      <w:r w:rsidR="00637537">
        <w:rPr>
          <w:rFonts w:ascii="Arial" w:hAnsi="Arial" w:cs="Arial"/>
          <w:i/>
        </w:rPr>
        <w:t>.</w:t>
      </w:r>
      <w:r w:rsidR="00637537" w:rsidRPr="00E60CAE">
        <w:rPr>
          <w:rFonts w:ascii="Arial" w:hAnsi="Arial" w:cs="Arial"/>
          <w:i/>
        </w:rPr>
        <w:t xml:space="preserve"> </w:t>
      </w:r>
      <w:r w:rsidR="00637537">
        <w:rPr>
          <w:rFonts w:ascii="Arial" w:hAnsi="Arial" w:cs="Arial"/>
          <w:i/>
        </w:rPr>
        <w:t>divaricada</w:t>
      </w:r>
      <w:r>
        <w:rPr>
          <w:rFonts w:ascii="Arial" w:hAnsi="Arial" w:cs="Arial"/>
        </w:rPr>
        <w:t>) (Tablas 1, 2, 3, 4 y 5);</w:t>
      </w:r>
      <w:r w:rsidR="00E7705A">
        <w:rPr>
          <w:rFonts w:ascii="Arial" w:hAnsi="Arial" w:cs="Arial"/>
        </w:rPr>
        <w:t xml:space="preserve"> en tanto que</w:t>
      </w:r>
      <w:r w:rsidR="005E4568">
        <w:rPr>
          <w:rFonts w:ascii="Arial" w:hAnsi="Arial" w:cs="Arial"/>
        </w:rPr>
        <w:t xml:space="preserve"> la Riqueza de especies no presenta diferencias significativas entre las distintas categorías de cobertura vegetal</w:t>
      </w:r>
      <w:r w:rsidR="00D27E80">
        <w:rPr>
          <w:rFonts w:ascii="Arial" w:hAnsi="Arial" w:cs="Arial"/>
        </w:rPr>
        <w:t xml:space="preserve"> (Tabla 6)</w:t>
      </w:r>
      <w:r w:rsidR="005E4568">
        <w:rPr>
          <w:rFonts w:ascii="Arial" w:hAnsi="Arial" w:cs="Arial"/>
        </w:rPr>
        <w:t>.</w:t>
      </w:r>
    </w:p>
    <w:p w:rsidR="00637537" w:rsidRDefault="009607CC" w:rsidP="00CA2C9C">
      <w:pPr>
        <w:ind w:firstLine="708"/>
        <w:jc w:val="both"/>
        <w:rPr>
          <w:rFonts w:ascii="Arial" w:hAnsi="Arial" w:cs="Arial"/>
        </w:rPr>
      </w:pPr>
      <w:r>
        <w:rPr>
          <w:rFonts w:ascii="Arial" w:hAnsi="Arial" w:cs="Arial"/>
        </w:rPr>
        <w:t xml:space="preserve">En lo que al </w:t>
      </w:r>
      <w:r w:rsidR="002B2F16">
        <w:rPr>
          <w:rFonts w:ascii="Arial" w:hAnsi="Arial" w:cs="Arial"/>
        </w:rPr>
        <w:t xml:space="preserve">establecimiento de renovales </w:t>
      </w:r>
      <w:r>
        <w:rPr>
          <w:rFonts w:ascii="Arial" w:hAnsi="Arial" w:cs="Arial"/>
        </w:rPr>
        <w:t xml:space="preserve">se refiere, </w:t>
      </w:r>
      <w:r w:rsidR="002B2F16">
        <w:rPr>
          <w:rFonts w:ascii="Arial" w:hAnsi="Arial" w:cs="Arial"/>
        </w:rPr>
        <w:t>s</w:t>
      </w:r>
      <w:r w:rsidR="00634327">
        <w:rPr>
          <w:rFonts w:ascii="Arial" w:hAnsi="Arial" w:cs="Arial"/>
        </w:rPr>
        <w:t>e esperaría</w:t>
      </w:r>
      <w:r w:rsidR="001116CB">
        <w:rPr>
          <w:rFonts w:ascii="Arial" w:hAnsi="Arial" w:cs="Arial"/>
        </w:rPr>
        <w:t>n</w:t>
      </w:r>
      <w:r w:rsidR="00634327">
        <w:rPr>
          <w:rFonts w:ascii="Arial" w:hAnsi="Arial" w:cs="Arial"/>
        </w:rPr>
        <w:t xml:space="preserve"> distintas respuestas </w:t>
      </w:r>
      <w:r w:rsidR="002B2F16">
        <w:rPr>
          <w:rFonts w:ascii="Arial" w:hAnsi="Arial" w:cs="Arial"/>
        </w:rPr>
        <w:t>según la categoría</w:t>
      </w:r>
      <w:r w:rsidR="001116CB">
        <w:rPr>
          <w:rFonts w:ascii="Arial" w:hAnsi="Arial" w:cs="Arial"/>
        </w:rPr>
        <w:t xml:space="preserve"> de cobertura vegetal</w:t>
      </w:r>
      <w:r>
        <w:rPr>
          <w:rFonts w:ascii="Arial" w:hAnsi="Arial" w:cs="Arial"/>
        </w:rPr>
        <w:t xml:space="preserve"> que se tratase</w:t>
      </w:r>
      <w:r w:rsidR="00634327">
        <w:rPr>
          <w:rFonts w:ascii="Arial" w:hAnsi="Arial" w:cs="Arial"/>
        </w:rPr>
        <w:t xml:space="preserve">, asociado </w:t>
      </w:r>
      <w:r w:rsidR="001116CB">
        <w:rPr>
          <w:rFonts w:ascii="Arial" w:hAnsi="Arial" w:cs="Arial"/>
        </w:rPr>
        <w:t>principalmente</w:t>
      </w:r>
      <w:r>
        <w:rPr>
          <w:rFonts w:ascii="Arial" w:hAnsi="Arial" w:cs="Arial"/>
        </w:rPr>
        <w:t>,</w:t>
      </w:r>
      <w:r w:rsidR="001116CB">
        <w:rPr>
          <w:rFonts w:ascii="Arial" w:hAnsi="Arial" w:cs="Arial"/>
        </w:rPr>
        <w:t xml:space="preserve"> a</w:t>
      </w:r>
      <w:r w:rsidR="00EF7297">
        <w:rPr>
          <w:rFonts w:ascii="Arial" w:hAnsi="Arial" w:cs="Arial"/>
        </w:rPr>
        <w:t xml:space="preserve"> </w:t>
      </w:r>
      <w:r w:rsidR="002B2F16">
        <w:rPr>
          <w:rFonts w:ascii="Arial" w:hAnsi="Arial" w:cs="Arial"/>
        </w:rPr>
        <w:t xml:space="preserve">la </w:t>
      </w:r>
      <w:r w:rsidR="00EF7297">
        <w:rPr>
          <w:rFonts w:ascii="Arial" w:hAnsi="Arial" w:cs="Arial"/>
        </w:rPr>
        <w:t xml:space="preserve">tolerancia </w:t>
      </w:r>
      <w:r w:rsidR="00BD745D">
        <w:rPr>
          <w:rFonts w:ascii="Arial" w:hAnsi="Arial" w:cs="Arial"/>
        </w:rPr>
        <w:t>a la sequ</w:t>
      </w:r>
      <w:r w:rsidR="00DE7F6D">
        <w:rPr>
          <w:rFonts w:ascii="Arial" w:hAnsi="Arial" w:cs="Arial"/>
        </w:rPr>
        <w:t>ía</w:t>
      </w:r>
      <w:r w:rsidR="001116CB">
        <w:rPr>
          <w:rFonts w:ascii="Arial" w:hAnsi="Arial" w:cs="Arial"/>
        </w:rPr>
        <w:t xml:space="preserve"> </w:t>
      </w:r>
      <w:r>
        <w:rPr>
          <w:rFonts w:ascii="Arial" w:hAnsi="Arial" w:cs="Arial"/>
        </w:rPr>
        <w:t xml:space="preserve">de </w:t>
      </w:r>
      <w:r w:rsidR="001116CB">
        <w:rPr>
          <w:rFonts w:ascii="Arial" w:hAnsi="Arial" w:cs="Arial"/>
        </w:rPr>
        <w:t>las especies identificadas</w:t>
      </w:r>
      <w:r w:rsidR="00EF7297">
        <w:rPr>
          <w:rFonts w:ascii="Arial" w:hAnsi="Arial" w:cs="Arial"/>
        </w:rPr>
        <w:t>.</w:t>
      </w:r>
      <w:r w:rsidR="00BD745D">
        <w:rPr>
          <w:rFonts w:ascii="Arial" w:hAnsi="Arial" w:cs="Arial"/>
        </w:rPr>
        <w:t xml:space="preserve"> E</w:t>
      </w:r>
      <w:r w:rsidR="002D35C9">
        <w:rPr>
          <w:rFonts w:ascii="Arial" w:hAnsi="Arial" w:cs="Arial"/>
        </w:rPr>
        <w:t xml:space="preserve">n </w:t>
      </w:r>
      <w:r w:rsidR="001116CB">
        <w:rPr>
          <w:rFonts w:ascii="Arial" w:hAnsi="Arial" w:cs="Arial"/>
        </w:rPr>
        <w:t xml:space="preserve">el caso de estudio, los </w:t>
      </w:r>
      <w:r w:rsidR="002D35C9">
        <w:rPr>
          <w:rFonts w:ascii="Arial" w:hAnsi="Arial" w:cs="Arial"/>
        </w:rPr>
        <w:t xml:space="preserve">valores de densidad de renovales </w:t>
      </w:r>
      <w:r w:rsidR="001116CB">
        <w:rPr>
          <w:rFonts w:ascii="Arial" w:hAnsi="Arial" w:cs="Arial"/>
        </w:rPr>
        <w:t xml:space="preserve">(ind/ha) </w:t>
      </w:r>
      <w:r w:rsidR="002D35C9">
        <w:rPr>
          <w:rFonts w:ascii="Arial" w:hAnsi="Arial" w:cs="Arial"/>
        </w:rPr>
        <w:t>no m</w:t>
      </w:r>
      <w:r w:rsidR="001116CB">
        <w:rPr>
          <w:rFonts w:ascii="Arial" w:hAnsi="Arial" w:cs="Arial"/>
        </w:rPr>
        <w:t xml:space="preserve">ostraron diferencias </w:t>
      </w:r>
      <w:r w:rsidR="00EF7297">
        <w:rPr>
          <w:rFonts w:ascii="Arial" w:hAnsi="Arial" w:cs="Arial"/>
        </w:rPr>
        <w:t xml:space="preserve">significativas para las distintas </w:t>
      </w:r>
      <w:r w:rsidR="00034275">
        <w:rPr>
          <w:rFonts w:ascii="Arial" w:hAnsi="Arial" w:cs="Arial"/>
        </w:rPr>
        <w:t>categorías</w:t>
      </w:r>
      <w:r w:rsidR="001116CB">
        <w:rPr>
          <w:rFonts w:ascii="Arial" w:hAnsi="Arial" w:cs="Arial"/>
        </w:rPr>
        <w:t>,</w:t>
      </w:r>
      <w:r w:rsidR="002D35C9">
        <w:rPr>
          <w:rFonts w:ascii="Arial" w:hAnsi="Arial" w:cs="Arial"/>
        </w:rPr>
        <w:t xml:space="preserve"> </w:t>
      </w:r>
      <w:r w:rsidR="00283DE2">
        <w:rPr>
          <w:rFonts w:ascii="Arial" w:hAnsi="Arial" w:cs="Arial"/>
        </w:rPr>
        <w:t xml:space="preserve">salvo en </w:t>
      </w:r>
      <w:r w:rsidR="001116CB">
        <w:rPr>
          <w:rFonts w:ascii="Arial" w:hAnsi="Arial" w:cs="Arial"/>
        </w:rPr>
        <w:t>los renovales de Al</w:t>
      </w:r>
      <w:r w:rsidR="00283DE2">
        <w:rPr>
          <w:rFonts w:ascii="Arial" w:hAnsi="Arial" w:cs="Arial"/>
        </w:rPr>
        <w:t xml:space="preserve">garrobo </w:t>
      </w:r>
      <w:r w:rsidR="008F70D8">
        <w:rPr>
          <w:rFonts w:ascii="Arial" w:hAnsi="Arial" w:cs="Arial"/>
        </w:rPr>
        <w:t>(</w:t>
      </w:r>
      <w:r w:rsidR="008F70D8" w:rsidRPr="00391B6D">
        <w:rPr>
          <w:rFonts w:ascii="Arial" w:hAnsi="Arial" w:cs="Arial"/>
          <w:i/>
        </w:rPr>
        <w:t>P</w:t>
      </w:r>
      <w:r w:rsidR="008F70D8">
        <w:rPr>
          <w:rFonts w:ascii="Arial" w:hAnsi="Arial" w:cs="Arial"/>
          <w:i/>
        </w:rPr>
        <w:t>.</w:t>
      </w:r>
      <w:r w:rsidR="008F70D8" w:rsidRPr="00391B6D">
        <w:rPr>
          <w:rFonts w:ascii="Arial" w:hAnsi="Arial" w:cs="Arial"/>
          <w:i/>
        </w:rPr>
        <w:t xml:space="preserve"> flexuosa</w:t>
      </w:r>
      <w:r w:rsidR="008F70D8">
        <w:rPr>
          <w:rFonts w:ascii="Arial" w:hAnsi="Arial" w:cs="Arial"/>
          <w:i/>
        </w:rPr>
        <w:t xml:space="preserve">) </w:t>
      </w:r>
      <w:r w:rsidR="00283DE2">
        <w:rPr>
          <w:rFonts w:ascii="Arial" w:hAnsi="Arial" w:cs="Arial"/>
        </w:rPr>
        <w:t xml:space="preserve">donde </w:t>
      </w:r>
      <w:r w:rsidR="008F70D8">
        <w:rPr>
          <w:rFonts w:ascii="Arial" w:hAnsi="Arial" w:cs="Arial"/>
        </w:rPr>
        <w:t xml:space="preserve">la densidad es significativamente </w:t>
      </w:r>
      <w:r w:rsidR="00283DE2">
        <w:rPr>
          <w:rFonts w:ascii="Arial" w:hAnsi="Arial" w:cs="Arial"/>
        </w:rPr>
        <w:t>mayor en la categoría de Rolado</w:t>
      </w:r>
      <w:r w:rsidR="00381173">
        <w:rPr>
          <w:rFonts w:ascii="Arial" w:hAnsi="Arial" w:cs="Arial"/>
        </w:rPr>
        <w:t xml:space="preserve"> (Tabla 1)</w:t>
      </w:r>
      <w:r w:rsidR="008F70D8">
        <w:rPr>
          <w:rFonts w:ascii="Arial" w:hAnsi="Arial" w:cs="Arial"/>
        </w:rPr>
        <w:t>,</w:t>
      </w:r>
      <w:r w:rsidR="00283DE2">
        <w:rPr>
          <w:rFonts w:ascii="Arial" w:hAnsi="Arial" w:cs="Arial"/>
        </w:rPr>
        <w:t xml:space="preserve"> y </w:t>
      </w:r>
      <w:r w:rsidR="006B689E">
        <w:rPr>
          <w:rFonts w:ascii="Arial" w:hAnsi="Arial" w:cs="Arial"/>
        </w:rPr>
        <w:t xml:space="preserve">los renovales de </w:t>
      </w:r>
      <w:r w:rsidR="00283DE2">
        <w:rPr>
          <w:rFonts w:ascii="Arial" w:hAnsi="Arial" w:cs="Arial"/>
        </w:rPr>
        <w:t>Quebracho blanco</w:t>
      </w:r>
      <w:r w:rsidR="00637537">
        <w:rPr>
          <w:rFonts w:ascii="Arial" w:hAnsi="Arial" w:cs="Arial"/>
        </w:rPr>
        <w:t xml:space="preserve"> (</w:t>
      </w:r>
      <w:r w:rsidR="00637537" w:rsidRPr="00391B6D">
        <w:rPr>
          <w:rFonts w:ascii="Arial" w:hAnsi="Arial" w:cs="Arial"/>
          <w:i/>
        </w:rPr>
        <w:t>A</w:t>
      </w:r>
      <w:r w:rsidR="00637537">
        <w:rPr>
          <w:rFonts w:ascii="Arial" w:hAnsi="Arial" w:cs="Arial"/>
          <w:i/>
        </w:rPr>
        <w:t>.</w:t>
      </w:r>
      <w:r w:rsidR="00637537" w:rsidRPr="00391B6D">
        <w:rPr>
          <w:rFonts w:ascii="Arial" w:hAnsi="Arial" w:cs="Arial"/>
          <w:i/>
        </w:rPr>
        <w:t xml:space="preserve"> quebracho-blanco</w:t>
      </w:r>
      <w:r w:rsidR="00637537">
        <w:rPr>
          <w:rFonts w:ascii="Arial" w:hAnsi="Arial" w:cs="Arial"/>
          <w:i/>
        </w:rPr>
        <w:t>)</w:t>
      </w:r>
      <w:r w:rsidR="00283DE2">
        <w:rPr>
          <w:rFonts w:ascii="Arial" w:hAnsi="Arial" w:cs="Arial"/>
        </w:rPr>
        <w:t xml:space="preserve">, </w:t>
      </w:r>
      <w:r w:rsidR="00637537">
        <w:rPr>
          <w:rFonts w:ascii="Arial" w:hAnsi="Arial" w:cs="Arial"/>
        </w:rPr>
        <w:t xml:space="preserve">cuya densidad </w:t>
      </w:r>
      <w:r w:rsidR="00283DE2">
        <w:rPr>
          <w:rFonts w:ascii="Arial" w:hAnsi="Arial" w:cs="Arial"/>
        </w:rPr>
        <w:t xml:space="preserve">es significativamente </w:t>
      </w:r>
      <w:r w:rsidR="00637537">
        <w:rPr>
          <w:rFonts w:ascii="Arial" w:hAnsi="Arial" w:cs="Arial"/>
        </w:rPr>
        <w:t xml:space="preserve">mayor </w:t>
      </w:r>
      <w:r w:rsidR="00283DE2">
        <w:rPr>
          <w:rFonts w:ascii="Arial" w:hAnsi="Arial" w:cs="Arial"/>
        </w:rPr>
        <w:t>en la categoría de Quebrach</w:t>
      </w:r>
      <w:r w:rsidR="00A53C3D">
        <w:rPr>
          <w:rFonts w:ascii="Arial" w:hAnsi="Arial" w:cs="Arial"/>
        </w:rPr>
        <w:t>al</w:t>
      </w:r>
      <w:r w:rsidR="00381173">
        <w:rPr>
          <w:rFonts w:ascii="Arial" w:hAnsi="Arial" w:cs="Arial"/>
        </w:rPr>
        <w:t xml:space="preserve"> (Tabla 4)</w:t>
      </w:r>
      <w:r w:rsidR="00A53C3D">
        <w:rPr>
          <w:rFonts w:ascii="Arial" w:hAnsi="Arial" w:cs="Arial"/>
        </w:rPr>
        <w:t>.</w:t>
      </w:r>
    </w:p>
    <w:p w:rsidR="005F66B9" w:rsidRDefault="00C00AF2" w:rsidP="00C00AF2">
      <w:pPr>
        <w:ind w:firstLine="708"/>
        <w:jc w:val="both"/>
        <w:rPr>
          <w:rFonts w:ascii="Arial" w:hAnsi="Arial" w:cs="Arial"/>
        </w:rPr>
      </w:pPr>
      <w:r>
        <w:rPr>
          <w:rFonts w:ascii="Arial" w:hAnsi="Arial" w:cs="Arial"/>
        </w:rPr>
        <w:t>La caracterización de las especies según su compo</w:t>
      </w:r>
      <w:r w:rsidR="00381173">
        <w:rPr>
          <w:rFonts w:ascii="Arial" w:hAnsi="Arial" w:cs="Arial"/>
        </w:rPr>
        <w:t xml:space="preserve">rtamiento </w:t>
      </w:r>
      <w:r>
        <w:rPr>
          <w:rFonts w:ascii="Arial" w:hAnsi="Arial" w:cs="Arial"/>
        </w:rPr>
        <w:t>en las distintas categorías de cobertura vegetal</w:t>
      </w:r>
      <w:r w:rsidR="00381173">
        <w:rPr>
          <w:rFonts w:ascii="Arial" w:hAnsi="Arial" w:cs="Arial"/>
        </w:rPr>
        <w:t xml:space="preserve"> en individuos mayores a 10 cm de DAP (&gt;10cm DAP)</w:t>
      </w:r>
      <w:r>
        <w:rPr>
          <w:rFonts w:ascii="Arial" w:hAnsi="Arial" w:cs="Arial"/>
        </w:rPr>
        <w:t xml:space="preserve">, </w:t>
      </w:r>
      <w:r w:rsidR="008471D3">
        <w:rPr>
          <w:rFonts w:ascii="Arial" w:hAnsi="Arial" w:cs="Arial"/>
        </w:rPr>
        <w:t xml:space="preserve">se observa que </w:t>
      </w:r>
      <w:r>
        <w:rPr>
          <w:rFonts w:ascii="Arial" w:hAnsi="Arial" w:cs="Arial"/>
        </w:rPr>
        <w:t xml:space="preserve">tanto por </w:t>
      </w:r>
      <w:r w:rsidR="008471D3">
        <w:rPr>
          <w:rFonts w:ascii="Arial" w:hAnsi="Arial" w:cs="Arial"/>
        </w:rPr>
        <w:t xml:space="preserve">las variables de </w:t>
      </w:r>
      <w:r>
        <w:rPr>
          <w:rFonts w:ascii="Arial" w:hAnsi="Arial" w:cs="Arial"/>
        </w:rPr>
        <w:t xml:space="preserve">Area Basal </w:t>
      </w:r>
      <w:r w:rsidR="008471D3">
        <w:rPr>
          <w:rFonts w:ascii="Arial" w:hAnsi="Arial" w:cs="Arial"/>
        </w:rPr>
        <w:t>(m²/ha)</w:t>
      </w:r>
      <w:r w:rsidR="008471D3" w:rsidRPr="00267D8F">
        <w:rPr>
          <w:rFonts w:ascii="Arial" w:hAnsi="Arial" w:cs="Arial"/>
        </w:rPr>
        <w:t xml:space="preserve"> </w:t>
      </w:r>
      <w:r w:rsidR="008471D3">
        <w:rPr>
          <w:rFonts w:ascii="Arial" w:hAnsi="Arial" w:cs="Arial"/>
        </w:rPr>
        <w:t xml:space="preserve">(Tablas 8 y 9) </w:t>
      </w:r>
      <w:r>
        <w:rPr>
          <w:rFonts w:ascii="Arial" w:hAnsi="Arial" w:cs="Arial"/>
        </w:rPr>
        <w:t>como Densidad</w:t>
      </w:r>
      <w:r w:rsidR="008471D3">
        <w:rPr>
          <w:rFonts w:ascii="Arial" w:hAnsi="Arial" w:cs="Arial"/>
        </w:rPr>
        <w:t xml:space="preserve"> </w:t>
      </w:r>
      <w:r w:rsidR="008471D3" w:rsidRPr="00267D8F">
        <w:rPr>
          <w:rFonts w:ascii="Arial" w:hAnsi="Arial" w:cs="Arial"/>
        </w:rPr>
        <w:t>(ind/ha)</w:t>
      </w:r>
      <w:r w:rsidR="008471D3">
        <w:rPr>
          <w:rFonts w:ascii="Arial" w:hAnsi="Arial" w:cs="Arial"/>
        </w:rPr>
        <w:t xml:space="preserve"> (Tablas 10 y 11)</w:t>
      </w:r>
      <w:r>
        <w:rPr>
          <w:rFonts w:ascii="Arial" w:hAnsi="Arial" w:cs="Arial"/>
        </w:rPr>
        <w:t xml:space="preserve">, </w:t>
      </w:r>
      <w:r w:rsidR="008471D3">
        <w:rPr>
          <w:rFonts w:ascii="Arial" w:hAnsi="Arial" w:cs="Arial"/>
        </w:rPr>
        <w:t>las especies que mayor presencia presentan son:</w:t>
      </w:r>
      <w:r>
        <w:rPr>
          <w:rFonts w:ascii="Arial" w:hAnsi="Arial" w:cs="Arial"/>
        </w:rPr>
        <w:t xml:space="preserve"> Quebracho Blanco</w:t>
      </w:r>
      <w:r w:rsidR="008471D3">
        <w:rPr>
          <w:rFonts w:ascii="Arial" w:hAnsi="Arial" w:cs="Arial"/>
        </w:rPr>
        <w:t xml:space="preserve"> (</w:t>
      </w:r>
      <w:r w:rsidR="008471D3" w:rsidRPr="00391B6D">
        <w:rPr>
          <w:rFonts w:ascii="Arial" w:hAnsi="Arial" w:cs="Arial"/>
          <w:i/>
        </w:rPr>
        <w:t>A</w:t>
      </w:r>
      <w:r w:rsidR="008471D3">
        <w:rPr>
          <w:rFonts w:ascii="Arial" w:hAnsi="Arial" w:cs="Arial"/>
          <w:i/>
        </w:rPr>
        <w:t>.</w:t>
      </w:r>
      <w:r w:rsidR="008471D3" w:rsidRPr="00391B6D">
        <w:rPr>
          <w:rFonts w:ascii="Arial" w:hAnsi="Arial" w:cs="Arial"/>
          <w:i/>
        </w:rPr>
        <w:t xml:space="preserve"> quebracho-blanco</w:t>
      </w:r>
      <w:r w:rsidR="008471D3">
        <w:rPr>
          <w:rFonts w:ascii="Arial" w:hAnsi="Arial" w:cs="Arial"/>
          <w:i/>
        </w:rPr>
        <w:t>)</w:t>
      </w:r>
      <w:r>
        <w:rPr>
          <w:rFonts w:ascii="Arial" w:hAnsi="Arial" w:cs="Arial"/>
        </w:rPr>
        <w:t xml:space="preserve">, </w:t>
      </w:r>
      <w:r w:rsidR="0023125B">
        <w:rPr>
          <w:rFonts w:ascii="Arial" w:hAnsi="Arial" w:cs="Arial"/>
        </w:rPr>
        <w:t xml:space="preserve">comportamiento visible en la categoría Quebrachal </w:t>
      </w:r>
      <w:r w:rsidR="005F66B9">
        <w:rPr>
          <w:rFonts w:ascii="Arial" w:hAnsi="Arial" w:cs="Arial"/>
        </w:rPr>
        <w:t xml:space="preserve">(Tablas 9 y 11), </w:t>
      </w:r>
      <w:r>
        <w:rPr>
          <w:rFonts w:ascii="Arial" w:hAnsi="Arial" w:cs="Arial"/>
        </w:rPr>
        <w:t xml:space="preserve">Algarrobo </w:t>
      </w:r>
      <w:r w:rsidR="008471D3">
        <w:rPr>
          <w:rFonts w:ascii="Arial" w:hAnsi="Arial" w:cs="Arial"/>
        </w:rPr>
        <w:t>(</w:t>
      </w:r>
      <w:r w:rsidR="008471D3" w:rsidRPr="00391B6D">
        <w:rPr>
          <w:rFonts w:ascii="Arial" w:hAnsi="Arial" w:cs="Arial"/>
          <w:i/>
        </w:rPr>
        <w:t>P</w:t>
      </w:r>
      <w:r w:rsidR="008471D3">
        <w:rPr>
          <w:rFonts w:ascii="Arial" w:hAnsi="Arial" w:cs="Arial"/>
          <w:i/>
        </w:rPr>
        <w:t>.</w:t>
      </w:r>
      <w:r w:rsidR="008471D3" w:rsidRPr="00391B6D">
        <w:rPr>
          <w:rFonts w:ascii="Arial" w:hAnsi="Arial" w:cs="Arial"/>
          <w:i/>
        </w:rPr>
        <w:t xml:space="preserve"> flexuosa</w:t>
      </w:r>
      <w:r w:rsidR="008471D3">
        <w:rPr>
          <w:rFonts w:ascii="Arial" w:hAnsi="Arial" w:cs="Arial"/>
          <w:i/>
        </w:rPr>
        <w:t xml:space="preserve">) </w:t>
      </w:r>
      <w:r>
        <w:rPr>
          <w:rFonts w:ascii="Arial" w:hAnsi="Arial" w:cs="Arial"/>
        </w:rPr>
        <w:t>y Brea</w:t>
      </w:r>
      <w:r w:rsidR="0023125B">
        <w:rPr>
          <w:rFonts w:ascii="Arial" w:hAnsi="Arial" w:cs="Arial"/>
        </w:rPr>
        <w:t xml:space="preserve"> </w:t>
      </w:r>
      <w:r w:rsidR="0023125B" w:rsidRPr="003C75BF">
        <w:rPr>
          <w:rFonts w:ascii="Arial" w:hAnsi="Arial" w:cs="Arial"/>
        </w:rPr>
        <w:t>(</w:t>
      </w:r>
      <w:r w:rsidR="0023125B" w:rsidRPr="003C75BF">
        <w:rPr>
          <w:rFonts w:ascii="Arial" w:hAnsi="Arial" w:cs="Arial"/>
          <w:i/>
        </w:rPr>
        <w:t>C</w:t>
      </w:r>
      <w:r w:rsidR="0023125B">
        <w:rPr>
          <w:rFonts w:ascii="Arial" w:hAnsi="Arial" w:cs="Arial"/>
          <w:i/>
        </w:rPr>
        <w:t>.</w:t>
      </w:r>
      <w:r w:rsidR="0023125B" w:rsidRPr="003C75BF">
        <w:rPr>
          <w:rFonts w:ascii="Arial" w:hAnsi="Arial" w:cs="Arial"/>
          <w:i/>
        </w:rPr>
        <w:t xml:space="preserve"> australe</w:t>
      </w:r>
      <w:r w:rsidR="0023125B" w:rsidRPr="003C75BF">
        <w:rPr>
          <w:rFonts w:ascii="Arial" w:hAnsi="Arial" w:cs="Arial"/>
        </w:rPr>
        <w:t>)</w:t>
      </w:r>
      <w:r w:rsidR="005F66B9">
        <w:rPr>
          <w:rFonts w:ascii="Arial" w:hAnsi="Arial" w:cs="Arial"/>
        </w:rPr>
        <w:t xml:space="preserve"> (Tablas 8 y 10)</w:t>
      </w:r>
      <w:r>
        <w:rPr>
          <w:rFonts w:ascii="Arial" w:hAnsi="Arial" w:cs="Arial"/>
        </w:rPr>
        <w:t>.</w:t>
      </w:r>
    </w:p>
    <w:p w:rsidR="00C00AF2" w:rsidRDefault="005F66B9" w:rsidP="00C00AF2">
      <w:pPr>
        <w:ind w:firstLine="708"/>
        <w:jc w:val="both"/>
        <w:rPr>
          <w:rFonts w:ascii="Arial" w:hAnsi="Arial" w:cs="Arial"/>
        </w:rPr>
      </w:pPr>
      <w:r>
        <w:rPr>
          <w:rFonts w:ascii="Arial" w:hAnsi="Arial" w:cs="Arial"/>
        </w:rPr>
        <w:t>A diferencia de los r</w:t>
      </w:r>
      <w:r w:rsidR="00C00AF2">
        <w:rPr>
          <w:rFonts w:ascii="Arial" w:hAnsi="Arial" w:cs="Arial"/>
        </w:rPr>
        <w:t xml:space="preserve">enovales, en individuos </w:t>
      </w:r>
      <w:r>
        <w:rPr>
          <w:rFonts w:ascii="Arial" w:hAnsi="Arial" w:cs="Arial"/>
        </w:rPr>
        <w:t xml:space="preserve">mayores a 10 cm de DAP (&gt;10cm DAP) </w:t>
      </w:r>
      <w:r w:rsidR="00C00AF2">
        <w:rPr>
          <w:rFonts w:ascii="Arial" w:hAnsi="Arial" w:cs="Arial"/>
        </w:rPr>
        <w:t>existen diferencias significativas en la Riqueza de especies</w:t>
      </w:r>
      <w:r w:rsidR="00B73763">
        <w:rPr>
          <w:rFonts w:ascii="Arial" w:hAnsi="Arial" w:cs="Arial"/>
        </w:rPr>
        <w:t xml:space="preserve"> (Tabla 12)</w:t>
      </w:r>
      <w:r w:rsidR="00C00AF2">
        <w:rPr>
          <w:rFonts w:ascii="Arial" w:hAnsi="Arial" w:cs="Arial"/>
        </w:rPr>
        <w:t>.</w:t>
      </w:r>
    </w:p>
    <w:p w:rsidR="002D2ECE" w:rsidRDefault="00B73763" w:rsidP="00CA2C9C">
      <w:pPr>
        <w:ind w:firstLine="708"/>
        <w:jc w:val="both"/>
        <w:rPr>
          <w:rFonts w:ascii="Arial" w:hAnsi="Arial" w:cs="Arial"/>
        </w:rPr>
      </w:pP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7 muestra que no hay diferencias significativas entre las distintas categorías de cobertura vegetal en lo que a las variables de </w:t>
      </w:r>
      <w:smartTag w:uri="urn:schemas-microsoft-com:office:smarttags" w:element="PersonName">
        <w:smartTagPr>
          <w:attr w:name="ProductID" w:val="la Estructura Forestal"/>
        </w:smartTagPr>
        <w:r>
          <w:rPr>
            <w:rFonts w:ascii="Arial" w:hAnsi="Arial" w:cs="Arial"/>
          </w:rPr>
          <w:t xml:space="preserve">la </w:t>
        </w:r>
        <w:r w:rsidR="00E7705A">
          <w:rPr>
            <w:rFonts w:ascii="Arial" w:hAnsi="Arial" w:cs="Arial"/>
          </w:rPr>
          <w:t>Estructura Forestal</w:t>
        </w:r>
      </w:smartTag>
      <w:r w:rsidR="00E7705A">
        <w:rPr>
          <w:rFonts w:ascii="Arial" w:hAnsi="Arial" w:cs="Arial"/>
        </w:rPr>
        <w:t xml:space="preserve"> </w:t>
      </w:r>
      <w:r>
        <w:rPr>
          <w:rFonts w:ascii="Arial" w:hAnsi="Arial" w:cs="Arial"/>
        </w:rPr>
        <w:t xml:space="preserve">se refiere, aunque se observa una tendencia por parte de la categoría </w:t>
      </w:r>
      <w:r w:rsidR="00E7705A">
        <w:rPr>
          <w:rFonts w:ascii="Arial" w:hAnsi="Arial" w:cs="Arial"/>
        </w:rPr>
        <w:t>Q</w:t>
      </w:r>
      <w:r w:rsidR="00E62A83">
        <w:rPr>
          <w:rFonts w:ascii="Arial" w:hAnsi="Arial" w:cs="Arial"/>
        </w:rPr>
        <w:t xml:space="preserve">uebrachal </w:t>
      </w:r>
      <w:r w:rsidR="002D2ECE">
        <w:rPr>
          <w:rFonts w:ascii="Arial" w:hAnsi="Arial" w:cs="Arial"/>
        </w:rPr>
        <w:t xml:space="preserve">en diferenciarse </w:t>
      </w:r>
      <w:r>
        <w:rPr>
          <w:rFonts w:ascii="Arial" w:hAnsi="Arial" w:cs="Arial"/>
        </w:rPr>
        <w:t>del resto de ellas</w:t>
      </w:r>
      <w:r w:rsidR="00E7705A">
        <w:rPr>
          <w:rFonts w:ascii="Arial" w:hAnsi="Arial" w:cs="Arial"/>
        </w:rPr>
        <w:t>, pr</w:t>
      </w:r>
      <w:r w:rsidR="00E62A83">
        <w:rPr>
          <w:rFonts w:ascii="Arial" w:hAnsi="Arial" w:cs="Arial"/>
        </w:rPr>
        <w:t xml:space="preserve">incipalmente en </w:t>
      </w:r>
      <w:r w:rsidR="00873418">
        <w:rPr>
          <w:rFonts w:ascii="Arial" w:hAnsi="Arial" w:cs="Arial"/>
        </w:rPr>
        <w:t xml:space="preserve">base </w:t>
      </w:r>
      <w:r w:rsidR="00510DF0">
        <w:rPr>
          <w:rFonts w:ascii="Arial" w:hAnsi="Arial" w:cs="Arial"/>
        </w:rPr>
        <w:t xml:space="preserve">los valores de </w:t>
      </w:r>
      <w:r>
        <w:rPr>
          <w:rFonts w:ascii="Arial" w:hAnsi="Arial" w:cs="Arial"/>
        </w:rPr>
        <w:t xml:space="preserve">las variables </w:t>
      </w:r>
      <w:r w:rsidR="002D2ECE">
        <w:rPr>
          <w:rFonts w:ascii="Arial" w:hAnsi="Arial" w:cs="Arial"/>
        </w:rPr>
        <w:t xml:space="preserve">Area Basal </w:t>
      </w:r>
      <w:r>
        <w:rPr>
          <w:rFonts w:ascii="Arial" w:hAnsi="Arial" w:cs="Arial"/>
        </w:rPr>
        <w:t>(m²/ha)</w:t>
      </w:r>
      <w:r w:rsidRPr="00267D8F">
        <w:rPr>
          <w:rFonts w:ascii="Arial" w:hAnsi="Arial" w:cs="Arial"/>
        </w:rPr>
        <w:t xml:space="preserve"> </w:t>
      </w:r>
      <w:r w:rsidR="002D2ECE">
        <w:rPr>
          <w:rFonts w:ascii="Arial" w:hAnsi="Arial" w:cs="Arial"/>
        </w:rPr>
        <w:t>y Densidad</w:t>
      </w:r>
      <w:r>
        <w:rPr>
          <w:rFonts w:ascii="Arial" w:hAnsi="Arial" w:cs="Arial"/>
        </w:rPr>
        <w:t xml:space="preserve"> (ind/ha)</w:t>
      </w:r>
      <w:r w:rsidR="002D2ECE">
        <w:rPr>
          <w:rFonts w:ascii="Arial" w:hAnsi="Arial" w:cs="Arial"/>
        </w:rPr>
        <w:t>.</w:t>
      </w:r>
    </w:p>
    <w:p w:rsidR="00CB7174" w:rsidRDefault="005D4BDA" w:rsidP="000D2377">
      <w:pPr>
        <w:ind w:firstLine="708"/>
        <w:jc w:val="both"/>
        <w:rPr>
          <w:rFonts w:ascii="Arial" w:hAnsi="Arial" w:cs="Arial"/>
        </w:rPr>
      </w:pPr>
      <w:r>
        <w:rPr>
          <w:rFonts w:ascii="Arial" w:hAnsi="Arial" w:cs="Arial"/>
        </w:rPr>
        <w:t>Por</w:t>
      </w:r>
      <w:r w:rsidR="00C00AF2">
        <w:rPr>
          <w:rFonts w:ascii="Arial" w:hAnsi="Arial" w:cs="Arial"/>
        </w:rPr>
        <w:t xml:space="preserve"> ello</w:t>
      </w:r>
      <w:r w:rsidR="00873418">
        <w:rPr>
          <w:rFonts w:ascii="Arial" w:hAnsi="Arial" w:cs="Arial"/>
        </w:rPr>
        <w:t>,</w:t>
      </w:r>
      <w:r w:rsidR="00C00AF2">
        <w:rPr>
          <w:rFonts w:ascii="Arial" w:hAnsi="Arial" w:cs="Arial"/>
        </w:rPr>
        <w:t xml:space="preserve"> </w:t>
      </w:r>
      <w:r w:rsidR="005C3F9D">
        <w:rPr>
          <w:rFonts w:ascii="Arial" w:hAnsi="Arial" w:cs="Arial"/>
        </w:rPr>
        <w:t xml:space="preserve">si consideramos a las </w:t>
      </w:r>
      <w:r w:rsidR="00873418">
        <w:rPr>
          <w:rFonts w:ascii="Arial" w:hAnsi="Arial" w:cs="Arial"/>
        </w:rPr>
        <w:t xml:space="preserve">categorías de cobertura vegetal como </w:t>
      </w:r>
      <w:r w:rsidR="005C3F9D">
        <w:rPr>
          <w:rFonts w:ascii="Arial" w:hAnsi="Arial" w:cs="Arial"/>
        </w:rPr>
        <w:t>la resultante de distint</w:t>
      </w:r>
      <w:r w:rsidR="00835D41">
        <w:rPr>
          <w:rFonts w:ascii="Arial" w:hAnsi="Arial" w:cs="Arial"/>
        </w:rPr>
        <w:t>os</w:t>
      </w:r>
      <w:r w:rsidR="005C3F9D">
        <w:rPr>
          <w:rFonts w:ascii="Arial" w:hAnsi="Arial" w:cs="Arial"/>
        </w:rPr>
        <w:t xml:space="preserve"> </w:t>
      </w:r>
      <w:r w:rsidR="00C00AF2">
        <w:rPr>
          <w:rFonts w:ascii="Arial" w:hAnsi="Arial" w:cs="Arial"/>
        </w:rPr>
        <w:t xml:space="preserve">disturbios </w:t>
      </w:r>
      <w:r w:rsidR="005C3F9D">
        <w:rPr>
          <w:rFonts w:ascii="Arial" w:hAnsi="Arial" w:cs="Arial"/>
        </w:rPr>
        <w:t xml:space="preserve">sobre </w:t>
      </w:r>
      <w:smartTag w:uri="urn:schemas-microsoft-com:office:smarttags" w:element="PersonName">
        <w:smartTagPr>
          <w:attr w:name="ProductID" w:val="la Estructura Forestal"/>
        </w:smartTagPr>
        <w:r w:rsidR="005C3F9D">
          <w:rPr>
            <w:rFonts w:ascii="Arial" w:hAnsi="Arial" w:cs="Arial"/>
          </w:rPr>
          <w:t xml:space="preserve">la </w:t>
        </w:r>
        <w:r w:rsidR="00C00AF2">
          <w:rPr>
            <w:rFonts w:ascii="Arial" w:hAnsi="Arial" w:cs="Arial"/>
          </w:rPr>
          <w:t>Estructura Forestal</w:t>
        </w:r>
      </w:smartTag>
      <w:r w:rsidR="00C00AF2">
        <w:rPr>
          <w:rFonts w:ascii="Arial" w:hAnsi="Arial" w:cs="Arial"/>
        </w:rPr>
        <w:t xml:space="preserve"> </w:t>
      </w:r>
      <w:r w:rsidR="005C3F9D">
        <w:rPr>
          <w:rFonts w:ascii="Arial" w:hAnsi="Arial" w:cs="Arial"/>
        </w:rPr>
        <w:t xml:space="preserve">precedente de la comunidad clímax </w:t>
      </w:r>
      <w:r w:rsidR="00956F16">
        <w:rPr>
          <w:rFonts w:ascii="Arial" w:hAnsi="Arial" w:cs="Arial"/>
        </w:rPr>
        <w:t>Quebracho blanco (</w:t>
      </w:r>
      <w:r w:rsidR="00956F16" w:rsidRPr="00DC0FEC">
        <w:rPr>
          <w:rFonts w:ascii="Arial" w:hAnsi="Arial" w:cs="Arial"/>
          <w:i/>
        </w:rPr>
        <w:t xml:space="preserve">A. </w:t>
      </w:r>
      <w:r w:rsidR="00956F16">
        <w:rPr>
          <w:rFonts w:ascii="Arial" w:hAnsi="Arial" w:cs="Arial"/>
          <w:i/>
        </w:rPr>
        <w:t>quebracho-blanco</w:t>
      </w:r>
      <w:r w:rsidR="00956F16">
        <w:rPr>
          <w:rFonts w:ascii="Arial" w:hAnsi="Arial" w:cs="Arial"/>
        </w:rPr>
        <w:t>)</w:t>
      </w:r>
      <w:r w:rsidR="00E0345C">
        <w:rPr>
          <w:rFonts w:ascii="Arial" w:hAnsi="Arial" w:cs="Arial"/>
        </w:rPr>
        <w:t xml:space="preserve"> (Cabildo et al., 1992)</w:t>
      </w:r>
      <w:r w:rsidR="00694E28">
        <w:rPr>
          <w:rFonts w:ascii="Arial" w:hAnsi="Arial" w:cs="Arial"/>
        </w:rPr>
        <w:t>,</w:t>
      </w:r>
      <w:r w:rsidR="002D3983">
        <w:rPr>
          <w:rFonts w:ascii="Arial" w:hAnsi="Arial" w:cs="Arial"/>
        </w:rPr>
        <w:t xml:space="preserve"> </w:t>
      </w:r>
      <w:r w:rsidR="00694E28">
        <w:rPr>
          <w:rFonts w:ascii="Arial" w:hAnsi="Arial" w:cs="Arial"/>
        </w:rPr>
        <w:t xml:space="preserve">la categoría Quebrachal se diferenciaría del resto de las categorías por ser la que menores disturbios presenta. </w:t>
      </w:r>
      <w:r w:rsidR="00E9680A">
        <w:rPr>
          <w:rFonts w:ascii="Arial" w:hAnsi="Arial" w:cs="Arial"/>
        </w:rPr>
        <w:t xml:space="preserve">Para explicar este </w:t>
      </w:r>
      <w:r w:rsidR="00694E28">
        <w:rPr>
          <w:rFonts w:ascii="Arial" w:hAnsi="Arial" w:cs="Arial"/>
        </w:rPr>
        <w:t xml:space="preserve">proceso </w:t>
      </w:r>
      <w:r w:rsidR="00E9680A">
        <w:rPr>
          <w:rFonts w:ascii="Arial" w:hAnsi="Arial" w:cs="Arial"/>
        </w:rPr>
        <w:t xml:space="preserve">es necesario comprender las actividades productivas que </w:t>
      </w:r>
      <w:r w:rsidR="002624C6">
        <w:rPr>
          <w:rFonts w:ascii="Arial" w:hAnsi="Arial" w:cs="Arial"/>
        </w:rPr>
        <w:t>moldearon el paisaje, y</w:t>
      </w:r>
      <w:r w:rsidR="00082832">
        <w:rPr>
          <w:rFonts w:ascii="Arial" w:hAnsi="Arial" w:cs="Arial"/>
        </w:rPr>
        <w:t xml:space="preserve"> </w:t>
      </w:r>
      <w:r>
        <w:rPr>
          <w:rFonts w:ascii="Arial" w:hAnsi="Arial" w:cs="Arial"/>
        </w:rPr>
        <w:t xml:space="preserve">se sugiere pertinente para ello </w:t>
      </w:r>
      <w:r w:rsidR="00082832">
        <w:rPr>
          <w:rFonts w:ascii="Arial" w:hAnsi="Arial" w:cs="Arial"/>
        </w:rPr>
        <w:t xml:space="preserve">interpretar el caso de estudio </w:t>
      </w:r>
      <w:r>
        <w:rPr>
          <w:rFonts w:ascii="Arial" w:hAnsi="Arial" w:cs="Arial"/>
        </w:rPr>
        <w:t>de</w:t>
      </w:r>
      <w:r w:rsidR="00082832">
        <w:rPr>
          <w:rFonts w:ascii="Arial" w:hAnsi="Arial" w:cs="Arial"/>
        </w:rPr>
        <w:t xml:space="preserve">sde </w:t>
      </w:r>
      <w:r w:rsidR="002624C6">
        <w:rPr>
          <w:rFonts w:ascii="Arial" w:hAnsi="Arial" w:cs="Arial"/>
        </w:rPr>
        <w:t>una aproximación a</w:t>
      </w:r>
      <w:r w:rsidR="00B5729E">
        <w:rPr>
          <w:rFonts w:ascii="Arial" w:hAnsi="Arial" w:cs="Arial"/>
        </w:rPr>
        <w:t>l</w:t>
      </w:r>
      <w:r w:rsidR="002624C6">
        <w:rPr>
          <w:rFonts w:ascii="Arial" w:hAnsi="Arial" w:cs="Arial"/>
        </w:rPr>
        <w:t xml:space="preserve"> enfoque territorial</w:t>
      </w:r>
      <w:r w:rsidR="00E43DAC">
        <w:rPr>
          <w:rFonts w:ascii="Arial" w:hAnsi="Arial" w:cs="Arial"/>
        </w:rPr>
        <w:t xml:space="preserve"> (</w:t>
      </w:r>
      <w:r w:rsidR="001E625E">
        <w:rPr>
          <w:rFonts w:ascii="Arial" w:hAnsi="Arial" w:cs="Arial"/>
        </w:rPr>
        <w:t xml:space="preserve">Bozzano, 2009; </w:t>
      </w:r>
      <w:r w:rsidR="00E43DAC">
        <w:rPr>
          <w:rFonts w:ascii="Arial" w:hAnsi="Arial" w:cs="Arial"/>
        </w:rPr>
        <w:t>Saquet</w:t>
      </w:r>
      <w:r w:rsidR="001E625E">
        <w:rPr>
          <w:rFonts w:ascii="Arial" w:hAnsi="Arial" w:cs="Arial"/>
        </w:rPr>
        <w:t>, 2013)</w:t>
      </w:r>
      <w:r w:rsidR="002624C6">
        <w:rPr>
          <w:rFonts w:ascii="Arial" w:hAnsi="Arial" w:cs="Arial"/>
        </w:rPr>
        <w:t>.</w:t>
      </w:r>
      <w:r w:rsidR="002C67FC">
        <w:rPr>
          <w:rFonts w:ascii="Arial" w:hAnsi="Arial" w:cs="Arial"/>
        </w:rPr>
        <w:t xml:space="preserve"> Saquet </w:t>
      </w:r>
      <w:r w:rsidR="001E625E">
        <w:rPr>
          <w:rFonts w:ascii="Arial" w:hAnsi="Arial" w:cs="Arial"/>
        </w:rPr>
        <w:t xml:space="preserve">(2013) </w:t>
      </w:r>
      <w:r w:rsidR="002C67FC">
        <w:rPr>
          <w:rFonts w:ascii="Arial" w:hAnsi="Arial" w:cs="Arial"/>
        </w:rPr>
        <w:t xml:space="preserve">define al territorio como aquella construcción social </w:t>
      </w:r>
      <w:r w:rsidR="002C67FC" w:rsidRPr="001E625E">
        <w:rPr>
          <w:rFonts w:ascii="Arial" w:hAnsi="Arial" w:cs="Arial"/>
          <w:i/>
        </w:rPr>
        <w:t xml:space="preserve">“(…) a partir de las distintas formas de uso apropiación del espacio geográfico. Por lo tanto es histórica, relacional y multidimensional, formado principalmente por las </w:t>
      </w:r>
      <w:r w:rsidR="002C67FC" w:rsidRPr="001E625E">
        <w:rPr>
          <w:rFonts w:ascii="Arial" w:hAnsi="Arial" w:cs="Arial"/>
          <w:i/>
        </w:rPr>
        <w:lastRenderedPageBreak/>
        <w:t>relaciones de poder (…)</w:t>
      </w:r>
      <w:r w:rsidR="000D2377">
        <w:rPr>
          <w:rFonts w:ascii="Arial" w:hAnsi="Arial" w:cs="Arial"/>
        </w:rPr>
        <w:t>”</w:t>
      </w:r>
      <w:r w:rsidR="002C67FC">
        <w:rPr>
          <w:rFonts w:ascii="Arial" w:hAnsi="Arial" w:cs="Arial"/>
        </w:rPr>
        <w:t>.</w:t>
      </w:r>
      <w:r w:rsidR="00B90371">
        <w:rPr>
          <w:rFonts w:ascii="Arial" w:hAnsi="Arial" w:cs="Arial"/>
        </w:rPr>
        <w:t xml:space="preserve"> Britos et al (2011)</w:t>
      </w:r>
      <w:r w:rsidR="000D2377">
        <w:rPr>
          <w:rFonts w:ascii="Arial" w:hAnsi="Arial" w:cs="Arial"/>
        </w:rPr>
        <w:t xml:space="preserve"> caracterizan al uso y apropiación </w:t>
      </w:r>
      <w:r w:rsidR="00A3285A">
        <w:rPr>
          <w:rFonts w:ascii="Arial" w:hAnsi="Arial" w:cs="Arial"/>
        </w:rPr>
        <w:t xml:space="preserve">histórica </w:t>
      </w:r>
      <w:r w:rsidR="000D2377">
        <w:rPr>
          <w:rFonts w:ascii="Arial" w:hAnsi="Arial" w:cs="Arial"/>
        </w:rPr>
        <w:t>del espacio geográfico de la comunidad en esta zona del Chaco Árido a partir de la extracción de madera para energía y ganadería extensiva de trashumancia, bajo una lógica de manejo de pequeños productores campesinos que reproduce los estados de la sucesión vegetacional a escala de mosaico</w:t>
      </w:r>
      <w:r w:rsidR="00322D7F">
        <w:rPr>
          <w:rFonts w:ascii="Arial" w:hAnsi="Arial" w:cs="Arial"/>
        </w:rPr>
        <w:t>.</w:t>
      </w:r>
      <w:r w:rsidR="00B63A1A">
        <w:rPr>
          <w:rFonts w:ascii="Arial" w:hAnsi="Arial" w:cs="Arial"/>
        </w:rPr>
        <w:t xml:space="preserve"> </w:t>
      </w:r>
      <w:r w:rsidR="00322D7F">
        <w:rPr>
          <w:rFonts w:ascii="Arial" w:hAnsi="Arial" w:cs="Arial"/>
        </w:rPr>
        <w:t xml:space="preserve">Aunque en este trabajo no se pueda </w:t>
      </w:r>
      <w:r w:rsidR="00B63A1A">
        <w:rPr>
          <w:rFonts w:ascii="Arial" w:hAnsi="Arial" w:cs="Arial"/>
        </w:rPr>
        <w:t xml:space="preserve">validad </w:t>
      </w:r>
      <w:r w:rsidR="00322D7F">
        <w:rPr>
          <w:rFonts w:ascii="Arial" w:hAnsi="Arial" w:cs="Arial"/>
        </w:rPr>
        <w:t xml:space="preserve">el sustento silvícola y de manejo forestal sobre lo que estas prácticas se materializan, sí resulta crítica la importancia de la cobertura vegetal en lo a que la sustentabilidad del ecosistema requiere, principalmente vinculado a los procesos de erosivos. </w:t>
      </w:r>
      <w:r w:rsidR="00B90371" w:rsidRPr="00D56D1D">
        <w:rPr>
          <w:rFonts w:ascii="Arial" w:hAnsi="Arial" w:cs="Arial"/>
        </w:rPr>
        <w:t xml:space="preserve">Britos </w:t>
      </w:r>
      <w:r w:rsidR="00B90371">
        <w:rPr>
          <w:rFonts w:ascii="Arial" w:hAnsi="Arial" w:cs="Arial"/>
        </w:rPr>
        <w:t>&amp;</w:t>
      </w:r>
      <w:r w:rsidR="00B90371" w:rsidRPr="00D56D1D">
        <w:rPr>
          <w:rFonts w:ascii="Arial" w:hAnsi="Arial" w:cs="Arial"/>
        </w:rPr>
        <w:t xml:space="preserve"> Barchuk</w:t>
      </w:r>
      <w:r w:rsidR="00B90371">
        <w:rPr>
          <w:rFonts w:ascii="Arial" w:hAnsi="Arial" w:cs="Arial"/>
        </w:rPr>
        <w:t xml:space="preserve"> (2008) </w:t>
      </w:r>
      <w:r w:rsidR="00322D7F">
        <w:rPr>
          <w:rFonts w:ascii="Arial" w:hAnsi="Arial" w:cs="Arial"/>
        </w:rPr>
        <w:t xml:space="preserve">marcan un evidente aumento en la </w:t>
      </w:r>
      <w:r w:rsidR="00501E48">
        <w:rPr>
          <w:rFonts w:ascii="Arial" w:hAnsi="Arial" w:cs="Arial"/>
        </w:rPr>
        <w:t xml:space="preserve">deposición de sedimentos en </w:t>
      </w:r>
      <w:smartTag w:uri="urn:schemas-microsoft-com:office:smarttags" w:element="PersonName">
        <w:smartTagPr>
          <w:attr w:name="ProductID" w:val="la Salina Grande"/>
        </w:smartTagPr>
        <w:smartTag w:uri="urn:schemas-microsoft-com:office:smarttags" w:element="PersonName">
          <w:smartTagPr>
            <w:attr w:name="ProductID" w:val="la Salina"/>
          </w:smartTagPr>
          <w:r w:rsidR="00501E48">
            <w:rPr>
              <w:rFonts w:ascii="Arial" w:hAnsi="Arial" w:cs="Arial"/>
            </w:rPr>
            <w:t>la S</w:t>
          </w:r>
          <w:r w:rsidR="00322D7F">
            <w:rPr>
              <w:rFonts w:ascii="Arial" w:hAnsi="Arial" w:cs="Arial"/>
            </w:rPr>
            <w:t>alina</w:t>
          </w:r>
        </w:smartTag>
        <w:r w:rsidR="00501E48">
          <w:rPr>
            <w:rFonts w:ascii="Arial" w:hAnsi="Arial" w:cs="Arial"/>
          </w:rPr>
          <w:t xml:space="preserve"> G</w:t>
        </w:r>
        <w:r w:rsidR="00322D7F">
          <w:rPr>
            <w:rFonts w:ascii="Arial" w:hAnsi="Arial" w:cs="Arial"/>
          </w:rPr>
          <w:t>rande</w:t>
        </w:r>
      </w:smartTag>
      <w:r w:rsidR="00322D7F">
        <w:rPr>
          <w:rFonts w:ascii="Arial" w:hAnsi="Arial" w:cs="Arial"/>
        </w:rPr>
        <w:t xml:space="preserve"> </w:t>
      </w:r>
      <w:r w:rsidR="00501E48">
        <w:rPr>
          <w:rFonts w:ascii="Arial" w:hAnsi="Arial" w:cs="Arial"/>
        </w:rPr>
        <w:t>de esta zona rural del noreste cor</w:t>
      </w:r>
      <w:r w:rsidR="00B90371">
        <w:rPr>
          <w:rFonts w:ascii="Arial" w:hAnsi="Arial" w:cs="Arial"/>
        </w:rPr>
        <w:t xml:space="preserve">dobés </w:t>
      </w:r>
      <w:r w:rsidR="00322D7F">
        <w:rPr>
          <w:rFonts w:ascii="Arial" w:hAnsi="Arial" w:cs="Arial"/>
        </w:rPr>
        <w:t>a</w:t>
      </w:r>
      <w:r w:rsidR="00A3285A">
        <w:rPr>
          <w:rFonts w:ascii="Arial" w:hAnsi="Arial" w:cs="Arial"/>
        </w:rPr>
        <w:t xml:space="preserve"> partir de la década del </w:t>
      </w:r>
      <w:r w:rsidR="00322D7F">
        <w:rPr>
          <w:rFonts w:ascii="Arial" w:hAnsi="Arial" w:cs="Arial"/>
        </w:rPr>
        <w:t xml:space="preserve">’80 del </w:t>
      </w:r>
      <w:r w:rsidR="00A3285A">
        <w:rPr>
          <w:rFonts w:ascii="Arial" w:hAnsi="Arial" w:cs="Arial"/>
        </w:rPr>
        <w:t xml:space="preserve">siglo XX </w:t>
      </w:r>
      <w:r w:rsidR="00322D7F">
        <w:rPr>
          <w:rFonts w:ascii="Arial" w:hAnsi="Arial" w:cs="Arial"/>
        </w:rPr>
        <w:t>vinculado principalmente a</w:t>
      </w:r>
      <w:r w:rsidR="00BE7B4B">
        <w:rPr>
          <w:rFonts w:ascii="Arial" w:hAnsi="Arial" w:cs="Arial"/>
        </w:rPr>
        <w:t xml:space="preserve">l </w:t>
      </w:r>
      <w:r w:rsidR="00A3285A">
        <w:rPr>
          <w:rFonts w:ascii="Arial" w:hAnsi="Arial" w:cs="Arial"/>
        </w:rPr>
        <w:t xml:space="preserve">avance de la frontera agrícola sobre el territorio, </w:t>
      </w:r>
      <w:r w:rsidR="001E625E">
        <w:rPr>
          <w:rFonts w:ascii="Arial" w:hAnsi="Arial" w:cs="Arial"/>
        </w:rPr>
        <w:t xml:space="preserve">proceso </w:t>
      </w:r>
      <w:r w:rsidR="00A3285A">
        <w:rPr>
          <w:rFonts w:ascii="Arial" w:hAnsi="Arial" w:cs="Arial"/>
        </w:rPr>
        <w:t xml:space="preserve">que Pengue </w:t>
      </w:r>
      <w:r w:rsidR="00BE7B4B">
        <w:rPr>
          <w:rFonts w:ascii="Arial" w:hAnsi="Arial" w:cs="Arial"/>
        </w:rPr>
        <w:t xml:space="preserve">(2009) </w:t>
      </w:r>
      <w:r w:rsidR="004F2DB6">
        <w:rPr>
          <w:rFonts w:ascii="Arial" w:hAnsi="Arial" w:cs="Arial"/>
        </w:rPr>
        <w:t xml:space="preserve">define </w:t>
      </w:r>
      <w:r w:rsidR="00322D7F">
        <w:rPr>
          <w:rFonts w:ascii="Arial" w:hAnsi="Arial" w:cs="Arial"/>
        </w:rPr>
        <w:t>como pampeanización</w:t>
      </w:r>
      <w:r w:rsidR="00224F97">
        <w:rPr>
          <w:rFonts w:ascii="Arial" w:hAnsi="Arial" w:cs="Arial"/>
        </w:rPr>
        <w:t>, es decir,</w:t>
      </w:r>
      <w:r w:rsidR="00322D7F">
        <w:rPr>
          <w:rFonts w:ascii="Arial" w:hAnsi="Arial" w:cs="Arial"/>
        </w:rPr>
        <w:t xml:space="preserve"> un proceso</w:t>
      </w:r>
      <w:r w:rsidR="00374256">
        <w:rPr>
          <w:rFonts w:ascii="Arial" w:hAnsi="Arial" w:cs="Arial"/>
        </w:rPr>
        <w:t xml:space="preserve"> </w:t>
      </w:r>
      <w:r w:rsidR="00A3285A">
        <w:rPr>
          <w:rFonts w:ascii="Arial" w:hAnsi="Arial" w:cs="Arial"/>
        </w:rPr>
        <w:t>social, económico y tecnológico que reproduce las relaciones de producción que se da</w:t>
      </w:r>
      <w:r w:rsidR="00CB7174">
        <w:rPr>
          <w:rFonts w:ascii="Arial" w:hAnsi="Arial" w:cs="Arial"/>
        </w:rPr>
        <w:t>n</w:t>
      </w:r>
      <w:r w:rsidR="00A3285A">
        <w:rPr>
          <w:rFonts w:ascii="Arial" w:hAnsi="Arial" w:cs="Arial"/>
        </w:rPr>
        <w:t xml:space="preserve"> en la </w:t>
      </w:r>
      <w:r w:rsidR="00374256">
        <w:rPr>
          <w:rFonts w:ascii="Arial" w:hAnsi="Arial" w:cs="Arial"/>
        </w:rPr>
        <w:t>llanura</w:t>
      </w:r>
      <w:r w:rsidR="00A3285A">
        <w:rPr>
          <w:rFonts w:ascii="Arial" w:hAnsi="Arial" w:cs="Arial"/>
        </w:rPr>
        <w:t xml:space="preserve"> pampeana sobre </w:t>
      </w:r>
      <w:r w:rsidR="00737767">
        <w:rPr>
          <w:rFonts w:ascii="Arial" w:hAnsi="Arial" w:cs="Arial"/>
        </w:rPr>
        <w:t xml:space="preserve">las </w:t>
      </w:r>
      <w:r w:rsidR="00A3285A">
        <w:rPr>
          <w:rFonts w:ascii="Arial" w:hAnsi="Arial" w:cs="Arial"/>
        </w:rPr>
        <w:t>ecoregiones extra</w:t>
      </w:r>
      <w:r w:rsidR="00B56A00">
        <w:rPr>
          <w:rFonts w:ascii="Arial" w:hAnsi="Arial" w:cs="Arial"/>
        </w:rPr>
        <w:t>-</w:t>
      </w:r>
      <w:r w:rsidR="00A3285A">
        <w:rPr>
          <w:rFonts w:ascii="Arial" w:hAnsi="Arial" w:cs="Arial"/>
        </w:rPr>
        <w:t>pampeanas</w:t>
      </w:r>
      <w:r w:rsidR="00BE7B4B">
        <w:rPr>
          <w:rFonts w:ascii="Arial" w:hAnsi="Arial" w:cs="Arial"/>
        </w:rPr>
        <w:t>,</w:t>
      </w:r>
      <w:r w:rsidR="00A3285A">
        <w:rPr>
          <w:rFonts w:ascii="Arial" w:hAnsi="Arial" w:cs="Arial"/>
        </w:rPr>
        <w:t xml:space="preserve"> </w:t>
      </w:r>
      <w:r w:rsidR="00737767">
        <w:rPr>
          <w:rFonts w:ascii="Arial" w:hAnsi="Arial" w:cs="Arial"/>
        </w:rPr>
        <w:t xml:space="preserve">a base de </w:t>
      </w:r>
      <w:r w:rsidR="00CB7174">
        <w:rPr>
          <w:rFonts w:ascii="Arial" w:hAnsi="Arial" w:cs="Arial"/>
        </w:rPr>
        <w:t xml:space="preserve">la inyección de </w:t>
      </w:r>
      <w:r w:rsidR="00737767">
        <w:rPr>
          <w:rFonts w:ascii="Arial" w:hAnsi="Arial" w:cs="Arial"/>
        </w:rPr>
        <w:t>tecnología y capitales; que se caracteriza por otro patrón de deforestación</w:t>
      </w:r>
      <w:r w:rsidR="00CB7174">
        <w:rPr>
          <w:rFonts w:ascii="Arial" w:hAnsi="Arial" w:cs="Arial"/>
        </w:rPr>
        <w:t xml:space="preserve"> más agresivo y espacial</w:t>
      </w:r>
      <w:r w:rsidR="00737767">
        <w:rPr>
          <w:rFonts w:ascii="Arial" w:hAnsi="Arial" w:cs="Arial"/>
        </w:rPr>
        <w:t>.</w:t>
      </w:r>
      <w:r w:rsidR="00CB7174">
        <w:rPr>
          <w:rFonts w:ascii="Arial" w:hAnsi="Arial" w:cs="Arial"/>
        </w:rPr>
        <w:t xml:space="preserve"> Estos modelos de producción necesariamente entran en conflicto y es la dinámica del poder </w:t>
      </w:r>
      <w:r w:rsidR="00021008">
        <w:rPr>
          <w:rFonts w:ascii="Arial" w:hAnsi="Arial" w:cs="Arial"/>
        </w:rPr>
        <w:t xml:space="preserve">en </w:t>
      </w:r>
      <w:r w:rsidR="00CB7174">
        <w:rPr>
          <w:rFonts w:ascii="Arial" w:hAnsi="Arial" w:cs="Arial"/>
        </w:rPr>
        <w:t xml:space="preserve">el territorio quien definirá si el espacio geográfico del Chaco </w:t>
      </w:r>
      <w:r w:rsidR="000B254E">
        <w:rPr>
          <w:rFonts w:ascii="Arial" w:hAnsi="Arial" w:cs="Arial"/>
        </w:rPr>
        <w:t>Árido</w:t>
      </w:r>
      <w:r w:rsidR="004F2DB6">
        <w:rPr>
          <w:rFonts w:ascii="Arial" w:hAnsi="Arial" w:cs="Arial"/>
        </w:rPr>
        <w:t>, en función de la formación que se transita en los estudios de las ciencias forestales,</w:t>
      </w:r>
      <w:r w:rsidR="00CB7174">
        <w:rPr>
          <w:rFonts w:ascii="Arial" w:hAnsi="Arial" w:cs="Arial"/>
        </w:rPr>
        <w:t xml:space="preserve"> será </w:t>
      </w:r>
      <w:r w:rsidR="00B56A00">
        <w:rPr>
          <w:rFonts w:ascii="Arial" w:hAnsi="Arial" w:cs="Arial"/>
        </w:rPr>
        <w:t>en el futuro</w:t>
      </w:r>
      <w:r w:rsidR="00AA01E7">
        <w:rPr>
          <w:rFonts w:ascii="Arial" w:hAnsi="Arial" w:cs="Arial"/>
        </w:rPr>
        <w:t xml:space="preserve"> </w:t>
      </w:r>
      <w:r w:rsidR="00CB7174">
        <w:rPr>
          <w:rFonts w:ascii="Arial" w:hAnsi="Arial" w:cs="Arial"/>
        </w:rPr>
        <w:t xml:space="preserve">un desierto o un bosque xerófito con bases </w:t>
      </w:r>
      <w:r w:rsidR="006E74B1">
        <w:rPr>
          <w:rFonts w:ascii="Arial" w:hAnsi="Arial" w:cs="Arial"/>
        </w:rPr>
        <w:t>silvícolas y de manejo forestal</w:t>
      </w:r>
      <w:r w:rsidR="004F2DB6">
        <w:rPr>
          <w:rFonts w:ascii="Arial" w:hAnsi="Arial" w:cs="Arial"/>
        </w:rPr>
        <w:t>.</w:t>
      </w:r>
    </w:p>
    <w:p w:rsidR="006B5412" w:rsidRDefault="006B5412" w:rsidP="007844E1">
      <w:pPr>
        <w:ind w:firstLine="708"/>
        <w:jc w:val="both"/>
        <w:rPr>
          <w:rFonts w:ascii="Arial" w:hAnsi="Arial" w:cs="Arial"/>
        </w:rPr>
      </w:pPr>
    </w:p>
    <w:p w:rsidR="00CC2FE7" w:rsidRPr="00CC2FE7" w:rsidRDefault="00CC2FE7" w:rsidP="007844E1">
      <w:pPr>
        <w:ind w:firstLine="708"/>
        <w:jc w:val="both"/>
        <w:rPr>
          <w:rFonts w:ascii="Arial" w:hAnsi="Arial" w:cs="Arial"/>
          <w:u w:val="single"/>
        </w:rPr>
      </w:pPr>
      <w:r w:rsidRPr="00CC2FE7">
        <w:rPr>
          <w:rFonts w:ascii="Arial" w:hAnsi="Arial" w:cs="Arial"/>
          <w:u w:val="single"/>
        </w:rPr>
        <w:t>Con</w:t>
      </w:r>
      <w:r w:rsidR="009F494B">
        <w:rPr>
          <w:rFonts w:ascii="Arial" w:hAnsi="Arial" w:cs="Arial"/>
          <w:u w:val="single"/>
        </w:rPr>
        <w:t>clusio</w:t>
      </w:r>
      <w:r w:rsidRPr="00CC2FE7">
        <w:rPr>
          <w:rFonts w:ascii="Arial" w:hAnsi="Arial" w:cs="Arial"/>
          <w:u w:val="single"/>
        </w:rPr>
        <w:t>n</w:t>
      </w:r>
      <w:r w:rsidR="00730375">
        <w:rPr>
          <w:rFonts w:ascii="Arial" w:hAnsi="Arial" w:cs="Arial"/>
          <w:u w:val="single"/>
        </w:rPr>
        <w:t>es</w:t>
      </w:r>
      <w:r w:rsidRPr="00CC2FE7">
        <w:rPr>
          <w:rFonts w:ascii="Arial" w:hAnsi="Arial" w:cs="Arial"/>
          <w:u w:val="single"/>
        </w:rPr>
        <w:t>.</w:t>
      </w:r>
    </w:p>
    <w:p w:rsidR="00CC2FE7" w:rsidRDefault="00CC2FE7" w:rsidP="007844E1">
      <w:pPr>
        <w:ind w:firstLine="708"/>
        <w:jc w:val="both"/>
        <w:rPr>
          <w:rFonts w:ascii="Arial" w:hAnsi="Arial" w:cs="Arial"/>
        </w:rPr>
      </w:pPr>
    </w:p>
    <w:p w:rsidR="00510DF0" w:rsidRDefault="00510DF0" w:rsidP="00510DF0">
      <w:pPr>
        <w:ind w:firstLine="708"/>
        <w:jc w:val="both"/>
        <w:rPr>
          <w:rFonts w:ascii="Arial" w:hAnsi="Arial" w:cs="Arial"/>
        </w:rPr>
      </w:pPr>
      <w:r>
        <w:rPr>
          <w:rFonts w:ascii="Arial" w:hAnsi="Arial" w:cs="Arial"/>
        </w:rPr>
        <w:t>El número de muestras no fue significativo para representar las categorías de cobertura, razón por la cual se relativiza los resultados del trabajo, aunque se valora positivamente del presente trabajo la experiencia didáctica</w:t>
      </w:r>
      <w:r w:rsidR="000B03CC">
        <w:rPr>
          <w:rFonts w:ascii="Arial" w:hAnsi="Arial" w:cs="Arial"/>
        </w:rPr>
        <w:t xml:space="preserve"> vinculado a los contenidos de Biometría Forestal y los puntos de problematización</w:t>
      </w:r>
      <w:r>
        <w:rPr>
          <w:rFonts w:ascii="Arial" w:hAnsi="Arial" w:cs="Arial"/>
        </w:rPr>
        <w:t>, sobre todo para los estudiantes que ingresaron a la carrera de Ing. Forestal</w:t>
      </w:r>
      <w:r w:rsidR="000B03CC">
        <w:rPr>
          <w:rFonts w:ascii="Arial" w:hAnsi="Arial" w:cs="Arial"/>
        </w:rPr>
        <w:t>.</w:t>
      </w:r>
    </w:p>
    <w:p w:rsidR="000B03CC" w:rsidRDefault="00A31A68" w:rsidP="007844E1">
      <w:pPr>
        <w:ind w:firstLine="708"/>
        <w:jc w:val="both"/>
        <w:rPr>
          <w:rFonts w:ascii="Arial" w:hAnsi="Arial" w:cs="Arial"/>
        </w:rPr>
      </w:pPr>
      <w:r>
        <w:rPr>
          <w:rFonts w:ascii="Arial" w:hAnsi="Arial" w:cs="Arial"/>
        </w:rPr>
        <w:t>Se valora el reconocimiento de especies representativas del monte chaqueño.</w:t>
      </w:r>
    </w:p>
    <w:p w:rsidR="000B03CC" w:rsidRDefault="000B254E" w:rsidP="007844E1">
      <w:pPr>
        <w:ind w:firstLine="708"/>
        <w:jc w:val="both"/>
        <w:rPr>
          <w:rFonts w:ascii="Arial" w:hAnsi="Arial" w:cs="Arial"/>
        </w:rPr>
      </w:pPr>
      <w:r>
        <w:rPr>
          <w:rFonts w:ascii="Arial" w:hAnsi="Arial" w:cs="Arial"/>
        </w:rPr>
        <w:t>Se sugiere fortalecer la vinculación con la ruralidad desde un enfoque territorial para abordar complejidad de la cuestión forestal.</w:t>
      </w:r>
    </w:p>
    <w:p w:rsidR="000B254E" w:rsidRDefault="000B254E" w:rsidP="007844E1">
      <w:pPr>
        <w:ind w:firstLine="708"/>
        <w:jc w:val="both"/>
        <w:rPr>
          <w:rFonts w:ascii="Arial" w:hAnsi="Arial" w:cs="Arial"/>
        </w:rPr>
      </w:pPr>
    </w:p>
    <w:p w:rsidR="00900D93" w:rsidRDefault="00900D93" w:rsidP="00900D93">
      <w:pPr>
        <w:ind w:firstLine="708"/>
        <w:jc w:val="right"/>
        <w:rPr>
          <w:rFonts w:ascii="Arial" w:hAnsi="Arial" w:cs="Arial"/>
        </w:rPr>
      </w:pPr>
      <w:r>
        <w:rPr>
          <w:rFonts w:ascii="Arial" w:hAnsi="Arial" w:cs="Arial"/>
        </w:rPr>
        <w:t>Agradecimiento a Mario, su familia, a toda la comunidad “</w:t>
      </w:r>
      <w:smartTag w:uri="urn:schemas-microsoft-com:office:smarttags" w:element="PersonName">
        <w:smartTagPr>
          <w:attr w:name="ProductID" w:val="La Libertad"/>
        </w:smartTagPr>
        <w:r>
          <w:rPr>
            <w:rFonts w:ascii="Arial" w:hAnsi="Arial" w:cs="Arial"/>
          </w:rPr>
          <w:t>La Libertad</w:t>
        </w:r>
      </w:smartTag>
      <w:r>
        <w:rPr>
          <w:rFonts w:ascii="Arial" w:hAnsi="Arial" w:cs="Arial"/>
        </w:rPr>
        <w:t xml:space="preserve">” y </w:t>
      </w:r>
      <w:smartTag w:uri="urn:schemas-microsoft-com:office:smarttags" w:element="PersonName">
        <w:smartTagPr>
          <w:attr w:name="ProductID" w:val="la Organizaci￳n Campesinos"/>
        </w:smartTagPr>
        <w:smartTag w:uri="urn:schemas-microsoft-com:office:smarttags" w:element="PersonName">
          <w:smartTagPr>
            <w:attr w:name="ProductID" w:val="la Organizaci￳n"/>
          </w:smartTagPr>
          <w:r>
            <w:rPr>
              <w:rFonts w:ascii="Arial" w:hAnsi="Arial" w:cs="Arial"/>
            </w:rPr>
            <w:t>la Organización</w:t>
          </w:r>
        </w:smartTag>
        <w:r>
          <w:rPr>
            <w:rFonts w:ascii="Arial" w:hAnsi="Arial" w:cs="Arial"/>
          </w:rPr>
          <w:t xml:space="preserve"> Campesinos</w:t>
        </w:r>
      </w:smartTag>
      <w:r>
        <w:rPr>
          <w:rFonts w:ascii="Arial" w:hAnsi="Arial" w:cs="Arial"/>
        </w:rPr>
        <w:t xml:space="preserve"> Unidos del Norte de Córdoba (OCUNC).</w:t>
      </w:r>
    </w:p>
    <w:p w:rsidR="00900D93" w:rsidRDefault="00900D93" w:rsidP="00900D93">
      <w:pPr>
        <w:ind w:firstLine="708"/>
        <w:jc w:val="right"/>
        <w:rPr>
          <w:rFonts w:ascii="Arial" w:hAnsi="Arial" w:cs="Arial"/>
        </w:rPr>
      </w:pPr>
    </w:p>
    <w:p w:rsidR="00900D93" w:rsidRPr="00900D93" w:rsidRDefault="00900D93" w:rsidP="00900D93">
      <w:pPr>
        <w:ind w:firstLine="708"/>
        <w:jc w:val="right"/>
        <w:rPr>
          <w:rFonts w:ascii="Arial" w:hAnsi="Arial" w:cs="Arial"/>
        </w:rPr>
      </w:pPr>
      <w:r>
        <w:rPr>
          <w:rFonts w:ascii="Arial" w:hAnsi="Arial" w:cs="Arial"/>
        </w:rPr>
        <w:t>“Cuando vayas a</w:t>
      </w:r>
      <w:r w:rsidRPr="00900D93">
        <w:rPr>
          <w:rFonts w:ascii="Arial" w:hAnsi="Arial" w:cs="Arial"/>
        </w:rPr>
        <w:t xml:space="preserve"> los campos, </w:t>
      </w:r>
    </w:p>
    <w:p w:rsidR="00900D93" w:rsidRPr="00900D93" w:rsidRDefault="00900D93" w:rsidP="00900D93">
      <w:pPr>
        <w:ind w:firstLine="708"/>
        <w:jc w:val="right"/>
        <w:rPr>
          <w:rFonts w:ascii="Arial" w:hAnsi="Arial" w:cs="Arial"/>
        </w:rPr>
      </w:pPr>
      <w:r w:rsidRPr="00900D93">
        <w:rPr>
          <w:rFonts w:ascii="Arial" w:hAnsi="Arial" w:cs="Arial"/>
        </w:rPr>
        <w:t xml:space="preserve">no te apartes del camino, </w:t>
      </w:r>
    </w:p>
    <w:p w:rsidR="00900D93" w:rsidRPr="00900D93" w:rsidRDefault="00900D93" w:rsidP="00900D93">
      <w:pPr>
        <w:ind w:firstLine="708"/>
        <w:jc w:val="right"/>
        <w:rPr>
          <w:rFonts w:ascii="Arial" w:hAnsi="Arial" w:cs="Arial"/>
        </w:rPr>
      </w:pPr>
      <w:r w:rsidRPr="00900D93">
        <w:rPr>
          <w:rFonts w:ascii="Arial" w:hAnsi="Arial" w:cs="Arial"/>
        </w:rPr>
        <w:t xml:space="preserve">que puedes pisar el sueño </w:t>
      </w:r>
    </w:p>
    <w:p w:rsidR="00900D93" w:rsidRDefault="00900D93" w:rsidP="00900D93">
      <w:pPr>
        <w:ind w:firstLine="708"/>
        <w:jc w:val="right"/>
        <w:rPr>
          <w:rFonts w:ascii="Arial" w:hAnsi="Arial" w:cs="Arial"/>
        </w:rPr>
      </w:pPr>
      <w:r>
        <w:rPr>
          <w:rFonts w:ascii="Arial" w:hAnsi="Arial" w:cs="Arial"/>
        </w:rPr>
        <w:t>de los abuelos dormidos (…)”</w:t>
      </w:r>
    </w:p>
    <w:p w:rsidR="00900D93" w:rsidRPr="00900D93" w:rsidRDefault="00900D93" w:rsidP="00900D93">
      <w:pPr>
        <w:ind w:firstLine="708"/>
        <w:jc w:val="right"/>
        <w:rPr>
          <w:rFonts w:ascii="Arial" w:hAnsi="Arial" w:cs="Arial"/>
        </w:rPr>
      </w:pPr>
      <w:r>
        <w:rPr>
          <w:rFonts w:ascii="Arial" w:hAnsi="Arial" w:cs="Arial"/>
        </w:rPr>
        <w:t>Atahualpa Yupanqui. Campesino. Fragmento.</w:t>
      </w:r>
    </w:p>
    <w:p w:rsidR="00900D93" w:rsidRDefault="00900D93" w:rsidP="007844E1">
      <w:pPr>
        <w:ind w:firstLine="708"/>
        <w:jc w:val="both"/>
        <w:rPr>
          <w:rFonts w:ascii="Arial" w:hAnsi="Arial" w:cs="Arial"/>
        </w:rPr>
      </w:pPr>
    </w:p>
    <w:p w:rsidR="00E321E0" w:rsidRDefault="00E321E0" w:rsidP="007844E1">
      <w:pPr>
        <w:ind w:firstLine="708"/>
        <w:jc w:val="both"/>
        <w:rPr>
          <w:rFonts w:ascii="Arial" w:hAnsi="Arial" w:cs="Arial"/>
        </w:rPr>
      </w:pPr>
    </w:p>
    <w:p w:rsidR="00E321E0" w:rsidRDefault="00E321E0" w:rsidP="007844E1">
      <w:pPr>
        <w:ind w:firstLine="708"/>
        <w:jc w:val="both"/>
        <w:rPr>
          <w:rFonts w:ascii="Arial" w:hAnsi="Arial" w:cs="Arial"/>
        </w:rPr>
      </w:pPr>
    </w:p>
    <w:p w:rsidR="00E321E0" w:rsidRDefault="00E321E0" w:rsidP="007844E1">
      <w:pPr>
        <w:ind w:firstLine="708"/>
        <w:jc w:val="both"/>
        <w:rPr>
          <w:rFonts w:ascii="Arial" w:hAnsi="Arial" w:cs="Arial"/>
        </w:rPr>
      </w:pPr>
    </w:p>
    <w:p w:rsidR="00E321E0" w:rsidRDefault="00E321E0" w:rsidP="007844E1">
      <w:pPr>
        <w:ind w:firstLine="708"/>
        <w:jc w:val="both"/>
        <w:rPr>
          <w:rFonts w:ascii="Arial" w:hAnsi="Arial" w:cs="Arial"/>
        </w:rPr>
      </w:pPr>
    </w:p>
    <w:p w:rsidR="00E321E0" w:rsidRDefault="00E321E0" w:rsidP="007844E1">
      <w:pPr>
        <w:ind w:firstLine="708"/>
        <w:jc w:val="both"/>
        <w:rPr>
          <w:rFonts w:ascii="Arial" w:hAnsi="Arial" w:cs="Arial"/>
        </w:rPr>
      </w:pPr>
    </w:p>
    <w:p w:rsidR="006B5412" w:rsidRDefault="006B5412" w:rsidP="007844E1">
      <w:pPr>
        <w:ind w:firstLine="708"/>
        <w:jc w:val="both"/>
        <w:rPr>
          <w:rFonts w:ascii="Arial" w:hAnsi="Arial" w:cs="Arial"/>
          <w:u w:val="single"/>
        </w:rPr>
      </w:pPr>
      <w:r w:rsidRPr="008E614F">
        <w:rPr>
          <w:rFonts w:ascii="Arial" w:hAnsi="Arial" w:cs="Arial"/>
          <w:u w:val="single"/>
        </w:rPr>
        <w:lastRenderedPageBreak/>
        <w:t>Bibliografía.</w:t>
      </w:r>
    </w:p>
    <w:p w:rsidR="00E0345C" w:rsidRPr="008E614F" w:rsidRDefault="00E0345C" w:rsidP="007844E1">
      <w:pPr>
        <w:ind w:firstLine="708"/>
        <w:jc w:val="both"/>
        <w:rPr>
          <w:rFonts w:ascii="Arial" w:hAnsi="Arial" w:cs="Arial"/>
          <w:u w:val="single"/>
        </w:rPr>
      </w:pPr>
    </w:p>
    <w:p w:rsidR="00E92802" w:rsidRDefault="001E625E" w:rsidP="005C72E4">
      <w:pPr>
        <w:jc w:val="both"/>
        <w:rPr>
          <w:rFonts w:ascii="Arial" w:hAnsi="Arial" w:cs="Arial"/>
        </w:rPr>
      </w:pPr>
      <w:r w:rsidRPr="00E0345C">
        <w:rPr>
          <w:rFonts w:ascii="Arial" w:hAnsi="Arial" w:cs="Arial"/>
          <w:b/>
        </w:rPr>
        <w:t>Bozzano</w:t>
      </w:r>
      <w:r w:rsidR="00E0345C" w:rsidRPr="00E0345C">
        <w:rPr>
          <w:rFonts w:ascii="Arial" w:hAnsi="Arial" w:cs="Arial"/>
          <w:b/>
        </w:rPr>
        <w:t>. H</w:t>
      </w:r>
      <w:r w:rsidR="00E0345C">
        <w:rPr>
          <w:rFonts w:ascii="Arial" w:hAnsi="Arial" w:cs="Arial"/>
        </w:rPr>
        <w:t>. 2009. Territorios posibles. Procesos, lugares y actores. Ed. Lumiere. Buenos Aires, 2009.</w:t>
      </w:r>
    </w:p>
    <w:p w:rsidR="001E625E" w:rsidRDefault="001E625E" w:rsidP="005C72E4">
      <w:pPr>
        <w:jc w:val="both"/>
        <w:rPr>
          <w:rFonts w:ascii="Arial" w:hAnsi="Arial" w:cs="Arial"/>
        </w:rPr>
      </w:pPr>
    </w:p>
    <w:p w:rsidR="00A81C4A" w:rsidRDefault="00E92802" w:rsidP="005C72E4">
      <w:pPr>
        <w:jc w:val="both"/>
        <w:rPr>
          <w:rFonts w:ascii="Arial" w:hAnsi="Arial" w:cs="Arial"/>
          <w:color w:val="231F20"/>
          <w:lang w:eastAsia="es-ES"/>
        </w:rPr>
      </w:pPr>
      <w:r w:rsidRPr="00E92802">
        <w:rPr>
          <w:rFonts w:ascii="Arial" w:hAnsi="Arial" w:cs="Arial"/>
          <w:b/>
        </w:rPr>
        <w:t xml:space="preserve">Britos </w:t>
      </w:r>
      <w:r w:rsidR="005C72E4" w:rsidRPr="00E92802">
        <w:rPr>
          <w:rFonts w:ascii="Arial" w:hAnsi="Arial" w:cs="Arial"/>
          <w:b/>
        </w:rPr>
        <w:t>A.</w:t>
      </w:r>
      <w:r w:rsidR="00B90371">
        <w:rPr>
          <w:rFonts w:ascii="Arial" w:hAnsi="Arial" w:cs="Arial"/>
          <w:b/>
        </w:rPr>
        <w:t xml:space="preserve"> </w:t>
      </w:r>
      <w:r w:rsidR="005C72E4" w:rsidRPr="00E92802">
        <w:rPr>
          <w:rFonts w:ascii="Arial" w:hAnsi="Arial" w:cs="Arial"/>
          <w:b/>
        </w:rPr>
        <w:t>H.</w:t>
      </w:r>
      <w:r w:rsidRPr="00E92802">
        <w:rPr>
          <w:rFonts w:ascii="Arial" w:hAnsi="Arial" w:cs="Arial"/>
          <w:b/>
        </w:rPr>
        <w:t>,</w:t>
      </w:r>
      <w:r w:rsidR="005C72E4" w:rsidRPr="00E92802">
        <w:rPr>
          <w:rFonts w:ascii="Arial" w:hAnsi="Arial" w:cs="Arial"/>
          <w:b/>
        </w:rPr>
        <w:t xml:space="preserve"> Barchuk </w:t>
      </w:r>
      <w:r w:rsidRPr="00E92802">
        <w:rPr>
          <w:rFonts w:ascii="Arial" w:hAnsi="Arial" w:cs="Arial"/>
          <w:b/>
        </w:rPr>
        <w:t>A.</w:t>
      </w:r>
      <w:r w:rsidR="00B90371">
        <w:rPr>
          <w:rFonts w:ascii="Arial" w:hAnsi="Arial" w:cs="Arial"/>
          <w:b/>
        </w:rPr>
        <w:t xml:space="preserve"> </w:t>
      </w:r>
      <w:r w:rsidRPr="00E92802">
        <w:rPr>
          <w:rFonts w:ascii="Arial" w:hAnsi="Arial" w:cs="Arial"/>
          <w:b/>
        </w:rPr>
        <w:t>H</w:t>
      </w:r>
      <w:r>
        <w:rPr>
          <w:rFonts w:ascii="Arial" w:hAnsi="Arial" w:cs="Arial"/>
        </w:rPr>
        <w:t xml:space="preserve">. </w:t>
      </w:r>
      <w:r w:rsidR="005C72E4">
        <w:rPr>
          <w:rFonts w:ascii="Arial" w:hAnsi="Arial" w:cs="Arial"/>
        </w:rPr>
        <w:t>2008</w:t>
      </w:r>
      <w:r>
        <w:rPr>
          <w:rFonts w:ascii="Arial" w:hAnsi="Arial" w:cs="Arial"/>
        </w:rPr>
        <w:t xml:space="preserve"> </w:t>
      </w:r>
      <w:r w:rsidRPr="005C72E4">
        <w:rPr>
          <w:rFonts w:ascii="Arial" w:hAnsi="Arial" w:cs="Arial"/>
        </w:rPr>
        <w:t>Cambios en la cobertura y en el uso de la tierra</w:t>
      </w:r>
      <w:r>
        <w:rPr>
          <w:rFonts w:ascii="Arial" w:hAnsi="Arial" w:cs="Arial"/>
        </w:rPr>
        <w:t xml:space="preserve"> </w:t>
      </w:r>
      <w:r w:rsidRPr="005C72E4">
        <w:rPr>
          <w:rFonts w:ascii="Arial" w:hAnsi="Arial" w:cs="Arial"/>
        </w:rPr>
        <w:t>en dos sitios del Chaco Árido del noroeste de</w:t>
      </w:r>
      <w:r>
        <w:rPr>
          <w:rFonts w:ascii="Arial" w:hAnsi="Arial" w:cs="Arial"/>
        </w:rPr>
        <w:t xml:space="preserve"> </w:t>
      </w:r>
      <w:r w:rsidRPr="005C72E4">
        <w:rPr>
          <w:rFonts w:ascii="Arial" w:hAnsi="Arial" w:cs="Arial"/>
        </w:rPr>
        <w:t>Córdoba, Argentina</w:t>
      </w:r>
      <w:r>
        <w:rPr>
          <w:rFonts w:ascii="Arial" w:hAnsi="Arial" w:cs="Arial"/>
        </w:rPr>
        <w:t xml:space="preserve">. </w:t>
      </w:r>
      <w:r w:rsidR="005C72E4">
        <w:rPr>
          <w:rFonts w:ascii="Arial" w:hAnsi="Arial" w:cs="Arial"/>
        </w:rPr>
        <w:t xml:space="preserve">Agriscienta </w:t>
      </w:r>
      <w:r w:rsidR="005C72E4">
        <w:rPr>
          <w:rFonts w:ascii="AvantGarde-Book" w:hAnsi="AvantGarde-Book" w:cs="AvantGarde-Book"/>
          <w:color w:val="231F20"/>
          <w:sz w:val="18"/>
          <w:szCs w:val="18"/>
          <w:lang w:eastAsia="es-ES"/>
        </w:rPr>
        <w:t xml:space="preserve"> </w:t>
      </w:r>
      <w:r w:rsidR="005C72E4" w:rsidRPr="005C72E4">
        <w:rPr>
          <w:rFonts w:ascii="Arial" w:hAnsi="Arial" w:cs="Arial"/>
          <w:color w:val="231F20"/>
          <w:lang w:eastAsia="es-ES"/>
        </w:rPr>
        <w:t>Vol. XXV (2) 97-110</w:t>
      </w:r>
      <w:r w:rsidR="00B90371">
        <w:rPr>
          <w:rFonts w:ascii="Arial" w:hAnsi="Arial" w:cs="Arial"/>
          <w:color w:val="231F20"/>
          <w:lang w:eastAsia="es-ES"/>
        </w:rPr>
        <w:t>.</w:t>
      </w:r>
    </w:p>
    <w:p w:rsidR="00B90371" w:rsidRDefault="00B90371" w:rsidP="005C72E4">
      <w:pPr>
        <w:jc w:val="both"/>
        <w:rPr>
          <w:rFonts w:ascii="Arial" w:hAnsi="Arial" w:cs="Arial"/>
          <w:color w:val="231F20"/>
          <w:lang w:eastAsia="es-ES"/>
        </w:rPr>
      </w:pPr>
    </w:p>
    <w:p w:rsidR="00B90371" w:rsidRPr="005C72E4" w:rsidRDefault="00B90371" w:rsidP="005C72E4">
      <w:pPr>
        <w:jc w:val="both"/>
        <w:rPr>
          <w:rFonts w:ascii="Arial" w:hAnsi="Arial" w:cs="Arial"/>
        </w:rPr>
      </w:pPr>
      <w:r w:rsidRPr="00721D1D">
        <w:rPr>
          <w:rFonts w:ascii="Arial" w:hAnsi="Arial" w:cs="Arial"/>
          <w:b/>
          <w:color w:val="231F20"/>
          <w:lang w:eastAsia="es-ES"/>
        </w:rPr>
        <w:t>Britos A. H., Barchuk A.H., Fernández</w:t>
      </w:r>
      <w:r w:rsidR="00721D1D" w:rsidRPr="00721D1D">
        <w:rPr>
          <w:rFonts w:ascii="Arial" w:hAnsi="Arial" w:cs="Arial"/>
          <w:b/>
          <w:color w:val="231F20"/>
          <w:lang w:eastAsia="es-ES"/>
        </w:rPr>
        <w:t xml:space="preserve"> J. M.</w:t>
      </w:r>
      <w:r w:rsidR="00721D1D">
        <w:rPr>
          <w:rFonts w:ascii="Arial" w:hAnsi="Arial" w:cs="Arial"/>
          <w:color w:val="231F20"/>
          <w:lang w:eastAsia="es-ES"/>
        </w:rPr>
        <w:t xml:space="preserve"> (2011) Patrones de Deforestación del Bosque Nativo bajo Manejo de Pequeños Productores Campesinos: ¿Paisajes sustentables? Asociación Argentina de Ecología de Paisajes. RASADEP Vol. 2. Pp: 1-16. Agosto 2011.</w:t>
      </w:r>
    </w:p>
    <w:p w:rsidR="005C72E4" w:rsidRPr="005C72E4" w:rsidRDefault="005C72E4" w:rsidP="00A81C4A">
      <w:pPr>
        <w:jc w:val="both"/>
        <w:rPr>
          <w:rFonts w:ascii="Arial" w:hAnsi="Arial" w:cs="Arial"/>
        </w:rPr>
      </w:pPr>
    </w:p>
    <w:p w:rsidR="00A81C4A" w:rsidRDefault="00A81C4A" w:rsidP="00A81C4A">
      <w:pPr>
        <w:jc w:val="both"/>
        <w:rPr>
          <w:rFonts w:ascii="Arial" w:hAnsi="Arial" w:cs="Arial"/>
        </w:rPr>
      </w:pPr>
      <w:r w:rsidRPr="00A81C4A">
        <w:rPr>
          <w:rFonts w:ascii="Arial" w:hAnsi="Arial" w:cs="Arial"/>
          <w:b/>
        </w:rPr>
        <w:t>Cabildo M., Acosta A</w:t>
      </w:r>
      <w:r w:rsidR="002828A8">
        <w:rPr>
          <w:rFonts w:ascii="Arial" w:hAnsi="Arial" w:cs="Arial"/>
          <w:b/>
        </w:rPr>
        <w:t>.</w:t>
      </w:r>
      <w:r w:rsidRPr="00A81C4A">
        <w:rPr>
          <w:rFonts w:ascii="Arial" w:hAnsi="Arial" w:cs="Arial"/>
          <w:b/>
        </w:rPr>
        <w:t>, Carranza M.L., Diaz S.</w:t>
      </w:r>
      <w:r>
        <w:rPr>
          <w:rFonts w:ascii="Arial" w:hAnsi="Arial" w:cs="Arial"/>
        </w:rPr>
        <w:t xml:space="preserve"> 1992. La vegetación del Chaco árido en el W de la Provincia de Córdoba, Argentina. Documents phytosociologiques. N. S. Vol. XIV. Camerino. Octubre 1992.</w:t>
      </w:r>
    </w:p>
    <w:p w:rsidR="0018343A" w:rsidRDefault="0018343A" w:rsidP="00A81C4A">
      <w:pPr>
        <w:jc w:val="both"/>
        <w:rPr>
          <w:rFonts w:ascii="Arial" w:hAnsi="Arial" w:cs="Arial"/>
        </w:rPr>
      </w:pPr>
    </w:p>
    <w:p w:rsidR="0018343A" w:rsidRDefault="0018343A" w:rsidP="00A81C4A">
      <w:pPr>
        <w:jc w:val="both"/>
        <w:rPr>
          <w:rFonts w:ascii="Arial" w:hAnsi="Arial" w:cs="Arial"/>
        </w:rPr>
      </w:pPr>
      <w:r w:rsidRPr="0018343A">
        <w:rPr>
          <w:rFonts w:ascii="Arial" w:hAnsi="Arial" w:cs="Arial"/>
          <w:b/>
        </w:rPr>
        <w:t>Cabrera, A.</w:t>
      </w:r>
      <w:r>
        <w:rPr>
          <w:rFonts w:ascii="Arial" w:hAnsi="Arial" w:cs="Arial"/>
        </w:rPr>
        <w:t xml:space="preserve"> 1976. Regiones Fitogeográficas argentinas. Enciclopedia Argentina de Agricult</w:t>
      </w:r>
      <w:r w:rsidR="00551F04">
        <w:rPr>
          <w:rFonts w:ascii="Arial" w:hAnsi="Arial" w:cs="Arial"/>
        </w:rPr>
        <w:t>ura y Jardinería. Buenos Aires.</w:t>
      </w:r>
    </w:p>
    <w:p w:rsidR="002828A8" w:rsidRDefault="002828A8" w:rsidP="00A81C4A">
      <w:pPr>
        <w:jc w:val="both"/>
        <w:rPr>
          <w:rFonts w:ascii="Arial" w:hAnsi="Arial" w:cs="Arial"/>
        </w:rPr>
      </w:pPr>
    </w:p>
    <w:p w:rsidR="00476610" w:rsidRDefault="002828A8" w:rsidP="00476610">
      <w:pPr>
        <w:jc w:val="both"/>
        <w:rPr>
          <w:rFonts w:ascii="Arial" w:hAnsi="Arial" w:cs="Arial"/>
        </w:rPr>
      </w:pPr>
      <w:r w:rsidRPr="00476610">
        <w:rPr>
          <w:rFonts w:ascii="Arial" w:hAnsi="Arial" w:cs="Arial"/>
          <w:b/>
          <w:lang w:val="pt-BR"/>
        </w:rPr>
        <w:t>Cano, A., Stevenson P. R.</w:t>
      </w:r>
      <w:r>
        <w:rPr>
          <w:rFonts w:ascii="Arial" w:hAnsi="Arial" w:cs="Arial"/>
          <w:lang w:val="pt-BR"/>
        </w:rPr>
        <w:t xml:space="preserve"> 2009. </w:t>
      </w:r>
      <w:r w:rsidRPr="002828A8">
        <w:rPr>
          <w:rFonts w:ascii="Arial" w:hAnsi="Arial" w:cs="Arial"/>
        </w:rPr>
        <w:t xml:space="preserve">Diversidad y composición florística de tres tipos de bosque en </w:t>
      </w:r>
      <w:smartTag w:uri="urn:schemas-microsoft-com:office:smarttags" w:element="PersonName">
        <w:smartTagPr>
          <w:attr w:name="ProductID" w:val="LA ESTACIￓN BIOLￓGICA"/>
        </w:smartTagPr>
        <w:smartTag w:uri="urn:schemas-microsoft-com:office:smarttags" w:element="PersonName">
          <w:smartTagPr>
            <w:attr w:name="ProductID" w:val="la Estaci￳n"/>
          </w:smartTagPr>
          <w:r w:rsidRPr="002828A8">
            <w:rPr>
              <w:rFonts w:ascii="Arial" w:hAnsi="Arial" w:cs="Arial"/>
            </w:rPr>
            <w:t>la Estaci</w:t>
          </w:r>
          <w:r>
            <w:rPr>
              <w:rFonts w:ascii="Arial" w:hAnsi="Arial" w:cs="Arial"/>
            </w:rPr>
            <w:t>ón</w:t>
          </w:r>
        </w:smartTag>
        <w:r>
          <w:rPr>
            <w:rFonts w:ascii="Arial" w:hAnsi="Arial" w:cs="Arial"/>
          </w:rPr>
          <w:t xml:space="preserve"> Biológica</w:t>
        </w:r>
      </w:smartTag>
      <w:r>
        <w:rPr>
          <w:rFonts w:ascii="Arial" w:hAnsi="Arial" w:cs="Arial"/>
        </w:rPr>
        <w:t xml:space="preserve"> Caparú, Vaupés. </w:t>
      </w:r>
      <w:r w:rsidRPr="002828A8">
        <w:rPr>
          <w:rFonts w:ascii="Arial" w:hAnsi="Arial" w:cs="Arial"/>
        </w:rPr>
        <w:t>Revista Colombia Forestal Vol. 12: 63-80</w:t>
      </w:r>
      <w:r>
        <w:rPr>
          <w:rFonts w:ascii="Arial" w:hAnsi="Arial" w:cs="Arial"/>
        </w:rPr>
        <w:t>.</w:t>
      </w:r>
    </w:p>
    <w:p w:rsidR="00476610" w:rsidRDefault="00476610" w:rsidP="00476610">
      <w:pPr>
        <w:jc w:val="both"/>
        <w:rPr>
          <w:rFonts w:ascii="Arial" w:hAnsi="Arial" w:cs="Arial"/>
        </w:rPr>
      </w:pPr>
    </w:p>
    <w:p w:rsidR="00476610" w:rsidRDefault="00476610" w:rsidP="00476610">
      <w:pPr>
        <w:jc w:val="both"/>
        <w:rPr>
          <w:rFonts w:ascii="Arial" w:hAnsi="Arial" w:cs="Arial"/>
        </w:rPr>
      </w:pPr>
      <w:r w:rsidRPr="00476610">
        <w:rPr>
          <w:rFonts w:ascii="Arial" w:hAnsi="Arial" w:cs="Arial"/>
          <w:b/>
        </w:rPr>
        <w:t>Curso Biometría Forestal (FCAyF; UNLP)</w:t>
      </w:r>
      <w:r>
        <w:rPr>
          <w:rFonts w:ascii="Arial" w:hAnsi="Arial" w:cs="Arial"/>
        </w:rPr>
        <w:t>. 2012. Mediciones Forestales. Guía de Campo. Apuntes del Curso.</w:t>
      </w:r>
    </w:p>
    <w:p w:rsidR="00476610" w:rsidRDefault="00476610" w:rsidP="002828A8">
      <w:pPr>
        <w:jc w:val="both"/>
        <w:rPr>
          <w:rFonts w:ascii="Arial" w:hAnsi="Arial" w:cs="Arial"/>
        </w:rPr>
      </w:pPr>
    </w:p>
    <w:p w:rsidR="001E625E" w:rsidRPr="00F26A57" w:rsidRDefault="001E625E" w:rsidP="00F26A57">
      <w:pPr>
        <w:jc w:val="both"/>
        <w:rPr>
          <w:rFonts w:ascii="Arial" w:hAnsi="Arial" w:cs="Arial"/>
        </w:rPr>
      </w:pPr>
      <w:r w:rsidRPr="00F26A57">
        <w:rPr>
          <w:rFonts w:ascii="Arial" w:hAnsi="Arial" w:cs="Arial"/>
          <w:b/>
        </w:rPr>
        <w:t>Pengue</w:t>
      </w:r>
      <w:r w:rsidR="00F26A57" w:rsidRPr="00F26A57">
        <w:rPr>
          <w:rFonts w:ascii="Arial" w:hAnsi="Arial" w:cs="Arial"/>
          <w:b/>
        </w:rPr>
        <w:t xml:space="preserve"> W. A</w:t>
      </w:r>
      <w:r w:rsidR="00F26A57">
        <w:rPr>
          <w:rFonts w:ascii="Arial" w:hAnsi="Arial" w:cs="Arial"/>
        </w:rPr>
        <w:t xml:space="preserve">. El desarrollo rural sostenible y los procesos de agriculturización en la llanura Chaco-Pampeana. El Chaco sin bosques. </w:t>
      </w:r>
      <w:r w:rsidR="00F26A57" w:rsidRPr="00F26A57">
        <w:rPr>
          <w:rFonts w:ascii="Arial" w:hAnsi="Arial" w:cs="Arial"/>
        </w:rPr>
        <w:t xml:space="preserve">Morello </w:t>
      </w:r>
      <w:r w:rsidR="00F26A57">
        <w:rPr>
          <w:rFonts w:ascii="Arial" w:hAnsi="Arial" w:cs="Arial"/>
        </w:rPr>
        <w:t xml:space="preserve">J. H </w:t>
      </w:r>
      <w:r w:rsidR="00F26A57" w:rsidRPr="00F26A57">
        <w:rPr>
          <w:rFonts w:ascii="Arial" w:hAnsi="Arial" w:cs="Arial"/>
        </w:rPr>
        <w:t>y Rodríguez</w:t>
      </w:r>
      <w:r w:rsidR="00F26A57">
        <w:rPr>
          <w:rFonts w:ascii="Arial" w:hAnsi="Arial" w:cs="Arial"/>
        </w:rPr>
        <w:t xml:space="preserve"> A F. editores</w:t>
      </w:r>
      <w:r w:rsidR="00F26A57" w:rsidRPr="00F26A57">
        <w:rPr>
          <w:rFonts w:ascii="Arial" w:hAnsi="Arial" w:cs="Arial"/>
        </w:rPr>
        <w:t>.</w:t>
      </w:r>
      <w:r w:rsidR="00F26A57">
        <w:rPr>
          <w:rFonts w:ascii="Arial" w:hAnsi="Arial" w:cs="Arial"/>
        </w:rPr>
        <w:t xml:space="preserve"> Orientación Gráfi</w:t>
      </w:r>
      <w:r w:rsidR="00F26A57" w:rsidRPr="00F26A57">
        <w:rPr>
          <w:rFonts w:ascii="Arial" w:hAnsi="Arial" w:cs="Arial"/>
        </w:rPr>
        <w:t>ca Editora</w:t>
      </w:r>
      <w:r w:rsidR="00F26A57">
        <w:rPr>
          <w:rFonts w:ascii="Arial" w:hAnsi="Arial" w:cs="Arial"/>
        </w:rPr>
        <w:t>. Buenos Aires</w:t>
      </w:r>
      <w:r w:rsidR="00F26A57" w:rsidRPr="00F26A57">
        <w:rPr>
          <w:rFonts w:ascii="Arial" w:hAnsi="Arial" w:cs="Arial"/>
        </w:rPr>
        <w:t>, 2009</w:t>
      </w:r>
      <w:r w:rsidR="00F26A57">
        <w:rPr>
          <w:rFonts w:ascii="Arial" w:hAnsi="Arial" w:cs="Arial"/>
        </w:rPr>
        <w:t>.</w:t>
      </w:r>
    </w:p>
    <w:p w:rsidR="001E625E" w:rsidRDefault="001E625E" w:rsidP="002828A8">
      <w:pPr>
        <w:jc w:val="both"/>
        <w:rPr>
          <w:rFonts w:ascii="Arial" w:hAnsi="Arial" w:cs="Arial"/>
        </w:rPr>
      </w:pPr>
    </w:p>
    <w:p w:rsidR="001E625E" w:rsidRDefault="001E625E" w:rsidP="002828A8">
      <w:pPr>
        <w:jc w:val="both"/>
        <w:rPr>
          <w:rFonts w:ascii="Arial" w:hAnsi="Arial" w:cs="Arial"/>
        </w:rPr>
      </w:pPr>
      <w:r w:rsidRPr="00F26A57">
        <w:rPr>
          <w:rFonts w:ascii="Arial" w:hAnsi="Arial" w:cs="Arial"/>
          <w:b/>
        </w:rPr>
        <w:t>Saquet</w:t>
      </w:r>
      <w:r w:rsidR="00E0345C" w:rsidRPr="00F26A57">
        <w:rPr>
          <w:rFonts w:ascii="Arial" w:hAnsi="Arial" w:cs="Arial"/>
          <w:b/>
        </w:rPr>
        <w:t>. M. A.</w:t>
      </w:r>
      <w:r w:rsidR="00E0345C">
        <w:rPr>
          <w:rFonts w:ascii="Arial" w:hAnsi="Arial" w:cs="Arial"/>
        </w:rPr>
        <w:t xml:space="preserve"> 2013. El desarrollo en una perspectiva territorial multidimensional. Revista Movimientos Sociais e Dinâ</w:t>
      </w:r>
      <w:r w:rsidR="00F26A57">
        <w:rPr>
          <w:rFonts w:ascii="Arial" w:hAnsi="Arial" w:cs="Arial"/>
        </w:rPr>
        <w:t>micas Espaciais. Recife, V. 02, N. 01, 2013.</w:t>
      </w:r>
    </w:p>
    <w:sectPr w:rsidR="001E625E">
      <w:footerReference w:type="even"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ACC" w:rsidRDefault="00936ACC">
      <w:r>
        <w:separator/>
      </w:r>
    </w:p>
  </w:endnote>
  <w:endnote w:type="continuationSeparator" w:id="1">
    <w:p w:rsidR="00936ACC" w:rsidRDefault="00936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vantGarde-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0E" w:rsidRDefault="00582A0E" w:rsidP="002377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82A0E" w:rsidRDefault="00582A0E" w:rsidP="00122D1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0E" w:rsidRDefault="00582A0E" w:rsidP="002377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624BC">
      <w:rPr>
        <w:rStyle w:val="Nmerodepgina"/>
        <w:noProof/>
      </w:rPr>
      <w:t>2</w:t>
    </w:r>
    <w:r>
      <w:rPr>
        <w:rStyle w:val="Nmerodepgina"/>
      </w:rPr>
      <w:fldChar w:fldCharType="end"/>
    </w:r>
  </w:p>
  <w:p w:rsidR="00582A0E" w:rsidRDefault="00582A0E" w:rsidP="00122D1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ACC" w:rsidRDefault="00936ACC">
      <w:r>
        <w:separator/>
      </w:r>
    </w:p>
  </w:footnote>
  <w:footnote w:type="continuationSeparator" w:id="1">
    <w:p w:rsidR="00936ACC" w:rsidRDefault="00936A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09792A"/>
    <w:rsid w:val="0000447A"/>
    <w:rsid w:val="00013E84"/>
    <w:rsid w:val="000144EF"/>
    <w:rsid w:val="00021008"/>
    <w:rsid w:val="00023D4E"/>
    <w:rsid w:val="00024FC3"/>
    <w:rsid w:val="00031BAA"/>
    <w:rsid w:val="00034275"/>
    <w:rsid w:val="00047BCC"/>
    <w:rsid w:val="00056D3D"/>
    <w:rsid w:val="00066C48"/>
    <w:rsid w:val="000747BB"/>
    <w:rsid w:val="000777C8"/>
    <w:rsid w:val="00082832"/>
    <w:rsid w:val="0008541E"/>
    <w:rsid w:val="0008674A"/>
    <w:rsid w:val="0009792A"/>
    <w:rsid w:val="000A2624"/>
    <w:rsid w:val="000B03CC"/>
    <w:rsid w:val="000B16CA"/>
    <w:rsid w:val="000B254E"/>
    <w:rsid w:val="000B5EF1"/>
    <w:rsid w:val="000C0CB2"/>
    <w:rsid w:val="000D2377"/>
    <w:rsid w:val="000E09D3"/>
    <w:rsid w:val="001107F5"/>
    <w:rsid w:val="00110BF5"/>
    <w:rsid w:val="001116CB"/>
    <w:rsid w:val="00121B76"/>
    <w:rsid w:val="00122D18"/>
    <w:rsid w:val="00126C3C"/>
    <w:rsid w:val="00151345"/>
    <w:rsid w:val="00153471"/>
    <w:rsid w:val="0015662D"/>
    <w:rsid w:val="001649C7"/>
    <w:rsid w:val="00166B58"/>
    <w:rsid w:val="00176971"/>
    <w:rsid w:val="0018343A"/>
    <w:rsid w:val="001877D2"/>
    <w:rsid w:val="00195BA5"/>
    <w:rsid w:val="001E625E"/>
    <w:rsid w:val="001E725E"/>
    <w:rsid w:val="00201326"/>
    <w:rsid w:val="00224F97"/>
    <w:rsid w:val="0023125B"/>
    <w:rsid w:val="002341DE"/>
    <w:rsid w:val="002377A4"/>
    <w:rsid w:val="002624C6"/>
    <w:rsid w:val="00267D8F"/>
    <w:rsid w:val="00276414"/>
    <w:rsid w:val="002828A8"/>
    <w:rsid w:val="00283DE2"/>
    <w:rsid w:val="00287DF0"/>
    <w:rsid w:val="002A10F6"/>
    <w:rsid w:val="002B23E3"/>
    <w:rsid w:val="002B2F16"/>
    <w:rsid w:val="002C67FC"/>
    <w:rsid w:val="002D2ECE"/>
    <w:rsid w:val="002D35C9"/>
    <w:rsid w:val="002D3983"/>
    <w:rsid w:val="002E23F3"/>
    <w:rsid w:val="002F7839"/>
    <w:rsid w:val="00302F37"/>
    <w:rsid w:val="00303998"/>
    <w:rsid w:val="00303B39"/>
    <w:rsid w:val="003065C4"/>
    <w:rsid w:val="00322D7F"/>
    <w:rsid w:val="00351484"/>
    <w:rsid w:val="0036253C"/>
    <w:rsid w:val="00374256"/>
    <w:rsid w:val="00381173"/>
    <w:rsid w:val="00391B6D"/>
    <w:rsid w:val="003B2B37"/>
    <w:rsid w:val="003C75BF"/>
    <w:rsid w:val="003D3280"/>
    <w:rsid w:val="003E5E96"/>
    <w:rsid w:val="00403D82"/>
    <w:rsid w:val="00406044"/>
    <w:rsid w:val="00414589"/>
    <w:rsid w:val="00422766"/>
    <w:rsid w:val="004235BF"/>
    <w:rsid w:val="004313B2"/>
    <w:rsid w:val="00442D5B"/>
    <w:rsid w:val="004461A1"/>
    <w:rsid w:val="0044740D"/>
    <w:rsid w:val="00466276"/>
    <w:rsid w:val="00476610"/>
    <w:rsid w:val="00494EEA"/>
    <w:rsid w:val="004971D0"/>
    <w:rsid w:val="004A6FCC"/>
    <w:rsid w:val="004D0D00"/>
    <w:rsid w:val="004F2DB6"/>
    <w:rsid w:val="00501E48"/>
    <w:rsid w:val="00506164"/>
    <w:rsid w:val="00510DF0"/>
    <w:rsid w:val="00511D42"/>
    <w:rsid w:val="00517AD3"/>
    <w:rsid w:val="005207E5"/>
    <w:rsid w:val="00551F04"/>
    <w:rsid w:val="00553EF6"/>
    <w:rsid w:val="00556A75"/>
    <w:rsid w:val="005665B3"/>
    <w:rsid w:val="00581A76"/>
    <w:rsid w:val="00582A0E"/>
    <w:rsid w:val="00596986"/>
    <w:rsid w:val="005A3A8F"/>
    <w:rsid w:val="005A4413"/>
    <w:rsid w:val="005A4DD8"/>
    <w:rsid w:val="005C3F9D"/>
    <w:rsid w:val="005C72E4"/>
    <w:rsid w:val="005D4BDA"/>
    <w:rsid w:val="005D5E37"/>
    <w:rsid w:val="005E4568"/>
    <w:rsid w:val="005E6ECE"/>
    <w:rsid w:val="005F66B9"/>
    <w:rsid w:val="00631E72"/>
    <w:rsid w:val="0063214A"/>
    <w:rsid w:val="00634327"/>
    <w:rsid w:val="00637537"/>
    <w:rsid w:val="006811D2"/>
    <w:rsid w:val="00693665"/>
    <w:rsid w:val="00694E28"/>
    <w:rsid w:val="006A1641"/>
    <w:rsid w:val="006B5412"/>
    <w:rsid w:val="006B6019"/>
    <w:rsid w:val="006B66B9"/>
    <w:rsid w:val="006B689E"/>
    <w:rsid w:val="006B701E"/>
    <w:rsid w:val="006C09A5"/>
    <w:rsid w:val="006D27F9"/>
    <w:rsid w:val="006E74B1"/>
    <w:rsid w:val="00700BE9"/>
    <w:rsid w:val="0070217C"/>
    <w:rsid w:val="00702D16"/>
    <w:rsid w:val="00714166"/>
    <w:rsid w:val="00721D1D"/>
    <w:rsid w:val="007226D0"/>
    <w:rsid w:val="00730375"/>
    <w:rsid w:val="00737767"/>
    <w:rsid w:val="00756EE2"/>
    <w:rsid w:val="00773FA8"/>
    <w:rsid w:val="007816D9"/>
    <w:rsid w:val="0078297B"/>
    <w:rsid w:val="007844E1"/>
    <w:rsid w:val="00795D3A"/>
    <w:rsid w:val="007B4252"/>
    <w:rsid w:val="007B480C"/>
    <w:rsid w:val="007B54EE"/>
    <w:rsid w:val="007C3D26"/>
    <w:rsid w:val="007F0728"/>
    <w:rsid w:val="00806C80"/>
    <w:rsid w:val="0083495C"/>
    <w:rsid w:val="00835D41"/>
    <w:rsid w:val="008471D3"/>
    <w:rsid w:val="0085287F"/>
    <w:rsid w:val="00853D1D"/>
    <w:rsid w:val="008624BC"/>
    <w:rsid w:val="0086516F"/>
    <w:rsid w:val="00871629"/>
    <w:rsid w:val="00872D32"/>
    <w:rsid w:val="00873418"/>
    <w:rsid w:val="00873D4C"/>
    <w:rsid w:val="00892B0A"/>
    <w:rsid w:val="008A59B7"/>
    <w:rsid w:val="008B721A"/>
    <w:rsid w:val="008C125E"/>
    <w:rsid w:val="008E0AB6"/>
    <w:rsid w:val="008E614F"/>
    <w:rsid w:val="008F70D8"/>
    <w:rsid w:val="00900D93"/>
    <w:rsid w:val="009030C7"/>
    <w:rsid w:val="009219BD"/>
    <w:rsid w:val="009256A4"/>
    <w:rsid w:val="009317AC"/>
    <w:rsid w:val="00936811"/>
    <w:rsid w:val="00936ACC"/>
    <w:rsid w:val="00937047"/>
    <w:rsid w:val="00953264"/>
    <w:rsid w:val="00956F16"/>
    <w:rsid w:val="009607CC"/>
    <w:rsid w:val="00966080"/>
    <w:rsid w:val="009671DB"/>
    <w:rsid w:val="009772BD"/>
    <w:rsid w:val="00982597"/>
    <w:rsid w:val="00982B37"/>
    <w:rsid w:val="0099094B"/>
    <w:rsid w:val="00991271"/>
    <w:rsid w:val="009A0BCE"/>
    <w:rsid w:val="009A18DB"/>
    <w:rsid w:val="009B7083"/>
    <w:rsid w:val="009B77EF"/>
    <w:rsid w:val="009C4707"/>
    <w:rsid w:val="009D1D1D"/>
    <w:rsid w:val="009D24ED"/>
    <w:rsid w:val="009D74AF"/>
    <w:rsid w:val="009F494B"/>
    <w:rsid w:val="009F61F9"/>
    <w:rsid w:val="009F7BC7"/>
    <w:rsid w:val="00A0021B"/>
    <w:rsid w:val="00A00B3B"/>
    <w:rsid w:val="00A07663"/>
    <w:rsid w:val="00A10810"/>
    <w:rsid w:val="00A16B25"/>
    <w:rsid w:val="00A20579"/>
    <w:rsid w:val="00A31A68"/>
    <w:rsid w:val="00A32204"/>
    <w:rsid w:val="00A3285A"/>
    <w:rsid w:val="00A41BC6"/>
    <w:rsid w:val="00A53C3D"/>
    <w:rsid w:val="00A73B26"/>
    <w:rsid w:val="00A73E9A"/>
    <w:rsid w:val="00A7517A"/>
    <w:rsid w:val="00A81C4A"/>
    <w:rsid w:val="00A97E17"/>
    <w:rsid w:val="00AA01E7"/>
    <w:rsid w:val="00AB10A9"/>
    <w:rsid w:val="00AC6D28"/>
    <w:rsid w:val="00AC7FEC"/>
    <w:rsid w:val="00AD62D8"/>
    <w:rsid w:val="00AE5781"/>
    <w:rsid w:val="00AE7E34"/>
    <w:rsid w:val="00B007DD"/>
    <w:rsid w:val="00B11903"/>
    <w:rsid w:val="00B47BE2"/>
    <w:rsid w:val="00B56A00"/>
    <w:rsid w:val="00B5729E"/>
    <w:rsid w:val="00B62FDF"/>
    <w:rsid w:val="00B630EE"/>
    <w:rsid w:val="00B63A1A"/>
    <w:rsid w:val="00B73763"/>
    <w:rsid w:val="00B90371"/>
    <w:rsid w:val="00B9588E"/>
    <w:rsid w:val="00BA4A89"/>
    <w:rsid w:val="00BB5606"/>
    <w:rsid w:val="00BD745D"/>
    <w:rsid w:val="00BE7B4B"/>
    <w:rsid w:val="00BF417A"/>
    <w:rsid w:val="00C00AF2"/>
    <w:rsid w:val="00C04EA0"/>
    <w:rsid w:val="00C0715B"/>
    <w:rsid w:val="00C303AA"/>
    <w:rsid w:val="00C33B90"/>
    <w:rsid w:val="00C40DB9"/>
    <w:rsid w:val="00C41635"/>
    <w:rsid w:val="00C42BD9"/>
    <w:rsid w:val="00C56A12"/>
    <w:rsid w:val="00C66E6E"/>
    <w:rsid w:val="00C82016"/>
    <w:rsid w:val="00C8305F"/>
    <w:rsid w:val="00C86E81"/>
    <w:rsid w:val="00CA2C9C"/>
    <w:rsid w:val="00CB7174"/>
    <w:rsid w:val="00CB7937"/>
    <w:rsid w:val="00CC2FE7"/>
    <w:rsid w:val="00CF0046"/>
    <w:rsid w:val="00CF183A"/>
    <w:rsid w:val="00D07D7D"/>
    <w:rsid w:val="00D13198"/>
    <w:rsid w:val="00D244A8"/>
    <w:rsid w:val="00D27E80"/>
    <w:rsid w:val="00D462D3"/>
    <w:rsid w:val="00D56D1D"/>
    <w:rsid w:val="00D66889"/>
    <w:rsid w:val="00D87B44"/>
    <w:rsid w:val="00D9607D"/>
    <w:rsid w:val="00DC0FEC"/>
    <w:rsid w:val="00DC3E5A"/>
    <w:rsid w:val="00DE00EC"/>
    <w:rsid w:val="00DE3EB5"/>
    <w:rsid w:val="00DE5B7C"/>
    <w:rsid w:val="00DE7F6D"/>
    <w:rsid w:val="00E01F89"/>
    <w:rsid w:val="00E0345C"/>
    <w:rsid w:val="00E321E0"/>
    <w:rsid w:val="00E33411"/>
    <w:rsid w:val="00E34DFF"/>
    <w:rsid w:val="00E41125"/>
    <w:rsid w:val="00E43DAC"/>
    <w:rsid w:val="00E51402"/>
    <w:rsid w:val="00E54100"/>
    <w:rsid w:val="00E60CAE"/>
    <w:rsid w:val="00E613B5"/>
    <w:rsid w:val="00E62A83"/>
    <w:rsid w:val="00E743D6"/>
    <w:rsid w:val="00E76057"/>
    <w:rsid w:val="00E7705A"/>
    <w:rsid w:val="00E92802"/>
    <w:rsid w:val="00E9680A"/>
    <w:rsid w:val="00EA15C5"/>
    <w:rsid w:val="00EA259F"/>
    <w:rsid w:val="00EB150B"/>
    <w:rsid w:val="00EF7297"/>
    <w:rsid w:val="00F12B05"/>
    <w:rsid w:val="00F16434"/>
    <w:rsid w:val="00F224D5"/>
    <w:rsid w:val="00F26A57"/>
    <w:rsid w:val="00F328DE"/>
    <w:rsid w:val="00F50F25"/>
    <w:rsid w:val="00F51EB4"/>
    <w:rsid w:val="00F52114"/>
    <w:rsid w:val="00F6577D"/>
    <w:rsid w:val="00F9758A"/>
    <w:rsid w:val="00FB2DB3"/>
    <w:rsid w:val="00FE0218"/>
    <w:rsid w:val="00FF3143"/>
    <w:rsid w:val="00FF5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40D"/>
    <w:pPr>
      <w:suppressAutoHyphens/>
    </w:pPr>
    <w:rPr>
      <w:sz w:val="24"/>
      <w:szCs w:val="24"/>
      <w:lang w:val="es-ES" w:eastAsia="zh-CN"/>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00447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00447A"/>
    <w:rPr>
      <w:color w:val="0000FF"/>
      <w:u w:val="single"/>
    </w:rPr>
  </w:style>
  <w:style w:type="table" w:styleId="Tablabsica1">
    <w:name w:val="Table Simple 1"/>
    <w:basedOn w:val="Tablanormal"/>
    <w:rsid w:val="005A4DD8"/>
    <w:pPr>
      <w:suppressAutoHyphens/>
    </w:pPr>
    <w:tblPr>
      <w:tblInd w:w="0" w:type="dxa"/>
      <w:tblBorders>
        <w:top w:val="single" w:sz="12" w:space="0" w:color="auto"/>
        <w:bottom w:val="single" w:sz="12"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Piedepgina">
    <w:name w:val="footer"/>
    <w:basedOn w:val="Normal"/>
    <w:rsid w:val="00122D18"/>
    <w:pPr>
      <w:tabs>
        <w:tab w:val="center" w:pos="4252"/>
        <w:tab w:val="right" w:pos="8504"/>
      </w:tabs>
    </w:pPr>
  </w:style>
  <w:style w:type="character" w:styleId="Nmerodepgina">
    <w:name w:val="page number"/>
    <w:basedOn w:val="Fuentedeprrafopredeter"/>
    <w:rsid w:val="00122D18"/>
  </w:style>
</w:styles>
</file>

<file path=word/webSettings.xml><?xml version="1.0" encoding="utf-8"?>
<w:webSettings xmlns:r="http://schemas.openxmlformats.org/officeDocument/2006/relationships" xmlns:w="http://schemas.openxmlformats.org/wordprocessingml/2006/main">
  <w:divs>
    <w:div w:id="41515623">
      <w:bodyDiv w:val="1"/>
      <w:marLeft w:val="0"/>
      <w:marRight w:val="0"/>
      <w:marTop w:val="0"/>
      <w:marBottom w:val="0"/>
      <w:divBdr>
        <w:top w:val="none" w:sz="0" w:space="0" w:color="auto"/>
        <w:left w:val="none" w:sz="0" w:space="0" w:color="auto"/>
        <w:bottom w:val="none" w:sz="0" w:space="0" w:color="auto"/>
        <w:right w:val="none" w:sz="0" w:space="0" w:color="auto"/>
      </w:divBdr>
    </w:div>
    <w:div w:id="121731573">
      <w:bodyDiv w:val="1"/>
      <w:marLeft w:val="0"/>
      <w:marRight w:val="0"/>
      <w:marTop w:val="0"/>
      <w:marBottom w:val="0"/>
      <w:divBdr>
        <w:top w:val="none" w:sz="0" w:space="0" w:color="auto"/>
        <w:left w:val="none" w:sz="0" w:space="0" w:color="auto"/>
        <w:bottom w:val="none" w:sz="0" w:space="0" w:color="auto"/>
        <w:right w:val="none" w:sz="0" w:space="0" w:color="auto"/>
      </w:divBdr>
    </w:div>
    <w:div w:id="245960898">
      <w:bodyDiv w:val="1"/>
      <w:marLeft w:val="0"/>
      <w:marRight w:val="0"/>
      <w:marTop w:val="0"/>
      <w:marBottom w:val="0"/>
      <w:divBdr>
        <w:top w:val="none" w:sz="0" w:space="0" w:color="auto"/>
        <w:left w:val="none" w:sz="0" w:space="0" w:color="auto"/>
        <w:bottom w:val="none" w:sz="0" w:space="0" w:color="auto"/>
        <w:right w:val="none" w:sz="0" w:space="0" w:color="auto"/>
      </w:divBdr>
    </w:div>
    <w:div w:id="297154560">
      <w:bodyDiv w:val="1"/>
      <w:marLeft w:val="0"/>
      <w:marRight w:val="0"/>
      <w:marTop w:val="0"/>
      <w:marBottom w:val="0"/>
      <w:divBdr>
        <w:top w:val="none" w:sz="0" w:space="0" w:color="auto"/>
        <w:left w:val="none" w:sz="0" w:space="0" w:color="auto"/>
        <w:bottom w:val="none" w:sz="0" w:space="0" w:color="auto"/>
        <w:right w:val="none" w:sz="0" w:space="0" w:color="auto"/>
      </w:divBdr>
    </w:div>
    <w:div w:id="445126752">
      <w:bodyDiv w:val="1"/>
      <w:marLeft w:val="0"/>
      <w:marRight w:val="0"/>
      <w:marTop w:val="0"/>
      <w:marBottom w:val="0"/>
      <w:divBdr>
        <w:top w:val="none" w:sz="0" w:space="0" w:color="auto"/>
        <w:left w:val="none" w:sz="0" w:space="0" w:color="auto"/>
        <w:bottom w:val="none" w:sz="0" w:space="0" w:color="auto"/>
        <w:right w:val="none" w:sz="0" w:space="0" w:color="auto"/>
      </w:divBdr>
    </w:div>
    <w:div w:id="580215632">
      <w:bodyDiv w:val="1"/>
      <w:marLeft w:val="0"/>
      <w:marRight w:val="0"/>
      <w:marTop w:val="0"/>
      <w:marBottom w:val="0"/>
      <w:divBdr>
        <w:top w:val="none" w:sz="0" w:space="0" w:color="auto"/>
        <w:left w:val="none" w:sz="0" w:space="0" w:color="auto"/>
        <w:bottom w:val="none" w:sz="0" w:space="0" w:color="auto"/>
        <w:right w:val="none" w:sz="0" w:space="0" w:color="auto"/>
      </w:divBdr>
    </w:div>
    <w:div w:id="631208629">
      <w:bodyDiv w:val="1"/>
      <w:marLeft w:val="0"/>
      <w:marRight w:val="0"/>
      <w:marTop w:val="0"/>
      <w:marBottom w:val="0"/>
      <w:divBdr>
        <w:top w:val="none" w:sz="0" w:space="0" w:color="auto"/>
        <w:left w:val="none" w:sz="0" w:space="0" w:color="auto"/>
        <w:bottom w:val="none" w:sz="0" w:space="0" w:color="auto"/>
        <w:right w:val="none" w:sz="0" w:space="0" w:color="auto"/>
      </w:divBdr>
    </w:div>
    <w:div w:id="690108190">
      <w:bodyDiv w:val="1"/>
      <w:marLeft w:val="0"/>
      <w:marRight w:val="0"/>
      <w:marTop w:val="0"/>
      <w:marBottom w:val="0"/>
      <w:divBdr>
        <w:top w:val="none" w:sz="0" w:space="0" w:color="auto"/>
        <w:left w:val="none" w:sz="0" w:space="0" w:color="auto"/>
        <w:bottom w:val="none" w:sz="0" w:space="0" w:color="auto"/>
        <w:right w:val="none" w:sz="0" w:space="0" w:color="auto"/>
      </w:divBdr>
    </w:div>
    <w:div w:id="800850699">
      <w:bodyDiv w:val="1"/>
      <w:marLeft w:val="0"/>
      <w:marRight w:val="0"/>
      <w:marTop w:val="0"/>
      <w:marBottom w:val="0"/>
      <w:divBdr>
        <w:top w:val="none" w:sz="0" w:space="0" w:color="auto"/>
        <w:left w:val="none" w:sz="0" w:space="0" w:color="auto"/>
        <w:bottom w:val="none" w:sz="0" w:space="0" w:color="auto"/>
        <w:right w:val="none" w:sz="0" w:space="0" w:color="auto"/>
      </w:divBdr>
    </w:div>
    <w:div w:id="868026172">
      <w:bodyDiv w:val="1"/>
      <w:marLeft w:val="0"/>
      <w:marRight w:val="0"/>
      <w:marTop w:val="0"/>
      <w:marBottom w:val="0"/>
      <w:divBdr>
        <w:top w:val="none" w:sz="0" w:space="0" w:color="auto"/>
        <w:left w:val="none" w:sz="0" w:space="0" w:color="auto"/>
        <w:bottom w:val="none" w:sz="0" w:space="0" w:color="auto"/>
        <w:right w:val="none" w:sz="0" w:space="0" w:color="auto"/>
      </w:divBdr>
    </w:div>
    <w:div w:id="874779970">
      <w:bodyDiv w:val="1"/>
      <w:marLeft w:val="0"/>
      <w:marRight w:val="0"/>
      <w:marTop w:val="0"/>
      <w:marBottom w:val="0"/>
      <w:divBdr>
        <w:top w:val="none" w:sz="0" w:space="0" w:color="auto"/>
        <w:left w:val="none" w:sz="0" w:space="0" w:color="auto"/>
        <w:bottom w:val="none" w:sz="0" w:space="0" w:color="auto"/>
        <w:right w:val="none" w:sz="0" w:space="0" w:color="auto"/>
      </w:divBdr>
    </w:div>
    <w:div w:id="963972920">
      <w:bodyDiv w:val="1"/>
      <w:marLeft w:val="0"/>
      <w:marRight w:val="0"/>
      <w:marTop w:val="0"/>
      <w:marBottom w:val="0"/>
      <w:divBdr>
        <w:top w:val="none" w:sz="0" w:space="0" w:color="auto"/>
        <w:left w:val="none" w:sz="0" w:space="0" w:color="auto"/>
        <w:bottom w:val="none" w:sz="0" w:space="0" w:color="auto"/>
        <w:right w:val="none" w:sz="0" w:space="0" w:color="auto"/>
      </w:divBdr>
    </w:div>
    <w:div w:id="1183737892">
      <w:bodyDiv w:val="1"/>
      <w:marLeft w:val="0"/>
      <w:marRight w:val="0"/>
      <w:marTop w:val="0"/>
      <w:marBottom w:val="0"/>
      <w:divBdr>
        <w:top w:val="none" w:sz="0" w:space="0" w:color="auto"/>
        <w:left w:val="none" w:sz="0" w:space="0" w:color="auto"/>
        <w:bottom w:val="none" w:sz="0" w:space="0" w:color="auto"/>
        <w:right w:val="none" w:sz="0" w:space="0" w:color="auto"/>
      </w:divBdr>
    </w:div>
    <w:div w:id="1293638830">
      <w:bodyDiv w:val="1"/>
      <w:marLeft w:val="0"/>
      <w:marRight w:val="0"/>
      <w:marTop w:val="0"/>
      <w:marBottom w:val="0"/>
      <w:divBdr>
        <w:top w:val="none" w:sz="0" w:space="0" w:color="auto"/>
        <w:left w:val="none" w:sz="0" w:space="0" w:color="auto"/>
        <w:bottom w:val="none" w:sz="0" w:space="0" w:color="auto"/>
        <w:right w:val="none" w:sz="0" w:space="0" w:color="auto"/>
      </w:divBdr>
    </w:div>
    <w:div w:id="1350330028">
      <w:bodyDiv w:val="1"/>
      <w:marLeft w:val="0"/>
      <w:marRight w:val="0"/>
      <w:marTop w:val="0"/>
      <w:marBottom w:val="0"/>
      <w:divBdr>
        <w:top w:val="none" w:sz="0" w:space="0" w:color="auto"/>
        <w:left w:val="none" w:sz="0" w:space="0" w:color="auto"/>
        <w:bottom w:val="none" w:sz="0" w:space="0" w:color="auto"/>
        <w:right w:val="none" w:sz="0" w:space="0" w:color="auto"/>
      </w:divBdr>
    </w:div>
    <w:div w:id="1400053765">
      <w:bodyDiv w:val="1"/>
      <w:marLeft w:val="0"/>
      <w:marRight w:val="0"/>
      <w:marTop w:val="0"/>
      <w:marBottom w:val="0"/>
      <w:divBdr>
        <w:top w:val="none" w:sz="0" w:space="0" w:color="auto"/>
        <w:left w:val="none" w:sz="0" w:space="0" w:color="auto"/>
        <w:bottom w:val="none" w:sz="0" w:space="0" w:color="auto"/>
        <w:right w:val="none" w:sz="0" w:space="0" w:color="auto"/>
      </w:divBdr>
    </w:div>
    <w:div w:id="1517772210">
      <w:bodyDiv w:val="1"/>
      <w:marLeft w:val="0"/>
      <w:marRight w:val="0"/>
      <w:marTop w:val="0"/>
      <w:marBottom w:val="0"/>
      <w:divBdr>
        <w:top w:val="none" w:sz="0" w:space="0" w:color="auto"/>
        <w:left w:val="none" w:sz="0" w:space="0" w:color="auto"/>
        <w:bottom w:val="none" w:sz="0" w:space="0" w:color="auto"/>
        <w:right w:val="none" w:sz="0" w:space="0" w:color="auto"/>
      </w:divBdr>
    </w:div>
    <w:div w:id="1589845181">
      <w:bodyDiv w:val="1"/>
      <w:marLeft w:val="0"/>
      <w:marRight w:val="0"/>
      <w:marTop w:val="0"/>
      <w:marBottom w:val="0"/>
      <w:divBdr>
        <w:top w:val="none" w:sz="0" w:space="0" w:color="auto"/>
        <w:left w:val="none" w:sz="0" w:space="0" w:color="auto"/>
        <w:bottom w:val="none" w:sz="0" w:space="0" w:color="auto"/>
        <w:right w:val="none" w:sz="0" w:space="0" w:color="auto"/>
      </w:divBdr>
    </w:div>
    <w:div w:id="1624654109">
      <w:bodyDiv w:val="1"/>
      <w:marLeft w:val="0"/>
      <w:marRight w:val="0"/>
      <w:marTop w:val="0"/>
      <w:marBottom w:val="0"/>
      <w:divBdr>
        <w:top w:val="none" w:sz="0" w:space="0" w:color="auto"/>
        <w:left w:val="none" w:sz="0" w:space="0" w:color="auto"/>
        <w:bottom w:val="none" w:sz="0" w:space="0" w:color="auto"/>
        <w:right w:val="none" w:sz="0" w:space="0" w:color="auto"/>
      </w:divBdr>
    </w:div>
    <w:div w:id="1931692363">
      <w:bodyDiv w:val="1"/>
      <w:marLeft w:val="0"/>
      <w:marRight w:val="0"/>
      <w:marTop w:val="0"/>
      <w:marBottom w:val="0"/>
      <w:divBdr>
        <w:top w:val="none" w:sz="0" w:space="0" w:color="auto"/>
        <w:left w:val="none" w:sz="0" w:space="0" w:color="auto"/>
        <w:bottom w:val="none" w:sz="0" w:space="0" w:color="auto"/>
        <w:right w:val="none" w:sz="0" w:space="0" w:color="auto"/>
      </w:divBdr>
    </w:div>
    <w:div w:id="2040466802">
      <w:bodyDiv w:val="1"/>
      <w:marLeft w:val="0"/>
      <w:marRight w:val="0"/>
      <w:marTop w:val="0"/>
      <w:marBottom w:val="0"/>
      <w:divBdr>
        <w:top w:val="none" w:sz="0" w:space="0" w:color="auto"/>
        <w:left w:val="none" w:sz="0" w:space="0" w:color="auto"/>
        <w:bottom w:val="none" w:sz="0" w:space="0" w:color="auto"/>
        <w:right w:val="none" w:sz="0" w:space="0" w:color="auto"/>
      </w:divBdr>
    </w:div>
    <w:div w:id="2045206412">
      <w:bodyDiv w:val="1"/>
      <w:marLeft w:val="0"/>
      <w:marRight w:val="0"/>
      <w:marTop w:val="0"/>
      <w:marBottom w:val="0"/>
      <w:divBdr>
        <w:top w:val="none" w:sz="0" w:space="0" w:color="auto"/>
        <w:left w:val="none" w:sz="0" w:space="0" w:color="auto"/>
        <w:bottom w:val="none" w:sz="0" w:space="0" w:color="auto"/>
        <w:right w:val="none" w:sz="0" w:space="0" w:color="auto"/>
      </w:divBdr>
    </w:div>
    <w:div w:id="2086295506">
      <w:bodyDiv w:val="1"/>
      <w:marLeft w:val="0"/>
      <w:marRight w:val="0"/>
      <w:marTop w:val="0"/>
      <w:marBottom w:val="0"/>
      <w:divBdr>
        <w:top w:val="none" w:sz="0" w:space="0" w:color="auto"/>
        <w:left w:val="none" w:sz="0" w:space="0" w:color="auto"/>
        <w:bottom w:val="none" w:sz="0" w:space="0" w:color="auto"/>
        <w:right w:val="none" w:sz="0" w:space="0" w:color="auto"/>
      </w:divBdr>
    </w:div>
    <w:div w:id="2112165991">
      <w:bodyDiv w:val="1"/>
      <w:marLeft w:val="0"/>
      <w:marRight w:val="0"/>
      <w:marTop w:val="0"/>
      <w:marBottom w:val="0"/>
      <w:divBdr>
        <w:top w:val="none" w:sz="0" w:space="0" w:color="auto"/>
        <w:left w:val="none" w:sz="0" w:space="0" w:color="auto"/>
        <w:bottom w:val="none" w:sz="0" w:space="0" w:color="auto"/>
        <w:right w:val="none" w:sz="0" w:space="0" w:color="auto"/>
      </w:divBdr>
    </w:div>
    <w:div w:id="212480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3064</Words>
  <Characters>17469</Characters>
  <Application>Microsoft Office Word</Application>
  <DocSecurity>0</DocSecurity>
  <Lines>145</Lines>
  <Paragraphs>40</Paragraphs>
  <ScaleCrop>false</ScaleCrop>
  <HeadingPairs>
    <vt:vector size="2" baseType="variant">
      <vt:variant>
        <vt:lpstr>Título</vt:lpstr>
      </vt:variant>
      <vt:variant>
        <vt:i4>1</vt:i4>
      </vt:variant>
    </vt:vector>
  </HeadingPairs>
  <TitlesOfParts>
    <vt:vector size="1" baseType="lpstr">
      <vt:lpstr/>
    </vt:vector>
  </TitlesOfParts>
  <Company>s</Company>
  <LinksUpToDate>false</LinksUpToDate>
  <CharactersWithSpaces>20493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trochey</cp:lastModifiedBy>
  <cp:revision>2</cp:revision>
  <dcterms:created xsi:type="dcterms:W3CDTF">2015-07-08T15:38:00Z</dcterms:created>
  <dcterms:modified xsi:type="dcterms:W3CDTF">2015-07-08T15:38:00Z</dcterms:modified>
</cp:coreProperties>
</file>