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E8D" w:rsidRPr="00C2006C" w:rsidRDefault="00C2006C" w:rsidP="00C2006C">
      <w:pPr>
        <w:pStyle w:val="Standard"/>
        <w:widowControl/>
        <w:jc w:val="center"/>
        <w:rPr>
          <w:rFonts w:hAnsi="Times New Roman"/>
          <w:b/>
          <w:sz w:val="48"/>
          <w:szCs w:val="48"/>
        </w:rPr>
      </w:pPr>
      <w:r>
        <w:rPr>
          <w:rFonts w:hAnsi="Times New Roman"/>
          <w:b/>
          <w:sz w:val="48"/>
          <w:szCs w:val="48"/>
        </w:rPr>
        <w:t>“</w:t>
      </w:r>
      <w:r w:rsidR="009A2E8D" w:rsidRPr="00C2006C">
        <w:rPr>
          <w:rFonts w:hAnsi="Times New Roman"/>
          <w:b/>
          <w:sz w:val="48"/>
          <w:szCs w:val="48"/>
        </w:rPr>
        <w:t>Relevamiento florístico y estructural de bosque nativo</w:t>
      </w:r>
      <w:r>
        <w:rPr>
          <w:rFonts w:hAnsi="Times New Roman"/>
          <w:b/>
          <w:sz w:val="48"/>
          <w:szCs w:val="48"/>
        </w:rPr>
        <w:t>”</w:t>
      </w:r>
    </w:p>
    <w:p w:rsidR="009A2E8D" w:rsidRPr="00953A19" w:rsidRDefault="009A2E8D" w:rsidP="009A2E8D">
      <w:pPr>
        <w:pStyle w:val="Standard"/>
        <w:widowControl/>
        <w:jc w:val="center"/>
        <w:rPr>
          <w:rFonts w:hAnsi="Times New Roman"/>
          <w:sz w:val="36"/>
        </w:rPr>
      </w:pPr>
    </w:p>
    <w:p w:rsidR="009A2E8D" w:rsidRPr="00953A19" w:rsidRDefault="009A2E8D" w:rsidP="009A2E8D">
      <w:pPr>
        <w:pStyle w:val="Standard"/>
        <w:widowControl/>
        <w:jc w:val="both"/>
        <w:rPr>
          <w:rFonts w:hAnsi="Times New Roman"/>
          <w:sz w:val="36"/>
        </w:rPr>
      </w:pPr>
    </w:p>
    <w:p w:rsidR="009A2E8D" w:rsidRPr="00953A19" w:rsidRDefault="007A30D9" w:rsidP="009A2E8D">
      <w:pPr>
        <w:pStyle w:val="Standard"/>
        <w:widowControl/>
        <w:jc w:val="center"/>
        <w:rPr>
          <w:rFonts w:hAnsi="Times New Roman"/>
        </w:rPr>
      </w:pPr>
      <w:r w:rsidRPr="00953A19">
        <w:rPr>
          <w:rFonts w:hAnsi="Times New Roman"/>
          <w:sz w:val="36"/>
        </w:rPr>
        <w:t>Isla Martin García</w:t>
      </w:r>
    </w:p>
    <w:p w:rsidR="009A2E8D" w:rsidRPr="00953A19" w:rsidRDefault="009A2E8D" w:rsidP="009A2E8D">
      <w:pPr>
        <w:pStyle w:val="Standard"/>
        <w:widowControl/>
        <w:jc w:val="center"/>
        <w:rPr>
          <w:rFonts w:hAnsi="Times New Roman"/>
        </w:rPr>
      </w:pPr>
      <w:r w:rsidRPr="00953A19">
        <w:rPr>
          <w:rFonts w:hAnsi="Times New Roman"/>
          <w:sz w:val="36"/>
        </w:rPr>
        <w:t>Año 201</w:t>
      </w:r>
      <w:r w:rsidR="00953A19" w:rsidRPr="00953A19">
        <w:rPr>
          <w:rFonts w:hAnsi="Times New Roman"/>
          <w:sz w:val="36"/>
        </w:rPr>
        <w:t>4</w:t>
      </w:r>
    </w:p>
    <w:p w:rsidR="009A2E8D" w:rsidRPr="00953A19" w:rsidRDefault="009A2E8D" w:rsidP="009A2E8D">
      <w:pPr>
        <w:pStyle w:val="Standard"/>
        <w:widowControl/>
        <w:jc w:val="both"/>
        <w:rPr>
          <w:rFonts w:hAnsi="Times New Roman"/>
          <w:sz w:val="36"/>
        </w:rPr>
      </w:pPr>
    </w:p>
    <w:p w:rsidR="009A2E8D" w:rsidRPr="00953A19" w:rsidRDefault="009A2E8D" w:rsidP="009A2E8D">
      <w:pPr>
        <w:pStyle w:val="Standard"/>
        <w:widowControl/>
        <w:jc w:val="both"/>
        <w:rPr>
          <w:rFonts w:hAnsi="Times New Roman"/>
          <w:sz w:val="36"/>
        </w:rPr>
      </w:pPr>
    </w:p>
    <w:p w:rsidR="009A2E8D" w:rsidRPr="00953A19" w:rsidRDefault="009A2E8D" w:rsidP="009A2E8D">
      <w:pPr>
        <w:pStyle w:val="Standard"/>
        <w:widowControl/>
        <w:jc w:val="both"/>
        <w:rPr>
          <w:rFonts w:hAnsi="Times New Roman"/>
        </w:rPr>
      </w:pPr>
    </w:p>
    <w:p w:rsidR="009A2E8D" w:rsidRPr="00953A19" w:rsidRDefault="009A2E8D" w:rsidP="009A2E8D">
      <w:pPr>
        <w:pStyle w:val="Standard"/>
        <w:widowControl/>
        <w:jc w:val="both"/>
        <w:rPr>
          <w:rFonts w:hAnsi="Times New Roman"/>
          <w:b/>
        </w:rPr>
      </w:pPr>
    </w:p>
    <w:p w:rsidR="009A2E8D" w:rsidRPr="00953A19" w:rsidRDefault="009A2E8D" w:rsidP="009A2E8D">
      <w:pPr>
        <w:pStyle w:val="Standard"/>
        <w:widowControl/>
        <w:jc w:val="both"/>
        <w:rPr>
          <w:rFonts w:hAnsi="Times New Roman"/>
          <w:b/>
        </w:rPr>
      </w:pPr>
    </w:p>
    <w:p w:rsidR="009A2E8D" w:rsidRPr="00953A19" w:rsidRDefault="009A2E8D" w:rsidP="009A2E8D">
      <w:pPr>
        <w:pStyle w:val="Standard"/>
        <w:widowControl/>
        <w:jc w:val="both"/>
        <w:rPr>
          <w:rFonts w:hAnsi="Times New Roman"/>
          <w:b/>
        </w:rPr>
      </w:pPr>
    </w:p>
    <w:p w:rsidR="009A2E8D" w:rsidRPr="00953A19" w:rsidRDefault="009A2E8D" w:rsidP="009A2E8D">
      <w:pPr>
        <w:pStyle w:val="Standard"/>
        <w:widowControl/>
        <w:jc w:val="both"/>
        <w:rPr>
          <w:rFonts w:hAnsi="Times New Roman"/>
          <w:b/>
        </w:rPr>
      </w:pPr>
    </w:p>
    <w:p w:rsidR="003726EC" w:rsidRDefault="003726EC" w:rsidP="009A2E8D">
      <w:pPr>
        <w:pStyle w:val="Standard"/>
        <w:widowControl/>
        <w:jc w:val="both"/>
        <w:rPr>
          <w:rFonts w:hAnsi="Times New Roman"/>
          <w:b/>
        </w:rPr>
      </w:pPr>
    </w:p>
    <w:p w:rsidR="007A30D9" w:rsidRPr="00953A19" w:rsidRDefault="009A2E8D" w:rsidP="009A2E8D">
      <w:pPr>
        <w:pStyle w:val="Standard"/>
        <w:widowControl/>
        <w:jc w:val="both"/>
        <w:rPr>
          <w:rFonts w:hAnsi="Times New Roman"/>
        </w:rPr>
      </w:pPr>
      <w:r w:rsidRPr="00953A19">
        <w:rPr>
          <w:rFonts w:hAnsi="Times New Roman"/>
          <w:b/>
        </w:rPr>
        <w:t>Actividad: PASANTÍA.</w:t>
      </w:r>
      <w:r w:rsidR="007A30D9" w:rsidRPr="00953A19">
        <w:rPr>
          <w:rFonts w:hAnsi="Times New Roman"/>
          <w:b/>
        </w:rPr>
        <w:t xml:space="preserve"> </w:t>
      </w:r>
      <w:r w:rsidR="007A30D9" w:rsidRPr="00953A19">
        <w:rPr>
          <w:rFonts w:hAnsi="Times New Roman"/>
        </w:rPr>
        <w:t>Exp. 200-002408-11</w:t>
      </w:r>
    </w:p>
    <w:p w:rsidR="009A2E8D" w:rsidRPr="00953A19" w:rsidRDefault="009A2E8D" w:rsidP="009A2E8D">
      <w:pPr>
        <w:pStyle w:val="Standard"/>
        <w:widowControl/>
        <w:jc w:val="both"/>
        <w:rPr>
          <w:rFonts w:hAnsi="Times New Roman"/>
          <w:b/>
        </w:rPr>
      </w:pPr>
    </w:p>
    <w:p w:rsidR="009A2E8D" w:rsidRPr="00953A19" w:rsidRDefault="009A2E8D" w:rsidP="009A2E8D">
      <w:pPr>
        <w:pStyle w:val="Standard"/>
        <w:widowControl/>
        <w:jc w:val="both"/>
        <w:rPr>
          <w:rFonts w:hAnsi="Times New Roman"/>
        </w:rPr>
      </w:pPr>
      <w:r w:rsidRPr="00953A19">
        <w:rPr>
          <w:rFonts w:hAnsi="Times New Roman"/>
          <w:b/>
        </w:rPr>
        <w:t xml:space="preserve">Alumna: </w:t>
      </w:r>
    </w:p>
    <w:p w:rsidR="009A2E8D" w:rsidRPr="00953A19" w:rsidRDefault="007A30D9" w:rsidP="009A2E8D">
      <w:pPr>
        <w:pStyle w:val="Standard"/>
        <w:widowControl/>
        <w:jc w:val="both"/>
        <w:rPr>
          <w:rFonts w:hAnsi="Times New Roman"/>
        </w:rPr>
      </w:pPr>
      <w:r w:rsidRPr="00953A19">
        <w:rPr>
          <w:rFonts w:hAnsi="Times New Roman"/>
        </w:rPr>
        <w:t>Siccardi, Bárbara</w:t>
      </w:r>
      <w:r w:rsidR="009A2E8D" w:rsidRPr="00953A19">
        <w:rPr>
          <w:rFonts w:hAnsi="Times New Roman"/>
        </w:rPr>
        <w:t xml:space="preserve"> – Legajo: </w:t>
      </w:r>
      <w:r w:rsidRPr="00953A19">
        <w:rPr>
          <w:rFonts w:hAnsi="Times New Roman"/>
        </w:rPr>
        <w:t>27919/6</w:t>
      </w:r>
      <w:r w:rsidR="009A2E8D" w:rsidRPr="00953A19">
        <w:rPr>
          <w:rFonts w:hAnsi="Times New Roman"/>
        </w:rPr>
        <w:t xml:space="preserve"> – DNI </w:t>
      </w:r>
      <w:r w:rsidRPr="00953A19">
        <w:rPr>
          <w:rFonts w:hAnsi="Times New Roman"/>
        </w:rPr>
        <w:t>39153305</w:t>
      </w:r>
      <w:r w:rsidR="009A2E8D" w:rsidRPr="00953A19">
        <w:rPr>
          <w:rFonts w:hAnsi="Times New Roman"/>
        </w:rPr>
        <w:t xml:space="preserve"> </w:t>
      </w:r>
    </w:p>
    <w:p w:rsidR="009A2E8D" w:rsidRPr="00953A19" w:rsidRDefault="009A2E8D" w:rsidP="009A2E8D">
      <w:pPr>
        <w:pStyle w:val="Standard"/>
        <w:widowControl/>
        <w:jc w:val="both"/>
        <w:rPr>
          <w:rFonts w:hAnsi="Times New Roman"/>
        </w:rPr>
      </w:pPr>
    </w:p>
    <w:p w:rsidR="009A2E8D" w:rsidRPr="00953A19" w:rsidRDefault="009A2E8D" w:rsidP="009A2E8D">
      <w:pPr>
        <w:pStyle w:val="Standard"/>
        <w:widowControl/>
        <w:jc w:val="both"/>
        <w:rPr>
          <w:rFonts w:hAnsi="Times New Roman"/>
        </w:rPr>
      </w:pPr>
      <w:r w:rsidRPr="00953A19">
        <w:rPr>
          <w:rFonts w:hAnsi="Times New Roman"/>
          <w:b/>
        </w:rPr>
        <w:t>Docente:</w:t>
      </w:r>
      <w:r w:rsidRPr="00953A19">
        <w:rPr>
          <w:rFonts w:hAnsi="Times New Roman"/>
        </w:rPr>
        <w:t xml:space="preserve"> Cellini, Juan Manuel</w:t>
      </w:r>
      <w:r w:rsidR="00953A19" w:rsidRPr="00953A19">
        <w:rPr>
          <w:rFonts w:hAnsi="Times New Roman"/>
        </w:rPr>
        <w:t xml:space="preserve"> – DNI 22798773</w:t>
      </w:r>
    </w:p>
    <w:p w:rsidR="009A2E8D" w:rsidRPr="00953A19" w:rsidRDefault="009A2E8D" w:rsidP="009A2E8D">
      <w:pPr>
        <w:pStyle w:val="Standard"/>
        <w:widowControl/>
        <w:jc w:val="both"/>
        <w:rPr>
          <w:rFonts w:hAnsi="Times New Roman"/>
        </w:rPr>
      </w:pPr>
      <w:r w:rsidRPr="00953A19">
        <w:rPr>
          <w:rFonts w:hAnsi="Times New Roman"/>
        </w:rPr>
        <w:t>Curso de Biometría Forestal, FCAyF, UNLP</w:t>
      </w:r>
    </w:p>
    <w:p w:rsidR="009A2E8D" w:rsidRPr="00953A19" w:rsidRDefault="009A2E8D" w:rsidP="009A2E8D">
      <w:pPr>
        <w:pStyle w:val="Standard"/>
        <w:widowControl/>
        <w:jc w:val="both"/>
        <w:rPr>
          <w:rFonts w:hAnsi="Times New Roman"/>
        </w:rPr>
      </w:pPr>
    </w:p>
    <w:p w:rsidR="007A30D9" w:rsidRPr="00953A19" w:rsidRDefault="007A30D9">
      <w:pPr>
        <w:spacing w:after="0" w:line="240" w:lineRule="auto"/>
        <w:rPr>
          <w:rFonts w:ascii="Times New Roman" w:eastAsia="Times New Roman" w:hAnsi="Times New Roman"/>
          <w:sz w:val="24"/>
          <w:szCs w:val="24"/>
          <w:lang w:val="es-AR" w:eastAsia="zh-CN"/>
        </w:rPr>
      </w:pPr>
      <w:r w:rsidRPr="00953A19">
        <w:rPr>
          <w:rFonts w:ascii="Times New Roman" w:eastAsia="Times New Roman" w:hAnsi="Times New Roman"/>
          <w:sz w:val="24"/>
          <w:szCs w:val="24"/>
          <w:lang w:val="es-AR" w:eastAsia="zh-CN"/>
        </w:rPr>
        <w:br w:type="page"/>
      </w:r>
    </w:p>
    <w:p w:rsidR="009A2E8D" w:rsidRPr="00953A19" w:rsidRDefault="004828AF" w:rsidP="009A2E8D">
      <w:pPr>
        <w:autoSpaceDE w:val="0"/>
        <w:autoSpaceDN w:val="0"/>
        <w:adjustRightInd w:val="0"/>
        <w:spacing w:after="0" w:line="240" w:lineRule="auto"/>
        <w:jc w:val="both"/>
        <w:rPr>
          <w:rFonts w:ascii="Times New Roman" w:eastAsia="Times New Roman" w:hAnsi="Times New Roman"/>
          <w:b/>
          <w:sz w:val="32"/>
          <w:szCs w:val="32"/>
          <w:lang w:val="es-AR" w:eastAsia="zh-CN"/>
        </w:rPr>
      </w:pPr>
      <w:r w:rsidRPr="00953A19">
        <w:rPr>
          <w:rFonts w:ascii="Times New Roman" w:eastAsia="Times New Roman" w:hAnsi="Times New Roman"/>
          <w:b/>
          <w:sz w:val="32"/>
          <w:szCs w:val="32"/>
          <w:lang w:val="es-AR" w:eastAsia="zh-CN"/>
        </w:rPr>
        <w:lastRenderedPageBreak/>
        <w:t>Introducción</w:t>
      </w:r>
      <w:r w:rsidR="007A30D9" w:rsidRPr="00953A19">
        <w:rPr>
          <w:rFonts w:ascii="Times New Roman" w:eastAsia="Times New Roman" w:hAnsi="Times New Roman"/>
          <w:b/>
          <w:sz w:val="32"/>
          <w:szCs w:val="32"/>
          <w:lang w:val="es-AR" w:eastAsia="zh-CN"/>
        </w:rPr>
        <w:t>:</w:t>
      </w:r>
    </w:p>
    <w:p w:rsidR="007A30D9" w:rsidRPr="00953A19" w:rsidRDefault="007A30D9" w:rsidP="009A2E8D">
      <w:pPr>
        <w:autoSpaceDE w:val="0"/>
        <w:autoSpaceDN w:val="0"/>
        <w:adjustRightInd w:val="0"/>
        <w:spacing w:after="0" w:line="240" w:lineRule="auto"/>
        <w:jc w:val="both"/>
        <w:rPr>
          <w:rFonts w:ascii="Times New Roman" w:eastAsia="Times New Roman" w:hAnsi="Times New Roman"/>
          <w:sz w:val="24"/>
          <w:szCs w:val="24"/>
          <w:lang w:val="es-AR" w:eastAsia="zh-CN"/>
        </w:rPr>
      </w:pPr>
    </w:p>
    <w:p w:rsidR="005079A7" w:rsidRPr="00953A19" w:rsidRDefault="003D0388" w:rsidP="001C2768">
      <w:pPr>
        <w:ind w:firstLine="720"/>
        <w:jc w:val="both"/>
        <w:rPr>
          <w:rFonts w:ascii="Times New Roman" w:hAnsi="Times New Roman"/>
          <w:lang w:val="es-AR"/>
        </w:rPr>
      </w:pPr>
      <w:r w:rsidRPr="00953A19">
        <w:rPr>
          <w:rFonts w:ascii="Times New Roman" w:hAnsi="Times New Roman"/>
          <w:lang w:val="es-AR"/>
        </w:rPr>
        <w:t xml:space="preserve">La vegetación de la zona rioplatense comprende </w:t>
      </w:r>
      <w:r w:rsidR="005079A7" w:rsidRPr="00953A19">
        <w:rPr>
          <w:rFonts w:ascii="Times New Roman" w:hAnsi="Times New Roman"/>
          <w:lang w:val="es-AR"/>
        </w:rPr>
        <w:t>el área de influencia que incluye la zona del Delta del Paraná, la Isla Martín García y la Ribera del Plata, tanto argentina como uruguaya.</w:t>
      </w:r>
      <w:r w:rsidRPr="00953A19">
        <w:rPr>
          <w:rFonts w:ascii="Times New Roman" w:hAnsi="Times New Roman"/>
          <w:lang w:val="es-AR"/>
        </w:rPr>
        <w:t xml:space="preserve"> Esta vegetación presenta características propias con una importante influencia de las regiones fitogeogr</w:t>
      </w:r>
      <w:r w:rsidR="00262335">
        <w:rPr>
          <w:rFonts w:ascii="Times New Roman" w:hAnsi="Times New Roman"/>
          <w:lang w:val="es-AR"/>
        </w:rPr>
        <w:t>{</w:t>
      </w:r>
      <w:r w:rsidRPr="00953A19">
        <w:rPr>
          <w:rFonts w:ascii="Times New Roman" w:hAnsi="Times New Roman"/>
          <w:lang w:val="es-AR"/>
        </w:rPr>
        <w:t xml:space="preserve">ficas vecinas. </w:t>
      </w:r>
      <w:r w:rsidR="005079A7" w:rsidRPr="00953A19">
        <w:rPr>
          <w:rFonts w:ascii="Times New Roman" w:hAnsi="Times New Roman"/>
          <w:lang w:val="es-AR"/>
        </w:rPr>
        <w:t xml:space="preserve">La Isla Martín García se encuentra ubicada en el sector noroeste del </w:t>
      </w:r>
      <w:r w:rsidRPr="00953A19">
        <w:rPr>
          <w:rFonts w:ascii="Times New Roman" w:hAnsi="Times New Roman"/>
          <w:lang w:val="es-AR"/>
        </w:rPr>
        <w:t xml:space="preserve">Río </w:t>
      </w:r>
      <w:r w:rsidR="005079A7" w:rsidRPr="00953A19">
        <w:rPr>
          <w:rFonts w:ascii="Times New Roman" w:hAnsi="Times New Roman"/>
          <w:lang w:val="es-AR"/>
        </w:rPr>
        <w:t>de La Plata, frente a la margen centro-izquierda del Delta del Paraná. Está separada de la Capital Federal por aproximadamente 45 km en línea recta. De la costa uruguaya dista unos 3,5 km y se haya separada de ella por el canal del Infierno, por el que pasa la vaguada, que es donde los puntos de menos altitud de un valle se unen. Desde la isla a la costa argentina hay unos 37</w:t>
      </w:r>
      <w:r w:rsidR="00953A19" w:rsidRPr="00953A19">
        <w:rPr>
          <w:rFonts w:ascii="Times New Roman" w:hAnsi="Times New Roman"/>
          <w:lang w:val="es-AR"/>
        </w:rPr>
        <w:t>,</w:t>
      </w:r>
      <w:r w:rsidR="005079A7" w:rsidRPr="00953A19">
        <w:rPr>
          <w:rFonts w:ascii="Times New Roman" w:hAnsi="Times New Roman"/>
          <w:lang w:val="es-AR"/>
        </w:rPr>
        <w:t>5 km hacia el sudoeste, hallándose en esa zona el canal Buenos Aires. Además, se encuentra a unos 37 km de la desembocadura del rio Uruguay y a unos 40 km de la del Rio Paraná. Es un bloque fracturado del macizo brasílico, con su punto más alto de 27 m.s.</w:t>
      </w:r>
      <w:r w:rsidRPr="00953A19">
        <w:rPr>
          <w:rFonts w:ascii="Times New Roman" w:hAnsi="Times New Roman"/>
          <w:lang w:val="es-AR"/>
        </w:rPr>
        <w:t>n.</w:t>
      </w:r>
      <w:r w:rsidR="005079A7" w:rsidRPr="00953A19">
        <w:rPr>
          <w:rFonts w:ascii="Times New Roman" w:hAnsi="Times New Roman"/>
          <w:lang w:val="es-AR"/>
        </w:rPr>
        <w:t>m., localizado en las proximidades del faro. El basamento cristalino de la isla es una de las superficies rocosas aflorantes más antiguas del país. En muy poco espacio, la isla posee gran variedad de tipos de vegetación. La Isla posee 170 hectáreas, su longitud es de aproximadamente 3</w:t>
      </w:r>
      <w:r w:rsidRPr="00953A19">
        <w:rPr>
          <w:rFonts w:ascii="Times New Roman" w:hAnsi="Times New Roman"/>
          <w:lang w:val="es-AR"/>
        </w:rPr>
        <w:t xml:space="preserve"> </w:t>
      </w:r>
      <w:r w:rsidR="005079A7" w:rsidRPr="00953A19">
        <w:rPr>
          <w:rFonts w:ascii="Times New Roman" w:hAnsi="Times New Roman"/>
          <w:lang w:val="es-AR"/>
        </w:rPr>
        <w:t>km y su ancho medio es de 1,5 km.</w:t>
      </w:r>
      <w:r w:rsidR="001C2768" w:rsidRPr="00953A19">
        <w:rPr>
          <w:rFonts w:ascii="Times New Roman" w:hAnsi="Times New Roman"/>
          <w:lang w:val="es-AR"/>
        </w:rPr>
        <w:t xml:space="preserve"> </w:t>
      </w:r>
      <w:r w:rsidR="005079A7" w:rsidRPr="00953A19">
        <w:rPr>
          <w:rFonts w:ascii="Times New Roman" w:hAnsi="Times New Roman"/>
          <w:lang w:val="es-AR"/>
        </w:rPr>
        <w:t xml:space="preserve">El clima es templado-húmedo, con una temperatura media anual de alrededor de 17°C. El mes más cálido es enero, con 29°C promedio y una máxima absoluta de 38°C. El mes más frío es julio, que tiene una temperatura media mínima de 8°C y una mínima absoluta de -0,1°C. </w:t>
      </w:r>
      <w:r w:rsidR="005079A7" w:rsidRPr="00953A19">
        <w:rPr>
          <w:rFonts w:ascii="Times New Roman" w:hAnsi="Times New Roman"/>
          <w:color w:val="252525"/>
          <w:shd w:val="clear" w:color="auto" w:fill="FFFFFF"/>
          <w:lang w:val="es-AR"/>
        </w:rPr>
        <w:t>La precipitación promedio anual es de 1000</w:t>
      </w:r>
      <w:r w:rsidR="005079A7" w:rsidRPr="00953A19">
        <w:rPr>
          <w:rFonts w:ascii="Times New Roman" w:hAnsi="Times New Roman"/>
          <w:color w:val="252525"/>
          <w:sz w:val="20"/>
          <w:szCs w:val="20"/>
          <w:shd w:val="clear" w:color="auto" w:fill="FFFFFF"/>
          <w:lang w:val="es-AR"/>
        </w:rPr>
        <w:t> </w:t>
      </w:r>
      <w:r w:rsidR="005079A7" w:rsidRPr="00953A19">
        <w:rPr>
          <w:rFonts w:ascii="Times New Roman" w:hAnsi="Times New Roman"/>
          <w:lang w:val="es-AR"/>
        </w:rPr>
        <w:t>mm. Su elevado nivel de humedad es característico, llegando a un promedio de 81% en los meses de junio y julio. Las tormentas eléctricas, heladas y granizadas son poco usuales. Los vientos predominantes son de los sectores norte, noreste, este y sudeste, siendo característicos de la región El Pampero y la Sudestada.</w:t>
      </w:r>
    </w:p>
    <w:p w:rsidR="001C2768" w:rsidRPr="00953A19" w:rsidRDefault="001C2768" w:rsidP="001C2768">
      <w:pPr>
        <w:ind w:firstLine="720"/>
        <w:jc w:val="both"/>
        <w:rPr>
          <w:rFonts w:ascii="Times New Roman" w:hAnsi="Times New Roman"/>
          <w:lang w:val="es-AR"/>
        </w:rPr>
      </w:pPr>
      <w:r w:rsidRPr="00953A19">
        <w:rPr>
          <w:rFonts w:ascii="Times New Roman" w:hAnsi="Times New Roman"/>
          <w:lang w:val="es-AR"/>
        </w:rPr>
        <w:t xml:space="preserve">La vegetación forestal de la isla se encuentra caracterizada por alrededor de 40 especies, tanto nativas como exóticas. Algunas de estas especies presentan dificultades en su determinación ya que se basa en caracteres de la flor, siendo necesario para la identificación recurrir a otras características cuando la especie no se encuentra florecida. Para ello es imprescindible contar con claves o descripciones que contemplen otros órganos de las especies tales como </w:t>
      </w:r>
      <w:r w:rsidR="004828AF" w:rsidRPr="00953A19">
        <w:rPr>
          <w:rFonts w:ascii="Times New Roman" w:hAnsi="Times New Roman"/>
          <w:lang w:val="es-AR"/>
        </w:rPr>
        <w:t xml:space="preserve">hábito, </w:t>
      </w:r>
      <w:r w:rsidRPr="00953A19">
        <w:rPr>
          <w:rFonts w:ascii="Times New Roman" w:hAnsi="Times New Roman"/>
          <w:lang w:val="es-AR"/>
        </w:rPr>
        <w:t xml:space="preserve">corteza, hoja, porte, fruto o presencia de </w:t>
      </w:r>
      <w:r w:rsidR="002F0BE0" w:rsidRPr="00953A19">
        <w:rPr>
          <w:rFonts w:ascii="Times New Roman" w:hAnsi="Times New Roman"/>
          <w:lang w:val="es-AR"/>
        </w:rPr>
        <w:t>látex</w:t>
      </w:r>
      <w:r w:rsidRPr="00953A19">
        <w:rPr>
          <w:rFonts w:ascii="Times New Roman" w:hAnsi="Times New Roman"/>
          <w:lang w:val="es-AR"/>
        </w:rPr>
        <w:t>.</w:t>
      </w:r>
    </w:p>
    <w:p w:rsidR="007F6C09" w:rsidRPr="00953A19" w:rsidRDefault="007F6C09" w:rsidP="009A2E8D">
      <w:pPr>
        <w:pStyle w:val="Standard"/>
        <w:widowControl/>
        <w:jc w:val="both"/>
        <w:rPr>
          <w:rFonts w:hAnsi="Times New Roman"/>
        </w:rPr>
      </w:pPr>
    </w:p>
    <w:p w:rsidR="007F6C09" w:rsidRPr="00953A19" w:rsidRDefault="007F6C09" w:rsidP="009A2E8D">
      <w:pPr>
        <w:pStyle w:val="Standard"/>
        <w:widowControl/>
        <w:jc w:val="both"/>
        <w:rPr>
          <w:rFonts w:hAnsi="Times New Roman"/>
          <w:sz w:val="28"/>
          <w:szCs w:val="28"/>
        </w:rPr>
      </w:pPr>
    </w:p>
    <w:p w:rsidR="009A2E8D" w:rsidRPr="00953A19" w:rsidRDefault="009A2E8D" w:rsidP="009A2E8D">
      <w:pPr>
        <w:pStyle w:val="Standarduser"/>
        <w:widowControl/>
        <w:jc w:val="both"/>
        <w:rPr>
          <w:rFonts w:hAnsi="Times New Roman"/>
          <w:sz w:val="32"/>
          <w:szCs w:val="32"/>
        </w:rPr>
      </w:pPr>
      <w:r w:rsidRPr="00953A19">
        <w:rPr>
          <w:rFonts w:hAnsi="Times New Roman"/>
          <w:b/>
          <w:bCs/>
          <w:sz w:val="32"/>
          <w:szCs w:val="32"/>
        </w:rPr>
        <w:t>Objetivos</w:t>
      </w:r>
    </w:p>
    <w:p w:rsidR="009A2E8D" w:rsidRPr="00953A19" w:rsidRDefault="009A2E8D" w:rsidP="009A2E8D">
      <w:pPr>
        <w:pStyle w:val="Standarduser"/>
        <w:widowControl/>
        <w:jc w:val="both"/>
        <w:rPr>
          <w:rFonts w:hAnsi="Times New Roman"/>
          <w:highlight w:val="yellow"/>
        </w:rPr>
      </w:pPr>
    </w:p>
    <w:p w:rsidR="00B978D9" w:rsidRPr="00953A19" w:rsidRDefault="00B978D9" w:rsidP="002F0BE0">
      <w:pPr>
        <w:jc w:val="both"/>
        <w:rPr>
          <w:rFonts w:ascii="Times New Roman" w:hAnsi="Times New Roman"/>
          <w:lang w:val="es-AR"/>
        </w:rPr>
      </w:pPr>
      <w:r w:rsidRPr="00953A19">
        <w:rPr>
          <w:rFonts w:ascii="Times New Roman" w:hAnsi="Times New Roman"/>
          <w:lang w:val="es-AR"/>
        </w:rPr>
        <w:t>En esta guía, en la cual se presentan descripciones y material de reconocimiento de especies de crecimiento espontaneo, se pretende brindar, tanto para sus habitantes como para sus nu</w:t>
      </w:r>
      <w:r w:rsidR="004828AF" w:rsidRPr="00953A19">
        <w:rPr>
          <w:rFonts w:ascii="Times New Roman" w:hAnsi="Times New Roman"/>
          <w:lang w:val="es-AR"/>
        </w:rPr>
        <w:t xml:space="preserve">merosos visitantes, información </w:t>
      </w:r>
      <w:r w:rsidRPr="00953A19">
        <w:rPr>
          <w:rFonts w:ascii="Times New Roman" w:hAnsi="Times New Roman"/>
          <w:lang w:val="es-AR"/>
        </w:rPr>
        <w:t xml:space="preserve">precisa, </w:t>
      </w:r>
      <w:r w:rsidR="004828AF" w:rsidRPr="00953A19">
        <w:rPr>
          <w:rFonts w:ascii="Times New Roman" w:hAnsi="Times New Roman"/>
          <w:lang w:val="es-AR"/>
        </w:rPr>
        <w:t>a</w:t>
      </w:r>
      <w:r w:rsidRPr="00953A19">
        <w:rPr>
          <w:rFonts w:ascii="Times New Roman" w:hAnsi="Times New Roman"/>
          <w:lang w:val="es-AR"/>
        </w:rPr>
        <w:t>ctualizada y documentada a partir de trabajos de campo realizados sobre la flora arbórea de la región.</w:t>
      </w:r>
    </w:p>
    <w:p w:rsidR="00953A19" w:rsidRPr="00953A19" w:rsidRDefault="00953A19" w:rsidP="009A2E8D">
      <w:pPr>
        <w:pStyle w:val="Standarduser"/>
        <w:widowControl/>
        <w:ind w:firstLine="720"/>
        <w:jc w:val="both"/>
        <w:rPr>
          <w:rFonts w:hAnsi="Times New Roman"/>
        </w:rPr>
      </w:pPr>
    </w:p>
    <w:p w:rsidR="009A2E8D" w:rsidRPr="00953A19" w:rsidRDefault="009A2E8D" w:rsidP="009A2E8D">
      <w:pPr>
        <w:pStyle w:val="Standarduser"/>
        <w:widowControl/>
        <w:jc w:val="both"/>
        <w:rPr>
          <w:rFonts w:hAnsi="Times New Roman"/>
          <w:sz w:val="32"/>
          <w:szCs w:val="32"/>
        </w:rPr>
      </w:pPr>
      <w:r w:rsidRPr="00953A19">
        <w:rPr>
          <w:rFonts w:hAnsi="Times New Roman"/>
          <w:b/>
          <w:bCs/>
          <w:sz w:val="32"/>
          <w:szCs w:val="32"/>
        </w:rPr>
        <w:t>Materiales y métodos</w:t>
      </w:r>
    </w:p>
    <w:p w:rsidR="009A2E8D" w:rsidRPr="00953A19" w:rsidRDefault="009A2E8D" w:rsidP="009A2E8D">
      <w:pPr>
        <w:pStyle w:val="Standard"/>
        <w:widowControl/>
        <w:jc w:val="both"/>
        <w:rPr>
          <w:rFonts w:hAnsi="Times New Roman"/>
        </w:rPr>
      </w:pPr>
    </w:p>
    <w:p w:rsidR="00B73FF0" w:rsidRPr="00953A19" w:rsidRDefault="002F0BE0" w:rsidP="002F0BE0">
      <w:pPr>
        <w:pStyle w:val="Standard"/>
        <w:widowControl/>
        <w:ind w:firstLine="720"/>
        <w:jc w:val="both"/>
        <w:rPr>
          <w:rFonts w:hAnsi="Times New Roman"/>
          <w:b/>
          <w:sz w:val="22"/>
          <w:szCs w:val="22"/>
          <w:lang w:val="es-ES"/>
        </w:rPr>
      </w:pPr>
      <w:r w:rsidRPr="00953A19">
        <w:rPr>
          <w:rFonts w:hAnsi="Times New Roman"/>
          <w:sz w:val="22"/>
          <w:szCs w:val="22"/>
        </w:rPr>
        <w:t>Se trabajo con guías de campo de identificación de especies nativas y exóticas y con u</w:t>
      </w:r>
      <w:r w:rsidR="004828AF" w:rsidRPr="00953A19">
        <w:rPr>
          <w:rFonts w:hAnsi="Times New Roman"/>
          <w:sz w:val="22"/>
          <w:szCs w:val="22"/>
        </w:rPr>
        <w:t>n relevamiento a campo elaborado</w:t>
      </w:r>
      <w:r w:rsidRPr="00953A19">
        <w:rPr>
          <w:rFonts w:hAnsi="Times New Roman"/>
          <w:sz w:val="22"/>
          <w:szCs w:val="22"/>
        </w:rPr>
        <w:t xml:space="preserve"> en agosto de 2014 en la Isla Martin García en </w:t>
      </w:r>
      <w:r w:rsidR="004828AF" w:rsidRPr="00953A19">
        <w:rPr>
          <w:rFonts w:hAnsi="Times New Roman"/>
          <w:sz w:val="22"/>
          <w:szCs w:val="22"/>
        </w:rPr>
        <w:t>el sector intangible. Se realizó</w:t>
      </w:r>
      <w:r w:rsidRPr="00953A19">
        <w:rPr>
          <w:rFonts w:hAnsi="Times New Roman"/>
          <w:sz w:val="22"/>
          <w:szCs w:val="22"/>
        </w:rPr>
        <w:t xml:space="preserve"> una recolección de material para su determinación y una descripción de cada una de las especies teniendo en cuenta forma y tamaño de las hojas, descripción del fruto</w:t>
      </w:r>
      <w:r w:rsidR="00553210" w:rsidRPr="00953A19">
        <w:rPr>
          <w:rFonts w:hAnsi="Times New Roman"/>
          <w:sz w:val="22"/>
          <w:szCs w:val="22"/>
        </w:rPr>
        <w:t xml:space="preserve"> y de flores</w:t>
      </w:r>
      <w:r w:rsidRPr="00953A19">
        <w:rPr>
          <w:rFonts w:hAnsi="Times New Roman"/>
          <w:sz w:val="22"/>
          <w:szCs w:val="22"/>
        </w:rPr>
        <w:t xml:space="preserve">, diseño y textura de la corteza, características del porte forestal, </w:t>
      </w:r>
      <w:r w:rsidR="00553210" w:rsidRPr="00953A19">
        <w:rPr>
          <w:rFonts w:hAnsi="Times New Roman"/>
          <w:sz w:val="22"/>
          <w:szCs w:val="22"/>
        </w:rPr>
        <w:t xml:space="preserve">su </w:t>
      </w:r>
      <w:r w:rsidRPr="00953A19">
        <w:rPr>
          <w:rFonts w:hAnsi="Times New Roman"/>
          <w:sz w:val="22"/>
          <w:szCs w:val="22"/>
          <w:lang w:val="es-ES"/>
        </w:rPr>
        <w:t xml:space="preserve">distribución local dentro de la Isla, Floración, Fructificación. </w:t>
      </w:r>
      <w:r w:rsidR="00953A19" w:rsidRPr="00953A19">
        <w:rPr>
          <w:rFonts w:hAnsi="Times New Roman"/>
          <w:sz w:val="22"/>
          <w:szCs w:val="22"/>
          <w:lang w:val="es-ES"/>
        </w:rPr>
        <w:t>Asimismo, se incluyo en cada ficha para cada especie un cuadro indicativo de la zona en donde se encontró dentro de la Zona intangible muestreada.</w:t>
      </w:r>
      <w:r w:rsidR="00735EB8">
        <w:rPr>
          <w:rFonts w:hAnsi="Times New Roman"/>
          <w:sz w:val="22"/>
          <w:szCs w:val="22"/>
          <w:lang w:val="es-ES"/>
        </w:rPr>
        <w:t xml:space="preserve"> En el cuadro se indicara la abundancia mediante la siguiente escala: xxx mayor a 10% de abundancia, xx abundancia entre 5 y 10% y x menor a 5% de abundancia.</w:t>
      </w:r>
    </w:p>
    <w:p w:rsidR="00C67C92" w:rsidRDefault="00C67C92" w:rsidP="002F0BE0">
      <w:pPr>
        <w:pStyle w:val="Standard"/>
        <w:widowControl/>
        <w:ind w:firstLine="720"/>
        <w:jc w:val="both"/>
        <w:rPr>
          <w:rFonts w:hAnsi="Times New Roman"/>
          <w:b/>
          <w:lang w:val="es-ES"/>
        </w:rPr>
      </w:pPr>
    </w:p>
    <w:tbl>
      <w:tblPr>
        <w:tblStyle w:val="Listaclara1"/>
        <w:tblW w:w="0" w:type="auto"/>
        <w:tblCellMar>
          <w:left w:w="115" w:type="dxa"/>
          <w:right w:w="115" w:type="dxa"/>
        </w:tblCellMar>
        <w:tblLook w:val="04A0"/>
      </w:tblPr>
      <w:tblGrid>
        <w:gridCol w:w="657"/>
        <w:gridCol w:w="497"/>
        <w:gridCol w:w="683"/>
        <w:gridCol w:w="510"/>
        <w:gridCol w:w="576"/>
      </w:tblGrid>
      <w:tr w:rsidR="00953A19" w:rsidRPr="00953A19" w:rsidTr="009F09B0">
        <w:trPr>
          <w:cnfStyle w:val="100000000000"/>
          <w:trHeight w:val="20"/>
        </w:trPr>
        <w:tc>
          <w:tcPr>
            <w:cnfStyle w:val="001000000000"/>
            <w:tcW w:w="657" w:type="dxa"/>
          </w:tcPr>
          <w:p w:rsidR="00953A19" w:rsidRPr="00953A19" w:rsidRDefault="00953A19"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953A19" w:rsidRPr="00953A19" w:rsidRDefault="00953A19"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953A19" w:rsidRPr="00953A19" w:rsidRDefault="00953A19"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953A19" w:rsidRPr="00953A19" w:rsidRDefault="00953A19"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953A19" w:rsidRPr="00953A19" w:rsidRDefault="00953A19"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953A19" w:rsidRPr="00953A19" w:rsidTr="009F09B0">
        <w:trPr>
          <w:cnfStyle w:val="000000100000"/>
          <w:trHeight w:val="20"/>
        </w:trPr>
        <w:tc>
          <w:tcPr>
            <w:cnfStyle w:val="001000000000"/>
            <w:tcW w:w="657" w:type="dxa"/>
          </w:tcPr>
          <w:p w:rsidR="00953A19" w:rsidRPr="00953A19" w:rsidRDefault="00953A19" w:rsidP="009F09B0">
            <w:pPr>
              <w:spacing w:line="240" w:lineRule="auto"/>
              <w:rPr>
                <w:rFonts w:ascii="Times New Roman" w:hAnsi="Times New Roman"/>
                <w:sz w:val="18"/>
                <w:szCs w:val="18"/>
                <w:lang w:val="es-ES"/>
              </w:rPr>
            </w:pPr>
          </w:p>
        </w:tc>
        <w:tc>
          <w:tcPr>
            <w:tcW w:w="497" w:type="dxa"/>
          </w:tcPr>
          <w:p w:rsidR="00953A19" w:rsidRPr="00953A19" w:rsidRDefault="00953A19" w:rsidP="009F09B0">
            <w:pPr>
              <w:spacing w:line="240" w:lineRule="auto"/>
              <w:cnfStyle w:val="000000100000"/>
              <w:rPr>
                <w:rFonts w:ascii="Times New Roman" w:hAnsi="Times New Roman"/>
                <w:b/>
                <w:sz w:val="18"/>
                <w:szCs w:val="18"/>
                <w:lang w:val="es-ES"/>
              </w:rPr>
            </w:pPr>
          </w:p>
        </w:tc>
        <w:tc>
          <w:tcPr>
            <w:tcW w:w="683" w:type="dxa"/>
          </w:tcPr>
          <w:p w:rsidR="00953A19" w:rsidRPr="00953A19" w:rsidRDefault="00953A19" w:rsidP="009F09B0">
            <w:pPr>
              <w:spacing w:line="240" w:lineRule="auto"/>
              <w:cnfStyle w:val="000000100000"/>
              <w:rPr>
                <w:rFonts w:ascii="Times New Roman" w:hAnsi="Times New Roman"/>
                <w:b/>
                <w:sz w:val="18"/>
                <w:szCs w:val="18"/>
                <w:lang w:val="es-ES"/>
              </w:rPr>
            </w:pPr>
          </w:p>
        </w:tc>
        <w:tc>
          <w:tcPr>
            <w:tcW w:w="510" w:type="dxa"/>
          </w:tcPr>
          <w:p w:rsidR="00953A19" w:rsidRPr="00953A19" w:rsidRDefault="00953A19" w:rsidP="009F09B0">
            <w:pPr>
              <w:spacing w:line="240" w:lineRule="auto"/>
              <w:cnfStyle w:val="000000100000"/>
              <w:rPr>
                <w:rFonts w:ascii="Times New Roman" w:hAnsi="Times New Roman"/>
                <w:b/>
                <w:sz w:val="18"/>
                <w:szCs w:val="18"/>
                <w:lang w:val="es-ES"/>
              </w:rPr>
            </w:pPr>
          </w:p>
        </w:tc>
        <w:tc>
          <w:tcPr>
            <w:tcW w:w="576" w:type="dxa"/>
          </w:tcPr>
          <w:p w:rsidR="00953A19" w:rsidRPr="00953A19" w:rsidRDefault="00953A19" w:rsidP="009F09B0">
            <w:pPr>
              <w:spacing w:line="240" w:lineRule="auto"/>
              <w:cnfStyle w:val="000000100000"/>
              <w:rPr>
                <w:rFonts w:ascii="Times New Roman" w:hAnsi="Times New Roman"/>
                <w:b/>
                <w:sz w:val="18"/>
                <w:szCs w:val="18"/>
                <w:lang w:val="es-ES"/>
              </w:rPr>
            </w:pPr>
          </w:p>
        </w:tc>
      </w:tr>
    </w:tbl>
    <w:p w:rsidR="00B73FF0" w:rsidRPr="00953A19" w:rsidRDefault="00953A19" w:rsidP="001C2BE5">
      <w:pPr>
        <w:rPr>
          <w:rFonts w:ascii="Times New Roman" w:hAnsi="Times New Roman"/>
          <w:lang w:val="es-ES"/>
        </w:rPr>
      </w:pPr>
      <w:r w:rsidRPr="00953A19">
        <w:rPr>
          <w:rFonts w:ascii="Times New Roman" w:hAnsi="Times New Roman"/>
          <w:lang w:val="es-ES"/>
        </w:rPr>
        <w:lastRenderedPageBreak/>
        <w:t>BR: Bosque ribereño.; SM: Selva marginal.; C: Bosque coronillo.; P: Pastizal.; X: Bosque xerófito.; Xi: Bosque xerófito inundado.</w:t>
      </w:r>
    </w:p>
    <w:p w:rsidR="00953A19" w:rsidRPr="00953A19" w:rsidRDefault="00953A19" w:rsidP="00953A19">
      <w:pPr>
        <w:pStyle w:val="Standarduser"/>
        <w:widowControl/>
        <w:ind w:firstLine="720"/>
        <w:jc w:val="both"/>
        <w:rPr>
          <w:rFonts w:hAnsi="Times New Roman"/>
          <w:sz w:val="22"/>
          <w:szCs w:val="22"/>
        </w:rPr>
      </w:pPr>
      <w:r w:rsidRPr="00953A19">
        <w:rPr>
          <w:rFonts w:hAnsi="Times New Roman"/>
          <w:sz w:val="22"/>
          <w:szCs w:val="22"/>
        </w:rPr>
        <w:t xml:space="preserve">La vegetación en la Zona intangible está comprendida en diversas unidades de vegetacion como: </w:t>
      </w:r>
    </w:p>
    <w:p w:rsidR="00953A19" w:rsidRPr="00953A19" w:rsidRDefault="00953A19" w:rsidP="00953A19">
      <w:pPr>
        <w:pStyle w:val="Standarduser"/>
        <w:widowControl/>
        <w:ind w:firstLine="720"/>
        <w:jc w:val="both"/>
        <w:rPr>
          <w:rFonts w:hAnsi="Times New Roman"/>
          <w:sz w:val="22"/>
          <w:szCs w:val="22"/>
        </w:rPr>
      </w:pPr>
    </w:p>
    <w:p w:rsidR="00953A19" w:rsidRPr="00953A19" w:rsidRDefault="00953A19" w:rsidP="00953A19">
      <w:pPr>
        <w:pStyle w:val="Standarduser"/>
        <w:widowControl/>
        <w:ind w:firstLine="720"/>
        <w:jc w:val="both"/>
        <w:rPr>
          <w:rFonts w:hAnsi="Times New Roman"/>
          <w:sz w:val="22"/>
          <w:szCs w:val="22"/>
        </w:rPr>
      </w:pPr>
      <w:r w:rsidRPr="00953A19">
        <w:rPr>
          <w:rFonts w:hAnsi="Times New Roman"/>
          <w:sz w:val="22"/>
          <w:szCs w:val="22"/>
        </w:rPr>
        <w:t xml:space="preserve">Las selvas marginales (SM), las cuales están vinculadas a zonas costeras y en cuyo estrato arbóreo predominan especies como </w:t>
      </w:r>
      <w:r w:rsidRPr="00953A19">
        <w:rPr>
          <w:rFonts w:hAnsi="Times New Roman"/>
          <w:i/>
          <w:sz w:val="22"/>
          <w:szCs w:val="22"/>
        </w:rPr>
        <w:t>Tessaria integrifolia</w:t>
      </w:r>
      <w:r w:rsidRPr="00953A19">
        <w:rPr>
          <w:rFonts w:hAnsi="Times New Roman"/>
          <w:sz w:val="22"/>
          <w:szCs w:val="22"/>
        </w:rPr>
        <w:t xml:space="preserve"> Ruiz &amp; Pav. “aliso de rio”,</w:t>
      </w:r>
      <w:r w:rsidRPr="00953A19">
        <w:rPr>
          <w:rFonts w:hAnsi="Times New Roman"/>
          <w:i/>
          <w:sz w:val="22"/>
          <w:szCs w:val="22"/>
          <w:lang w:val="es-ES"/>
        </w:rPr>
        <w:t xml:space="preserve"> Symplocos uniflora</w:t>
      </w:r>
      <w:r w:rsidRPr="00953A19">
        <w:rPr>
          <w:rFonts w:hAnsi="Times New Roman"/>
          <w:sz w:val="22"/>
          <w:szCs w:val="22"/>
          <w:lang w:val="es-ES"/>
        </w:rPr>
        <w:t xml:space="preserve"> (Pohl) Benth. </w:t>
      </w:r>
      <w:r w:rsidRPr="00953A19">
        <w:rPr>
          <w:rFonts w:hAnsi="Times New Roman"/>
          <w:sz w:val="22"/>
          <w:szCs w:val="22"/>
        </w:rPr>
        <w:t>“azarero”</w:t>
      </w:r>
      <w:r w:rsidRPr="00953A19">
        <w:rPr>
          <w:rFonts w:hAnsi="Times New Roman"/>
          <w:sz w:val="22"/>
          <w:szCs w:val="22"/>
          <w:lang w:val="es-ES"/>
        </w:rPr>
        <w:t>,</w:t>
      </w:r>
      <w:r w:rsidRPr="00953A19">
        <w:rPr>
          <w:rFonts w:hAnsi="Times New Roman"/>
          <w:sz w:val="22"/>
          <w:szCs w:val="22"/>
        </w:rPr>
        <w:t xml:space="preserve"> </w:t>
      </w:r>
      <w:r w:rsidRPr="00953A19">
        <w:rPr>
          <w:rFonts w:hAnsi="Times New Roman"/>
          <w:i/>
          <w:sz w:val="22"/>
          <w:szCs w:val="22"/>
        </w:rPr>
        <w:t>Erythrina crista-galli</w:t>
      </w:r>
      <w:r w:rsidRPr="00953A19">
        <w:rPr>
          <w:rFonts w:hAnsi="Times New Roman"/>
          <w:sz w:val="22"/>
          <w:szCs w:val="22"/>
        </w:rPr>
        <w:t xml:space="preserve"> L. “ceibo”, </w:t>
      </w:r>
      <w:r w:rsidRPr="00953A19">
        <w:rPr>
          <w:rFonts w:hAnsi="Times New Roman"/>
          <w:i/>
          <w:sz w:val="22"/>
          <w:szCs w:val="22"/>
        </w:rPr>
        <w:t>Ocotea acutifolia</w:t>
      </w:r>
      <w:r w:rsidRPr="00953A19">
        <w:rPr>
          <w:rFonts w:hAnsi="Times New Roman"/>
          <w:sz w:val="22"/>
          <w:szCs w:val="22"/>
        </w:rPr>
        <w:t xml:space="preserve"> (Nees) Mez “laurel criollo”, </w:t>
      </w:r>
      <w:r w:rsidRPr="00953A19">
        <w:rPr>
          <w:rFonts w:hAnsi="Times New Roman"/>
          <w:i/>
          <w:sz w:val="22"/>
          <w:szCs w:val="22"/>
          <w:lang w:val="es-ES"/>
        </w:rPr>
        <w:t>Lonchocarpus nitidus</w:t>
      </w:r>
      <w:r w:rsidRPr="00953A19">
        <w:rPr>
          <w:rFonts w:hAnsi="Times New Roman"/>
          <w:sz w:val="22"/>
          <w:szCs w:val="22"/>
          <w:lang w:val="es-ES"/>
        </w:rPr>
        <w:t xml:space="preserve"> (Vogel) Benth.</w:t>
      </w:r>
      <w:r w:rsidRPr="00953A19">
        <w:rPr>
          <w:rFonts w:hAnsi="Times New Roman"/>
          <w:sz w:val="22"/>
          <w:szCs w:val="22"/>
        </w:rPr>
        <w:t xml:space="preserve"> “bugre”, </w:t>
      </w:r>
      <w:r w:rsidRPr="00953A19">
        <w:rPr>
          <w:rFonts w:hAnsi="Times New Roman"/>
          <w:i/>
          <w:sz w:val="22"/>
          <w:szCs w:val="22"/>
        </w:rPr>
        <w:t>Luehea divaricata</w:t>
      </w:r>
      <w:r w:rsidRPr="00953A19">
        <w:rPr>
          <w:rFonts w:hAnsi="Times New Roman"/>
          <w:sz w:val="22"/>
          <w:szCs w:val="22"/>
        </w:rPr>
        <w:t xml:space="preserve"> Mart. “azota caballo”, </w:t>
      </w:r>
      <w:r w:rsidRPr="00953A19">
        <w:rPr>
          <w:rFonts w:hAnsi="Times New Roman"/>
          <w:i/>
          <w:sz w:val="22"/>
          <w:szCs w:val="22"/>
        </w:rPr>
        <w:t>Citharexylum montevidense</w:t>
      </w:r>
      <w:r w:rsidRPr="00953A19">
        <w:rPr>
          <w:rFonts w:hAnsi="Times New Roman"/>
          <w:sz w:val="22"/>
          <w:szCs w:val="22"/>
        </w:rPr>
        <w:t xml:space="preserve"> (Spreng.) Moldenke “espina de bañado”,</w:t>
      </w:r>
      <w:r w:rsidRPr="00953A19">
        <w:rPr>
          <w:rFonts w:hAnsi="Times New Roman"/>
          <w:i/>
          <w:sz w:val="22"/>
          <w:szCs w:val="22"/>
          <w:lang w:val="es-ES"/>
        </w:rPr>
        <w:t xml:space="preserve"> Sapium haematospermum</w:t>
      </w:r>
      <w:r w:rsidRPr="00953A19">
        <w:rPr>
          <w:rFonts w:hAnsi="Times New Roman"/>
          <w:sz w:val="22"/>
          <w:szCs w:val="22"/>
          <w:lang w:val="es-ES"/>
        </w:rPr>
        <w:t xml:space="preserve"> Müll.Arg.</w:t>
      </w:r>
      <w:r w:rsidRPr="00953A19">
        <w:rPr>
          <w:rFonts w:hAnsi="Times New Roman"/>
          <w:sz w:val="22"/>
          <w:szCs w:val="22"/>
        </w:rPr>
        <w:t xml:space="preserve"> “lecheron</w:t>
      </w:r>
      <w:r w:rsidRPr="00953A19">
        <w:rPr>
          <w:rFonts w:hAnsi="Times New Roman"/>
          <w:color w:val="000000"/>
          <w:sz w:val="22"/>
          <w:szCs w:val="22"/>
        </w:rPr>
        <w:t>”,</w:t>
      </w:r>
      <w:r w:rsidRPr="00953A19">
        <w:rPr>
          <w:rFonts w:hAnsi="Times New Roman"/>
          <w:i/>
          <w:color w:val="000000"/>
          <w:sz w:val="22"/>
          <w:szCs w:val="22"/>
          <w:lang w:val="es-ES"/>
        </w:rPr>
        <w:t xml:space="preserve"> </w:t>
      </w:r>
      <w:r w:rsidRPr="00953A19">
        <w:rPr>
          <w:rFonts w:hAnsi="Times New Roman"/>
          <w:i/>
          <w:sz w:val="22"/>
          <w:szCs w:val="22"/>
          <w:lang w:val="es-ES"/>
        </w:rPr>
        <w:t>Poecilanthe parviflora</w:t>
      </w:r>
      <w:r w:rsidRPr="00953A19">
        <w:rPr>
          <w:rFonts w:hAnsi="Times New Roman"/>
          <w:sz w:val="22"/>
          <w:szCs w:val="22"/>
          <w:lang w:val="es-ES"/>
        </w:rPr>
        <w:t xml:space="preserve"> Benth. “lapachillo”</w:t>
      </w:r>
      <w:r w:rsidRPr="00953A19">
        <w:rPr>
          <w:rFonts w:hAnsi="Times New Roman"/>
          <w:sz w:val="22"/>
          <w:szCs w:val="22"/>
        </w:rPr>
        <w:t xml:space="preserve">, </w:t>
      </w:r>
      <w:r w:rsidRPr="00953A19">
        <w:rPr>
          <w:rFonts w:hAnsi="Times New Roman"/>
          <w:i/>
          <w:sz w:val="22"/>
          <w:szCs w:val="22"/>
        </w:rPr>
        <w:t>Pouteria salicifolia</w:t>
      </w:r>
      <w:r w:rsidRPr="00953A19">
        <w:rPr>
          <w:rFonts w:hAnsi="Times New Roman"/>
          <w:sz w:val="22"/>
          <w:szCs w:val="22"/>
        </w:rPr>
        <w:t xml:space="preserve"> (Spreng.) Radlk “mata ojo”, </w:t>
      </w:r>
      <w:r w:rsidRPr="00953A19">
        <w:rPr>
          <w:rFonts w:hAnsi="Times New Roman"/>
          <w:i/>
          <w:sz w:val="22"/>
          <w:szCs w:val="22"/>
        </w:rPr>
        <w:t>Ficus luschnathiana</w:t>
      </w:r>
      <w:r w:rsidRPr="00953A19">
        <w:rPr>
          <w:rFonts w:hAnsi="Times New Roman"/>
          <w:sz w:val="22"/>
          <w:szCs w:val="22"/>
        </w:rPr>
        <w:t xml:space="preserve"> (Miq.) Miq. “higuerón”, </w:t>
      </w:r>
      <w:r w:rsidRPr="00953A19">
        <w:rPr>
          <w:rFonts w:hAnsi="Times New Roman"/>
          <w:i/>
          <w:sz w:val="22"/>
          <w:szCs w:val="22"/>
        </w:rPr>
        <w:t>Blepharocalyx salicifolius</w:t>
      </w:r>
      <w:r w:rsidRPr="00953A19">
        <w:rPr>
          <w:rFonts w:hAnsi="Times New Roman"/>
          <w:sz w:val="22"/>
          <w:szCs w:val="22"/>
        </w:rPr>
        <w:t xml:space="preserve"> (Kunth) O.Berg “arrayan”, </w:t>
      </w:r>
      <w:r w:rsidRPr="00953A19">
        <w:rPr>
          <w:rFonts w:hAnsi="Times New Roman"/>
          <w:i/>
          <w:sz w:val="22"/>
          <w:szCs w:val="22"/>
        </w:rPr>
        <w:t>Inga affinis</w:t>
      </w:r>
      <w:r w:rsidRPr="00953A19">
        <w:rPr>
          <w:rFonts w:hAnsi="Times New Roman"/>
          <w:sz w:val="22"/>
          <w:szCs w:val="22"/>
        </w:rPr>
        <w:t xml:space="preserve"> DC. </w:t>
      </w:r>
      <w:r w:rsidRPr="00953A19">
        <w:rPr>
          <w:rFonts w:hAnsi="Times New Roman"/>
          <w:sz w:val="22"/>
          <w:szCs w:val="22"/>
          <w:lang w:val="en-US"/>
        </w:rPr>
        <w:t xml:space="preserve">“ingá”, </w:t>
      </w:r>
      <w:r w:rsidRPr="00953A19">
        <w:rPr>
          <w:rFonts w:hAnsi="Times New Roman"/>
          <w:i/>
          <w:sz w:val="22"/>
          <w:szCs w:val="22"/>
          <w:lang w:val="en-US"/>
        </w:rPr>
        <w:t>Allophylus edulis</w:t>
      </w:r>
      <w:r w:rsidRPr="00953A19">
        <w:rPr>
          <w:rFonts w:hAnsi="Times New Roman"/>
          <w:sz w:val="22"/>
          <w:szCs w:val="22"/>
          <w:lang w:val="en-US"/>
        </w:rPr>
        <w:t xml:space="preserve"> (A.St.-Hil., A.Juss. &amp; Cambess.) Radlk. </w:t>
      </w:r>
      <w:r w:rsidRPr="00953A19">
        <w:rPr>
          <w:rFonts w:hAnsi="Times New Roman"/>
          <w:sz w:val="22"/>
          <w:szCs w:val="22"/>
          <w:lang w:val="es-ES"/>
        </w:rPr>
        <w:t xml:space="preserve">“chal chal”, </w:t>
      </w:r>
      <w:r w:rsidRPr="00953A19">
        <w:rPr>
          <w:rFonts w:hAnsi="Times New Roman"/>
          <w:i/>
          <w:sz w:val="22"/>
          <w:szCs w:val="22"/>
          <w:lang w:val="es-ES"/>
        </w:rPr>
        <w:t>Sebastiania brasiliensis</w:t>
      </w:r>
      <w:r w:rsidRPr="00953A19">
        <w:rPr>
          <w:rFonts w:hAnsi="Times New Roman"/>
          <w:sz w:val="22"/>
          <w:szCs w:val="22"/>
          <w:lang w:val="es-ES"/>
        </w:rPr>
        <w:t xml:space="preserve"> Spreng. “blanquillo”, </w:t>
      </w:r>
      <w:r w:rsidRPr="00953A19">
        <w:rPr>
          <w:rFonts w:hAnsi="Times New Roman"/>
          <w:i/>
          <w:sz w:val="22"/>
          <w:szCs w:val="22"/>
          <w:lang w:val="es-ES"/>
        </w:rPr>
        <w:t>Myrsine laetevirens</w:t>
      </w:r>
      <w:r w:rsidRPr="00953A19">
        <w:rPr>
          <w:rFonts w:hAnsi="Times New Roman"/>
          <w:sz w:val="22"/>
          <w:szCs w:val="22"/>
          <w:lang w:val="es-ES"/>
        </w:rPr>
        <w:t xml:space="preserve"> (Mez) Arechav.y </w:t>
      </w:r>
      <w:r w:rsidRPr="00953A19">
        <w:rPr>
          <w:rFonts w:hAnsi="Times New Roman"/>
          <w:i/>
          <w:sz w:val="22"/>
          <w:szCs w:val="22"/>
          <w:lang w:val="es-ES"/>
        </w:rPr>
        <w:t>Myrsine parvula</w:t>
      </w:r>
      <w:r w:rsidRPr="00953A19">
        <w:rPr>
          <w:rFonts w:hAnsi="Times New Roman"/>
          <w:sz w:val="22"/>
          <w:szCs w:val="22"/>
          <w:lang w:val="es-ES"/>
        </w:rPr>
        <w:t xml:space="preserve"> (Mez) Otegui “canelon”, </w:t>
      </w:r>
      <w:r w:rsidRPr="00953A19">
        <w:rPr>
          <w:rFonts w:hAnsi="Times New Roman"/>
          <w:i/>
          <w:sz w:val="22"/>
          <w:szCs w:val="22"/>
          <w:lang w:val="es-ES"/>
        </w:rPr>
        <w:t>Enterolobium contortisiliquum</w:t>
      </w:r>
      <w:r w:rsidRPr="00953A19">
        <w:rPr>
          <w:rFonts w:hAnsi="Times New Roman"/>
          <w:sz w:val="22"/>
          <w:szCs w:val="22"/>
          <w:lang w:val="es-ES"/>
        </w:rPr>
        <w:t xml:space="preserve"> (Vell.) Morong “timbo”, </w:t>
      </w:r>
      <w:r w:rsidRPr="00953A19">
        <w:rPr>
          <w:rFonts w:hAnsi="Times New Roman"/>
          <w:i/>
          <w:sz w:val="22"/>
          <w:szCs w:val="22"/>
          <w:lang w:val="es-ES"/>
        </w:rPr>
        <w:t>Myrceugenia glaucescens</w:t>
      </w:r>
      <w:r w:rsidRPr="00953A19">
        <w:rPr>
          <w:rFonts w:hAnsi="Times New Roman"/>
          <w:sz w:val="22"/>
          <w:szCs w:val="22"/>
          <w:lang w:val="es-ES"/>
        </w:rPr>
        <w:t xml:space="preserve"> (Cambess.) D.Legrand &amp; Kausel “murta” y </w:t>
      </w:r>
      <w:r w:rsidRPr="00953A19">
        <w:rPr>
          <w:rFonts w:hAnsi="Times New Roman"/>
          <w:i/>
          <w:sz w:val="22"/>
          <w:szCs w:val="22"/>
          <w:lang w:val="es-ES"/>
        </w:rPr>
        <w:t>Eugenia sp.</w:t>
      </w:r>
      <w:r w:rsidRPr="00953A19">
        <w:rPr>
          <w:rFonts w:hAnsi="Times New Roman"/>
          <w:sz w:val="22"/>
          <w:szCs w:val="22"/>
          <w:lang w:val="es-ES"/>
        </w:rPr>
        <w:t xml:space="preserve"> “guayabo blanco”. </w:t>
      </w:r>
      <w:r w:rsidRPr="00953A19">
        <w:rPr>
          <w:rFonts w:hAnsi="Times New Roman"/>
          <w:sz w:val="22"/>
          <w:szCs w:val="22"/>
        </w:rPr>
        <w:t xml:space="preserve">Entre las especies exóticas se encuentran </w:t>
      </w:r>
      <w:r w:rsidRPr="00953A19">
        <w:rPr>
          <w:rFonts w:hAnsi="Times New Roman"/>
          <w:i/>
          <w:sz w:val="22"/>
          <w:szCs w:val="22"/>
        </w:rPr>
        <w:t>Ligustrum lucidum</w:t>
      </w:r>
      <w:r w:rsidRPr="00953A19">
        <w:rPr>
          <w:rFonts w:hAnsi="Times New Roman"/>
          <w:sz w:val="22"/>
          <w:szCs w:val="22"/>
        </w:rPr>
        <w:t xml:space="preserve"> W.T.Aiton “ligustro”, </w:t>
      </w:r>
      <w:r w:rsidRPr="00953A19">
        <w:rPr>
          <w:rFonts w:hAnsi="Times New Roman"/>
          <w:i/>
          <w:sz w:val="22"/>
          <w:szCs w:val="22"/>
        </w:rPr>
        <w:t>Citrus reticulata</w:t>
      </w:r>
      <w:r w:rsidRPr="00953A19">
        <w:rPr>
          <w:rFonts w:hAnsi="Times New Roman"/>
          <w:sz w:val="22"/>
          <w:szCs w:val="22"/>
        </w:rPr>
        <w:t xml:space="preserve"> Blanco “mandarino” y </w:t>
      </w:r>
      <w:r w:rsidRPr="00953A19">
        <w:rPr>
          <w:rFonts w:hAnsi="Times New Roman"/>
          <w:i/>
          <w:sz w:val="22"/>
          <w:szCs w:val="22"/>
          <w:lang w:val="es-ES"/>
        </w:rPr>
        <w:t>Ligustrum sinense</w:t>
      </w:r>
      <w:r w:rsidRPr="00953A19">
        <w:rPr>
          <w:rFonts w:hAnsi="Times New Roman"/>
          <w:sz w:val="22"/>
          <w:szCs w:val="22"/>
          <w:lang w:val="es-ES"/>
        </w:rPr>
        <w:t xml:space="preserve"> Lour. </w:t>
      </w:r>
      <w:r w:rsidRPr="00953A19">
        <w:rPr>
          <w:rFonts w:hAnsi="Times New Roman"/>
          <w:sz w:val="22"/>
          <w:szCs w:val="22"/>
        </w:rPr>
        <w:t xml:space="preserve">“ligustrina” Además de especies arbóreas existe un estrato arbustivo, musgos, lianas y epifitas. </w:t>
      </w:r>
    </w:p>
    <w:p w:rsidR="00953A19" w:rsidRPr="00953A19" w:rsidRDefault="00953A19" w:rsidP="00953A19">
      <w:pPr>
        <w:pStyle w:val="Standarduser"/>
        <w:widowControl/>
        <w:ind w:firstLine="720"/>
        <w:jc w:val="both"/>
        <w:rPr>
          <w:rFonts w:hAnsi="Times New Roman"/>
          <w:sz w:val="22"/>
          <w:szCs w:val="22"/>
          <w:lang w:val="es-ES"/>
        </w:rPr>
      </w:pPr>
    </w:p>
    <w:p w:rsidR="00953A19" w:rsidRPr="00953A19" w:rsidRDefault="00953A19" w:rsidP="00953A19">
      <w:pPr>
        <w:pStyle w:val="Standarduser"/>
        <w:widowControl/>
        <w:ind w:firstLine="720"/>
        <w:jc w:val="both"/>
        <w:rPr>
          <w:rFonts w:hAnsi="Times New Roman"/>
          <w:sz w:val="22"/>
          <w:szCs w:val="22"/>
        </w:rPr>
      </w:pPr>
      <w:r w:rsidRPr="00953A19">
        <w:rPr>
          <w:rFonts w:hAnsi="Times New Roman"/>
          <w:sz w:val="22"/>
          <w:szCs w:val="22"/>
        </w:rPr>
        <w:t xml:space="preserve">Los bosques xeromórficos (X) son bosques con menor diversidad de especies forestales, desarrollándose en áreas con condiciones mas xéricas, pero no muy marcadas debido al nivel freático fluctuante en toda la isla. Se desarrollan en zonas interiores de la isla. Las especies aclimatadas a estas situaciones son: </w:t>
      </w:r>
      <w:r w:rsidRPr="00953A19">
        <w:rPr>
          <w:rFonts w:hAnsi="Times New Roman"/>
          <w:i/>
          <w:sz w:val="22"/>
          <w:szCs w:val="22"/>
        </w:rPr>
        <w:t>Acacia caven</w:t>
      </w:r>
      <w:r w:rsidRPr="00953A19">
        <w:rPr>
          <w:rFonts w:hAnsi="Times New Roman"/>
          <w:sz w:val="22"/>
          <w:szCs w:val="22"/>
        </w:rPr>
        <w:t xml:space="preserve"> (Molina) Molina “espinillo”, </w:t>
      </w:r>
      <w:r w:rsidRPr="00953A19">
        <w:rPr>
          <w:rFonts w:hAnsi="Times New Roman"/>
          <w:i/>
          <w:sz w:val="22"/>
          <w:szCs w:val="22"/>
          <w:lang w:val="es-ES"/>
        </w:rPr>
        <w:t>Scutia buxifolia</w:t>
      </w:r>
      <w:r w:rsidRPr="00953A19">
        <w:rPr>
          <w:rFonts w:hAnsi="Times New Roman"/>
          <w:sz w:val="22"/>
          <w:szCs w:val="22"/>
          <w:lang w:val="es-ES"/>
        </w:rPr>
        <w:t xml:space="preserve"> Reissek</w:t>
      </w:r>
      <w:r w:rsidRPr="00953A19">
        <w:rPr>
          <w:rFonts w:hAnsi="Times New Roman"/>
          <w:sz w:val="22"/>
          <w:szCs w:val="22"/>
        </w:rPr>
        <w:t xml:space="preserve"> “coronillo”, </w:t>
      </w:r>
      <w:r w:rsidRPr="00953A19">
        <w:rPr>
          <w:rFonts w:hAnsi="Times New Roman"/>
          <w:i/>
          <w:sz w:val="22"/>
          <w:szCs w:val="22"/>
        </w:rPr>
        <w:t>Celtis tala</w:t>
      </w:r>
      <w:r w:rsidRPr="00953A19">
        <w:rPr>
          <w:rFonts w:hAnsi="Times New Roman"/>
          <w:sz w:val="22"/>
          <w:szCs w:val="22"/>
        </w:rPr>
        <w:t xml:space="preserve"> Gillies ex Planch. “tala”, </w:t>
      </w:r>
      <w:r w:rsidRPr="00953A19">
        <w:rPr>
          <w:rFonts w:hAnsi="Times New Roman"/>
          <w:i/>
          <w:sz w:val="22"/>
          <w:szCs w:val="22"/>
          <w:lang w:val="es-ES"/>
        </w:rPr>
        <w:t>Schinus longifolia</w:t>
      </w:r>
      <w:r w:rsidRPr="00953A19">
        <w:rPr>
          <w:rFonts w:hAnsi="Times New Roman"/>
          <w:sz w:val="22"/>
          <w:szCs w:val="22"/>
          <w:lang w:val="es-ES"/>
        </w:rPr>
        <w:t xml:space="preserve"> (Lindl.) Speg.</w:t>
      </w:r>
      <w:r w:rsidRPr="00953A19">
        <w:rPr>
          <w:rFonts w:hAnsi="Times New Roman"/>
          <w:sz w:val="22"/>
          <w:szCs w:val="22"/>
        </w:rPr>
        <w:t xml:space="preserve"> “molle”, </w:t>
      </w:r>
      <w:r w:rsidRPr="00953A19">
        <w:rPr>
          <w:rFonts w:hAnsi="Times New Roman"/>
          <w:i/>
          <w:sz w:val="22"/>
          <w:szCs w:val="22"/>
        </w:rPr>
        <w:t xml:space="preserve">Jordinia rhombifolia </w:t>
      </w:r>
      <w:r w:rsidRPr="00953A19">
        <w:rPr>
          <w:rFonts w:hAnsi="Times New Roman"/>
          <w:sz w:val="22"/>
          <w:szCs w:val="22"/>
        </w:rPr>
        <w:t xml:space="preserve">“sombra de toro”, </w:t>
      </w:r>
      <w:r w:rsidRPr="00953A19">
        <w:rPr>
          <w:rFonts w:hAnsi="Times New Roman"/>
          <w:i/>
          <w:sz w:val="22"/>
          <w:szCs w:val="22"/>
          <w:lang w:val="es-ES"/>
        </w:rPr>
        <w:t>Acanthosyris spinescens</w:t>
      </w:r>
      <w:r w:rsidRPr="00953A19">
        <w:rPr>
          <w:rFonts w:hAnsi="Times New Roman"/>
          <w:sz w:val="22"/>
          <w:szCs w:val="22"/>
          <w:lang w:val="es-ES"/>
        </w:rPr>
        <w:t xml:space="preserve"> Grises. </w:t>
      </w:r>
      <w:r w:rsidRPr="00953A19">
        <w:rPr>
          <w:rFonts w:hAnsi="Times New Roman"/>
          <w:sz w:val="22"/>
          <w:szCs w:val="22"/>
        </w:rPr>
        <w:t xml:space="preserve">“quebrachillo”, </w:t>
      </w:r>
      <w:r w:rsidRPr="00953A19">
        <w:rPr>
          <w:rFonts w:hAnsi="Times New Roman"/>
          <w:i/>
          <w:sz w:val="22"/>
          <w:szCs w:val="22"/>
          <w:lang w:val="es-ES"/>
        </w:rPr>
        <w:t>Cereus uruguayanus</w:t>
      </w:r>
      <w:r w:rsidRPr="00953A19">
        <w:rPr>
          <w:rFonts w:hAnsi="Times New Roman"/>
          <w:sz w:val="22"/>
          <w:szCs w:val="22"/>
          <w:lang w:val="es-ES"/>
        </w:rPr>
        <w:t xml:space="preserve"> R. Kiesling “cardon”</w:t>
      </w:r>
      <w:r w:rsidRPr="00953A19">
        <w:rPr>
          <w:rFonts w:hAnsi="Times New Roman"/>
          <w:sz w:val="22"/>
          <w:szCs w:val="22"/>
        </w:rPr>
        <w:t>,</w:t>
      </w:r>
      <w:r w:rsidRPr="00953A19">
        <w:rPr>
          <w:rFonts w:hAnsi="Times New Roman"/>
          <w:i/>
          <w:sz w:val="22"/>
          <w:szCs w:val="22"/>
        </w:rPr>
        <w:t xml:space="preserve"> Dodonaea viscosa</w:t>
      </w:r>
      <w:r w:rsidRPr="00953A19">
        <w:rPr>
          <w:rFonts w:hAnsi="Times New Roman"/>
          <w:sz w:val="22"/>
          <w:szCs w:val="22"/>
        </w:rPr>
        <w:t xml:space="preserve"> (L.) Jacq.</w:t>
      </w:r>
      <w:r w:rsidRPr="00953A19">
        <w:rPr>
          <w:rFonts w:hAnsi="Times New Roman"/>
          <w:i/>
          <w:sz w:val="22"/>
          <w:szCs w:val="22"/>
        </w:rPr>
        <w:t xml:space="preserve"> “</w:t>
      </w:r>
      <w:r w:rsidRPr="00953A19">
        <w:rPr>
          <w:rFonts w:hAnsi="Times New Roman"/>
          <w:sz w:val="22"/>
          <w:szCs w:val="22"/>
        </w:rPr>
        <w:t>falsa chilca</w:t>
      </w:r>
      <w:r w:rsidRPr="00953A19">
        <w:rPr>
          <w:rFonts w:hAnsi="Times New Roman"/>
          <w:i/>
          <w:sz w:val="22"/>
          <w:szCs w:val="22"/>
        </w:rPr>
        <w:t>”,</w:t>
      </w:r>
      <w:r w:rsidRPr="00953A19">
        <w:rPr>
          <w:rFonts w:hAnsi="Times New Roman"/>
          <w:sz w:val="22"/>
          <w:szCs w:val="22"/>
        </w:rPr>
        <w:t xml:space="preserve"> mientras que en las zonas inundadas (Xi) predomina </w:t>
      </w:r>
      <w:r w:rsidRPr="00953A19">
        <w:rPr>
          <w:rFonts w:hAnsi="Times New Roman"/>
          <w:i/>
          <w:sz w:val="22"/>
          <w:szCs w:val="22"/>
          <w:lang w:val="es-ES"/>
        </w:rPr>
        <w:t>S. haematospermum</w:t>
      </w:r>
      <w:r w:rsidRPr="00953A19">
        <w:rPr>
          <w:rFonts w:hAnsi="Times New Roman"/>
          <w:sz w:val="22"/>
          <w:szCs w:val="22"/>
        </w:rPr>
        <w:t xml:space="preserve">”. </w:t>
      </w:r>
    </w:p>
    <w:p w:rsidR="00953A19" w:rsidRPr="00953A19" w:rsidRDefault="00953A19" w:rsidP="00953A19">
      <w:pPr>
        <w:pStyle w:val="Standarduser"/>
        <w:widowControl/>
        <w:ind w:firstLine="720"/>
        <w:jc w:val="both"/>
        <w:rPr>
          <w:rFonts w:hAnsi="Times New Roman"/>
          <w:sz w:val="22"/>
          <w:szCs w:val="22"/>
        </w:rPr>
      </w:pPr>
    </w:p>
    <w:p w:rsidR="00953A19" w:rsidRPr="00953A19" w:rsidRDefault="00953A19" w:rsidP="00953A19">
      <w:pPr>
        <w:pStyle w:val="Standarduser"/>
        <w:widowControl/>
        <w:ind w:firstLine="720"/>
        <w:jc w:val="both"/>
        <w:rPr>
          <w:rFonts w:hAnsi="Times New Roman"/>
          <w:sz w:val="22"/>
          <w:szCs w:val="22"/>
          <w:lang w:val="es-ES"/>
        </w:rPr>
      </w:pPr>
      <w:r w:rsidRPr="00953A19">
        <w:rPr>
          <w:rFonts w:hAnsi="Times New Roman"/>
          <w:sz w:val="22"/>
          <w:szCs w:val="22"/>
        </w:rPr>
        <w:t xml:space="preserve">El coronillar (C) presenta especies arbóreas, arbustos y enredaderas. En esta zona predominan </w:t>
      </w:r>
      <w:r w:rsidRPr="00953A19">
        <w:rPr>
          <w:rFonts w:hAnsi="Times New Roman"/>
          <w:i/>
          <w:sz w:val="22"/>
          <w:szCs w:val="22"/>
          <w:lang w:val="es-ES"/>
        </w:rPr>
        <w:t>S. buxifolia</w:t>
      </w:r>
      <w:r w:rsidRPr="00953A19">
        <w:rPr>
          <w:rFonts w:hAnsi="Times New Roman"/>
          <w:sz w:val="22"/>
          <w:szCs w:val="22"/>
        </w:rPr>
        <w:t>,</w:t>
      </w:r>
      <w:r w:rsidRPr="00953A19">
        <w:rPr>
          <w:rFonts w:hAnsi="Times New Roman"/>
          <w:i/>
          <w:sz w:val="22"/>
          <w:szCs w:val="22"/>
        </w:rPr>
        <w:t xml:space="preserve"> B. salicifolius</w:t>
      </w:r>
      <w:r w:rsidRPr="00953A19">
        <w:rPr>
          <w:rFonts w:hAnsi="Times New Roman"/>
          <w:i/>
          <w:sz w:val="22"/>
          <w:szCs w:val="22"/>
          <w:lang w:val="es-ES"/>
        </w:rPr>
        <w:t xml:space="preserve">, </w:t>
      </w:r>
      <w:r w:rsidRPr="00953A19">
        <w:rPr>
          <w:rFonts w:hAnsi="Times New Roman"/>
          <w:i/>
          <w:sz w:val="22"/>
          <w:szCs w:val="22"/>
        </w:rPr>
        <w:t>C</w:t>
      </w:r>
      <w:r w:rsidRPr="00953A19">
        <w:rPr>
          <w:rFonts w:hAnsi="Times New Roman"/>
          <w:sz w:val="22"/>
          <w:szCs w:val="22"/>
        </w:rPr>
        <w:t>.</w:t>
      </w:r>
      <w:r w:rsidRPr="00953A19">
        <w:rPr>
          <w:rFonts w:hAnsi="Times New Roman"/>
          <w:i/>
          <w:sz w:val="22"/>
          <w:szCs w:val="22"/>
        </w:rPr>
        <w:t xml:space="preserve"> montevidense.</w:t>
      </w:r>
      <w:r w:rsidRPr="00953A19">
        <w:rPr>
          <w:rFonts w:hAnsi="Times New Roman"/>
          <w:sz w:val="22"/>
          <w:szCs w:val="22"/>
        </w:rPr>
        <w:t xml:space="preserve">, </w:t>
      </w:r>
      <w:r w:rsidRPr="00953A19">
        <w:rPr>
          <w:rFonts w:hAnsi="Times New Roman"/>
          <w:i/>
          <w:sz w:val="22"/>
          <w:szCs w:val="22"/>
        </w:rPr>
        <w:t>Zanthoxylum fagara</w:t>
      </w:r>
      <w:r w:rsidRPr="00953A19">
        <w:rPr>
          <w:rFonts w:hAnsi="Times New Roman"/>
          <w:sz w:val="22"/>
          <w:szCs w:val="22"/>
        </w:rPr>
        <w:t xml:space="preserve"> (L.) Sarg., </w:t>
      </w:r>
      <w:r w:rsidRPr="00953A19">
        <w:rPr>
          <w:rFonts w:hAnsi="Times New Roman"/>
          <w:i/>
          <w:sz w:val="22"/>
          <w:szCs w:val="22"/>
        </w:rPr>
        <w:t>S</w:t>
      </w:r>
      <w:r w:rsidRPr="00953A19">
        <w:rPr>
          <w:rFonts w:hAnsi="Times New Roman"/>
          <w:sz w:val="22"/>
          <w:szCs w:val="22"/>
        </w:rPr>
        <w:t>.</w:t>
      </w:r>
      <w:r w:rsidRPr="00953A19">
        <w:rPr>
          <w:rFonts w:hAnsi="Times New Roman"/>
          <w:i/>
          <w:sz w:val="22"/>
          <w:szCs w:val="22"/>
          <w:lang w:val="es-ES"/>
        </w:rPr>
        <w:t xml:space="preserve"> haematospermum</w:t>
      </w:r>
      <w:r w:rsidRPr="00953A19">
        <w:rPr>
          <w:rFonts w:hAnsi="Times New Roman"/>
          <w:sz w:val="22"/>
          <w:szCs w:val="22"/>
        </w:rPr>
        <w:t xml:space="preserve">, </w:t>
      </w:r>
      <w:r w:rsidRPr="00953A19">
        <w:rPr>
          <w:rFonts w:hAnsi="Times New Roman"/>
          <w:i/>
          <w:sz w:val="22"/>
          <w:szCs w:val="22"/>
        </w:rPr>
        <w:t>S</w:t>
      </w:r>
      <w:r w:rsidRPr="00953A19">
        <w:rPr>
          <w:rFonts w:hAnsi="Times New Roman"/>
          <w:sz w:val="22"/>
          <w:szCs w:val="22"/>
        </w:rPr>
        <w:t xml:space="preserve">. </w:t>
      </w:r>
      <w:r w:rsidRPr="00953A19">
        <w:rPr>
          <w:rFonts w:hAnsi="Times New Roman"/>
          <w:i/>
          <w:sz w:val="22"/>
          <w:szCs w:val="22"/>
          <w:lang w:val="es-ES"/>
        </w:rPr>
        <w:t>longifolia</w:t>
      </w:r>
      <w:r w:rsidRPr="00953A19">
        <w:rPr>
          <w:rFonts w:hAnsi="Times New Roman"/>
          <w:sz w:val="22"/>
          <w:szCs w:val="22"/>
        </w:rPr>
        <w:t xml:space="preserve">, </w:t>
      </w:r>
      <w:r w:rsidRPr="00953A19">
        <w:rPr>
          <w:rFonts w:hAnsi="Times New Roman"/>
          <w:i/>
          <w:sz w:val="22"/>
          <w:szCs w:val="22"/>
        </w:rPr>
        <w:t xml:space="preserve">C. tala, J. rhombifolia, A. edulis, </w:t>
      </w:r>
      <w:r w:rsidRPr="00953A19">
        <w:rPr>
          <w:rFonts w:hAnsi="Times New Roman"/>
          <w:sz w:val="22"/>
          <w:szCs w:val="22"/>
        </w:rPr>
        <w:t xml:space="preserve">Entre las especies exóticas se encuentran </w:t>
      </w:r>
      <w:r w:rsidRPr="00953A19">
        <w:rPr>
          <w:rFonts w:hAnsi="Times New Roman"/>
          <w:i/>
          <w:sz w:val="22"/>
          <w:szCs w:val="22"/>
        </w:rPr>
        <w:t>Fraxinus pennsylvanica</w:t>
      </w:r>
      <w:r w:rsidRPr="00953A19">
        <w:rPr>
          <w:rFonts w:hAnsi="Times New Roman"/>
          <w:sz w:val="22"/>
          <w:szCs w:val="22"/>
        </w:rPr>
        <w:t xml:space="preserve"> Marshall “fresno americano”, </w:t>
      </w:r>
      <w:r w:rsidRPr="00953A19">
        <w:rPr>
          <w:rFonts w:hAnsi="Times New Roman"/>
          <w:i/>
          <w:sz w:val="22"/>
          <w:szCs w:val="22"/>
        </w:rPr>
        <w:t>L. lucidum</w:t>
      </w:r>
      <w:r w:rsidRPr="00953A19">
        <w:rPr>
          <w:rFonts w:hAnsi="Times New Roman"/>
          <w:sz w:val="22"/>
          <w:szCs w:val="22"/>
        </w:rPr>
        <w:t>,</w:t>
      </w:r>
      <w:r w:rsidRPr="00953A19">
        <w:rPr>
          <w:rFonts w:hAnsi="Times New Roman"/>
          <w:i/>
          <w:sz w:val="22"/>
          <w:szCs w:val="22"/>
        </w:rPr>
        <w:t xml:space="preserve"> Morus alba</w:t>
      </w:r>
      <w:r w:rsidRPr="00953A19">
        <w:rPr>
          <w:rFonts w:hAnsi="Times New Roman"/>
          <w:sz w:val="22"/>
          <w:szCs w:val="22"/>
        </w:rPr>
        <w:t xml:space="preserve"> L. “morera blanca”, </w:t>
      </w:r>
      <w:r w:rsidRPr="00953A19">
        <w:rPr>
          <w:rFonts w:hAnsi="Times New Roman"/>
          <w:i/>
          <w:sz w:val="22"/>
          <w:szCs w:val="22"/>
          <w:lang w:val="es-ES"/>
        </w:rPr>
        <w:t>Melia azedarach</w:t>
      </w:r>
      <w:r w:rsidRPr="00953A19">
        <w:rPr>
          <w:rFonts w:hAnsi="Times New Roman"/>
          <w:sz w:val="22"/>
          <w:szCs w:val="22"/>
          <w:lang w:val="es-ES"/>
        </w:rPr>
        <w:t xml:space="preserve"> L. “paraiso”. </w:t>
      </w:r>
    </w:p>
    <w:p w:rsidR="00953A19" w:rsidRPr="00953A19" w:rsidRDefault="00953A19" w:rsidP="00953A19">
      <w:pPr>
        <w:pStyle w:val="Standarduser"/>
        <w:widowControl/>
        <w:ind w:firstLine="720"/>
        <w:jc w:val="both"/>
        <w:rPr>
          <w:rFonts w:hAnsi="Times New Roman"/>
          <w:sz w:val="22"/>
          <w:szCs w:val="22"/>
          <w:lang w:val="es-ES"/>
        </w:rPr>
      </w:pPr>
    </w:p>
    <w:p w:rsidR="00953A19" w:rsidRPr="00953A19" w:rsidRDefault="00953A19" w:rsidP="00953A19">
      <w:pPr>
        <w:pStyle w:val="Standarduser"/>
        <w:widowControl/>
        <w:ind w:firstLine="720"/>
        <w:jc w:val="both"/>
        <w:rPr>
          <w:rFonts w:hAnsi="Times New Roman"/>
          <w:sz w:val="22"/>
          <w:szCs w:val="22"/>
        </w:rPr>
      </w:pPr>
      <w:r w:rsidRPr="00953A19">
        <w:rPr>
          <w:rFonts w:hAnsi="Times New Roman"/>
          <w:sz w:val="22"/>
          <w:szCs w:val="22"/>
        </w:rPr>
        <w:t xml:space="preserve">Entre la vegetación costera de la isla se distingue el bosque ribereño (BR), compuesto principalmente por </w:t>
      </w:r>
      <w:r w:rsidRPr="00953A19">
        <w:rPr>
          <w:rFonts w:hAnsi="Times New Roman"/>
          <w:i/>
          <w:sz w:val="22"/>
          <w:szCs w:val="22"/>
        </w:rPr>
        <w:t>T. integrifolia</w:t>
      </w:r>
      <w:r w:rsidRPr="00953A19">
        <w:rPr>
          <w:rFonts w:hAnsi="Times New Roman"/>
          <w:sz w:val="22"/>
          <w:szCs w:val="22"/>
        </w:rPr>
        <w:t xml:space="preserve">, </w:t>
      </w:r>
      <w:r w:rsidRPr="00953A19">
        <w:rPr>
          <w:rFonts w:hAnsi="Times New Roman"/>
          <w:i/>
          <w:sz w:val="22"/>
          <w:szCs w:val="22"/>
        </w:rPr>
        <w:t>E. crista-galli</w:t>
      </w:r>
      <w:r w:rsidRPr="00953A19">
        <w:rPr>
          <w:rFonts w:hAnsi="Times New Roman"/>
          <w:sz w:val="22"/>
          <w:szCs w:val="22"/>
        </w:rPr>
        <w:t xml:space="preserve">, </w:t>
      </w:r>
      <w:r w:rsidRPr="00953A19">
        <w:rPr>
          <w:rFonts w:hAnsi="Times New Roman"/>
          <w:i/>
          <w:sz w:val="22"/>
          <w:szCs w:val="22"/>
        </w:rPr>
        <w:t>C</w:t>
      </w:r>
      <w:r w:rsidRPr="00953A19">
        <w:rPr>
          <w:rFonts w:hAnsi="Times New Roman"/>
          <w:sz w:val="22"/>
          <w:szCs w:val="22"/>
        </w:rPr>
        <w:t>.</w:t>
      </w:r>
      <w:r w:rsidRPr="00953A19">
        <w:rPr>
          <w:rFonts w:hAnsi="Times New Roman"/>
          <w:i/>
          <w:sz w:val="22"/>
          <w:szCs w:val="22"/>
        </w:rPr>
        <w:t xml:space="preserve"> montevidense,</w:t>
      </w:r>
      <w:r w:rsidRPr="00953A19">
        <w:rPr>
          <w:rFonts w:hAnsi="Times New Roman"/>
          <w:sz w:val="22"/>
          <w:szCs w:val="22"/>
        </w:rPr>
        <w:t xml:space="preserve"> </w:t>
      </w:r>
      <w:r w:rsidRPr="00953A19">
        <w:rPr>
          <w:rFonts w:hAnsi="Times New Roman"/>
          <w:i/>
          <w:sz w:val="22"/>
          <w:szCs w:val="22"/>
        </w:rPr>
        <w:t>F. luschnathiana</w:t>
      </w:r>
      <w:r w:rsidRPr="00953A19">
        <w:rPr>
          <w:rFonts w:hAnsi="Times New Roman"/>
          <w:sz w:val="22"/>
          <w:szCs w:val="22"/>
        </w:rPr>
        <w:t xml:space="preserve">, </w:t>
      </w:r>
      <w:r w:rsidRPr="00953A19">
        <w:rPr>
          <w:rFonts w:hAnsi="Times New Roman"/>
          <w:i/>
          <w:sz w:val="22"/>
          <w:szCs w:val="22"/>
        </w:rPr>
        <w:t>O</w:t>
      </w:r>
      <w:r w:rsidRPr="00953A19">
        <w:rPr>
          <w:rFonts w:hAnsi="Times New Roman"/>
          <w:sz w:val="22"/>
          <w:szCs w:val="22"/>
        </w:rPr>
        <w:t xml:space="preserve">. </w:t>
      </w:r>
      <w:r w:rsidRPr="00953A19">
        <w:rPr>
          <w:rFonts w:hAnsi="Times New Roman"/>
          <w:i/>
          <w:sz w:val="22"/>
          <w:szCs w:val="22"/>
        </w:rPr>
        <w:t>acutifolia</w:t>
      </w:r>
      <w:r w:rsidRPr="00953A19">
        <w:rPr>
          <w:rFonts w:hAnsi="Times New Roman"/>
          <w:sz w:val="22"/>
          <w:szCs w:val="22"/>
        </w:rPr>
        <w:t xml:space="preserve">, </w:t>
      </w:r>
      <w:r w:rsidRPr="00953A19">
        <w:rPr>
          <w:rFonts w:hAnsi="Times New Roman"/>
          <w:i/>
          <w:sz w:val="22"/>
          <w:szCs w:val="22"/>
        </w:rPr>
        <w:t>S.</w:t>
      </w:r>
      <w:r w:rsidRPr="00953A19">
        <w:rPr>
          <w:rFonts w:hAnsi="Times New Roman"/>
          <w:i/>
          <w:sz w:val="22"/>
          <w:szCs w:val="22"/>
          <w:lang w:val="es-ES"/>
        </w:rPr>
        <w:t xml:space="preserve"> haematospermum</w:t>
      </w:r>
      <w:r w:rsidRPr="00953A19">
        <w:rPr>
          <w:rFonts w:hAnsi="Times New Roman"/>
          <w:sz w:val="22"/>
          <w:szCs w:val="22"/>
        </w:rPr>
        <w:t xml:space="preserve">, </w:t>
      </w:r>
      <w:r w:rsidRPr="00953A19">
        <w:rPr>
          <w:rFonts w:hAnsi="Times New Roman"/>
          <w:i/>
          <w:sz w:val="22"/>
          <w:szCs w:val="22"/>
        </w:rPr>
        <w:t>P. salicifolia</w:t>
      </w:r>
      <w:r w:rsidRPr="00953A19">
        <w:rPr>
          <w:rFonts w:hAnsi="Times New Roman"/>
          <w:sz w:val="22"/>
          <w:szCs w:val="22"/>
        </w:rPr>
        <w:t xml:space="preserve">, </w:t>
      </w:r>
      <w:r w:rsidRPr="00953A19">
        <w:rPr>
          <w:rFonts w:hAnsi="Times New Roman"/>
          <w:i/>
          <w:sz w:val="22"/>
          <w:szCs w:val="22"/>
        </w:rPr>
        <w:t>Terminalia australis</w:t>
      </w:r>
      <w:r w:rsidRPr="00953A19">
        <w:rPr>
          <w:rFonts w:hAnsi="Times New Roman"/>
          <w:sz w:val="22"/>
          <w:szCs w:val="22"/>
        </w:rPr>
        <w:t xml:space="preserve"> Cambess. “palo amarillo”, </w:t>
      </w:r>
      <w:r w:rsidRPr="00953A19">
        <w:rPr>
          <w:rFonts w:hAnsi="Times New Roman"/>
          <w:i/>
          <w:sz w:val="22"/>
          <w:szCs w:val="22"/>
        </w:rPr>
        <w:t>C. tala</w:t>
      </w:r>
      <w:r w:rsidRPr="00953A19">
        <w:rPr>
          <w:rFonts w:hAnsi="Times New Roman"/>
          <w:sz w:val="22"/>
          <w:szCs w:val="22"/>
        </w:rPr>
        <w:t xml:space="preserve">, entre las nativas. Se observan especies exóticas como </w:t>
      </w:r>
      <w:r w:rsidRPr="00953A19">
        <w:rPr>
          <w:rFonts w:hAnsi="Times New Roman"/>
          <w:i/>
          <w:sz w:val="22"/>
          <w:szCs w:val="22"/>
        </w:rPr>
        <w:t xml:space="preserve">L. </w:t>
      </w:r>
      <w:r w:rsidRPr="00953A19">
        <w:rPr>
          <w:rFonts w:hAnsi="Times New Roman"/>
          <w:i/>
          <w:sz w:val="22"/>
          <w:szCs w:val="22"/>
          <w:lang w:val="es-ES"/>
        </w:rPr>
        <w:t>sinense</w:t>
      </w:r>
      <w:r w:rsidRPr="00953A19">
        <w:rPr>
          <w:rFonts w:hAnsi="Times New Roman"/>
          <w:sz w:val="22"/>
          <w:szCs w:val="22"/>
        </w:rPr>
        <w:t xml:space="preserve">, y </w:t>
      </w:r>
      <w:r w:rsidRPr="00953A19">
        <w:rPr>
          <w:rFonts w:hAnsi="Times New Roman"/>
          <w:i/>
          <w:sz w:val="22"/>
          <w:szCs w:val="22"/>
        </w:rPr>
        <w:t>M. alba.</w:t>
      </w:r>
    </w:p>
    <w:p w:rsidR="00A34000" w:rsidRDefault="00A34000" w:rsidP="001C2BE5">
      <w:pPr>
        <w:rPr>
          <w:rFonts w:ascii="Times New Roman" w:hAnsi="Times New Roman"/>
          <w:b/>
          <w:sz w:val="32"/>
          <w:szCs w:val="32"/>
          <w:lang w:val="es-AR"/>
        </w:rPr>
      </w:pPr>
    </w:p>
    <w:p w:rsidR="00557319" w:rsidRDefault="00557319">
      <w:pPr>
        <w:spacing w:after="0" w:line="240" w:lineRule="auto"/>
        <w:rPr>
          <w:rFonts w:ascii="Times New Roman" w:hAnsi="Times New Roman"/>
          <w:b/>
          <w:sz w:val="32"/>
          <w:szCs w:val="32"/>
          <w:lang w:val="es-AR"/>
        </w:rPr>
      </w:pPr>
      <w:r>
        <w:rPr>
          <w:rFonts w:ascii="Times New Roman" w:hAnsi="Times New Roman"/>
          <w:b/>
          <w:sz w:val="32"/>
          <w:szCs w:val="32"/>
          <w:lang w:val="es-AR"/>
        </w:rPr>
        <w:br w:type="page"/>
      </w:r>
    </w:p>
    <w:p w:rsidR="00D14C45" w:rsidRPr="00953A19" w:rsidRDefault="00D14C45" w:rsidP="001C2BE5">
      <w:pPr>
        <w:rPr>
          <w:rFonts w:ascii="Times New Roman" w:hAnsi="Times New Roman"/>
          <w:b/>
          <w:sz w:val="32"/>
          <w:szCs w:val="32"/>
          <w:lang w:val="es-AR"/>
        </w:rPr>
      </w:pPr>
      <w:r w:rsidRPr="00953A19">
        <w:rPr>
          <w:rFonts w:ascii="Times New Roman" w:hAnsi="Times New Roman"/>
          <w:b/>
          <w:sz w:val="32"/>
          <w:szCs w:val="32"/>
          <w:lang w:val="es-AR"/>
        </w:rPr>
        <w:lastRenderedPageBreak/>
        <w:t>Resultados:</w:t>
      </w:r>
    </w:p>
    <w:p w:rsidR="00D14C45" w:rsidRPr="00953A19" w:rsidRDefault="00553210" w:rsidP="00D14C45">
      <w:pPr>
        <w:rPr>
          <w:rFonts w:ascii="Times New Roman" w:hAnsi="Times New Roman"/>
          <w:sz w:val="24"/>
          <w:szCs w:val="24"/>
          <w:lang w:val="es-AR"/>
        </w:rPr>
      </w:pPr>
      <w:r w:rsidRPr="00953A19">
        <w:rPr>
          <w:rFonts w:ascii="Times New Roman" w:hAnsi="Times New Roman"/>
          <w:sz w:val="24"/>
          <w:szCs w:val="24"/>
          <w:lang w:val="es-AR"/>
        </w:rPr>
        <w:t>-</w:t>
      </w:r>
      <w:r w:rsidR="00D14C45" w:rsidRPr="00953A19">
        <w:rPr>
          <w:rFonts w:ascii="Times New Roman" w:hAnsi="Times New Roman"/>
          <w:sz w:val="24"/>
          <w:szCs w:val="24"/>
          <w:lang w:val="es-AR"/>
        </w:rPr>
        <w:t xml:space="preserve">Se identificaron las siguientes especies: </w:t>
      </w:r>
    </w:p>
    <w:tbl>
      <w:tblPr>
        <w:tblW w:w="9146" w:type="dxa"/>
        <w:tblInd w:w="97" w:type="dxa"/>
        <w:tblLook w:val="04A0"/>
      </w:tblPr>
      <w:tblGrid>
        <w:gridCol w:w="1581"/>
        <w:gridCol w:w="3935"/>
        <w:gridCol w:w="2049"/>
        <w:gridCol w:w="1581"/>
      </w:tblGrid>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5D6174" w:rsidRDefault="00E33F9D" w:rsidP="00EF33B6">
            <w:pPr>
              <w:spacing w:after="0" w:line="240" w:lineRule="auto"/>
              <w:rPr>
                <w:rFonts w:ascii="Times New Roman" w:eastAsia="Times New Roman" w:hAnsi="Times New Roman"/>
                <w:b/>
                <w:sz w:val="24"/>
                <w:szCs w:val="24"/>
              </w:rPr>
            </w:pPr>
            <w:r w:rsidRPr="005D6174">
              <w:rPr>
                <w:rFonts w:ascii="Times New Roman" w:eastAsia="Times New Roman" w:hAnsi="Times New Roman"/>
                <w:b/>
                <w:sz w:val="24"/>
                <w:szCs w:val="24"/>
              </w:rPr>
              <w:t>Nombre cientifico</w:t>
            </w:r>
          </w:p>
        </w:tc>
        <w:tc>
          <w:tcPr>
            <w:tcW w:w="2049" w:type="dxa"/>
            <w:tcBorders>
              <w:top w:val="nil"/>
              <w:left w:val="nil"/>
              <w:bottom w:val="nil"/>
              <w:right w:val="nil"/>
            </w:tcBorders>
            <w:shd w:val="clear" w:color="auto" w:fill="auto"/>
            <w:noWrap/>
            <w:vAlign w:val="bottom"/>
            <w:hideMark/>
          </w:tcPr>
          <w:p w:rsidR="00E33F9D" w:rsidRPr="005D6174" w:rsidRDefault="00E33F9D" w:rsidP="00EF33B6">
            <w:pPr>
              <w:spacing w:after="0" w:line="240" w:lineRule="auto"/>
              <w:rPr>
                <w:rFonts w:ascii="Times New Roman" w:eastAsia="Times New Roman" w:hAnsi="Times New Roman"/>
                <w:b/>
                <w:sz w:val="24"/>
                <w:szCs w:val="24"/>
              </w:rPr>
            </w:pPr>
            <w:r w:rsidRPr="005D6174">
              <w:rPr>
                <w:rFonts w:ascii="Times New Roman" w:eastAsia="Times New Roman" w:hAnsi="Times New Roman"/>
                <w:b/>
                <w:sz w:val="24"/>
                <w:szCs w:val="24"/>
              </w:rPr>
              <w:t>Nombre vulgar</w:t>
            </w:r>
          </w:p>
        </w:tc>
        <w:tc>
          <w:tcPr>
            <w:tcW w:w="1581" w:type="dxa"/>
            <w:tcBorders>
              <w:top w:val="nil"/>
              <w:left w:val="nil"/>
              <w:bottom w:val="nil"/>
              <w:right w:val="nil"/>
            </w:tcBorders>
          </w:tcPr>
          <w:p w:rsidR="00E33F9D" w:rsidRPr="005D6174" w:rsidRDefault="005D6174" w:rsidP="00EF33B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Pá</w:t>
            </w:r>
            <w:r w:rsidR="00E33F9D" w:rsidRPr="005D6174">
              <w:rPr>
                <w:rFonts w:ascii="Times New Roman" w:eastAsia="Times New Roman" w:hAnsi="Times New Roman"/>
                <w:b/>
                <w:sz w:val="24"/>
                <w:szCs w:val="24"/>
              </w:rPr>
              <w:t>gina</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Acacia caven</w:t>
            </w:r>
            <w:r w:rsidRPr="00953A19">
              <w:rPr>
                <w:rFonts w:ascii="Times New Roman" w:eastAsia="Times New Roman" w:hAnsi="Times New Roman"/>
                <w:bCs/>
                <w:lang w:val="es-ES"/>
              </w:rPr>
              <w:t xml:space="preserve"> (Molina) Molina</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rPr>
            </w:pPr>
            <w:r w:rsidRPr="00953A19">
              <w:rPr>
                <w:rFonts w:ascii="Times New Roman" w:eastAsia="Times New Roman" w:hAnsi="Times New Roman"/>
                <w:lang w:val="es-ES"/>
              </w:rPr>
              <w:t>Espinillo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lang w:val="es-ES"/>
              </w:rPr>
            </w:pPr>
            <w:r>
              <w:rPr>
                <w:rFonts w:ascii="Times New Roman" w:eastAsia="Times New Roman" w:hAnsi="Times New Roman"/>
                <w:lang w:val="es-ES"/>
              </w:rPr>
              <w:t>5</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Acanthosyris</w:t>
            </w:r>
            <w:r w:rsidRPr="00953A19">
              <w:rPr>
                <w:rFonts w:ascii="Times New Roman" w:eastAsia="Times New Roman" w:hAnsi="Times New Roman"/>
                <w:bCs/>
                <w:lang w:val="es-ES"/>
              </w:rPr>
              <w:t xml:space="preserve"> </w:t>
            </w:r>
            <w:r w:rsidRPr="00953A19">
              <w:rPr>
                <w:rFonts w:ascii="Times New Roman" w:eastAsia="Times New Roman" w:hAnsi="Times New Roman"/>
                <w:bCs/>
                <w:i/>
                <w:lang w:val="es-ES"/>
              </w:rPr>
              <w:t>spinescens</w:t>
            </w:r>
            <w:r w:rsidRPr="00953A19">
              <w:rPr>
                <w:rFonts w:ascii="Times New Roman" w:eastAsia="Times New Roman" w:hAnsi="Times New Roman"/>
                <w:bCs/>
                <w:lang w:val="es-ES"/>
              </w:rPr>
              <w:t xml:space="preserve"> Griseb.</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Quebrachillo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6</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Allophylus</w:t>
            </w:r>
            <w:r w:rsidRPr="00953A19">
              <w:rPr>
                <w:rFonts w:ascii="Times New Roman" w:eastAsia="Times New Roman" w:hAnsi="Times New Roman"/>
                <w:bCs/>
              </w:rPr>
              <w:t xml:space="preserve"> </w:t>
            </w:r>
            <w:r w:rsidRPr="00953A19">
              <w:rPr>
                <w:rFonts w:ascii="Times New Roman" w:eastAsia="Times New Roman" w:hAnsi="Times New Roman"/>
                <w:bCs/>
                <w:i/>
              </w:rPr>
              <w:t>edulis</w:t>
            </w:r>
            <w:r w:rsidRPr="00953A19">
              <w:rPr>
                <w:rFonts w:ascii="Times New Roman" w:eastAsia="Times New Roman" w:hAnsi="Times New Roman"/>
                <w:bCs/>
              </w:rPr>
              <w:t xml:space="preserve"> (A.St.-Hil., A.Juss. &amp; Cambess.) Radlk.</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Chal chal</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7</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Blepharocalyx salicifolius</w:t>
            </w:r>
            <w:r w:rsidRPr="00953A19">
              <w:rPr>
                <w:rFonts w:ascii="Times New Roman" w:eastAsia="Times New Roman" w:hAnsi="Times New Roman"/>
                <w:bCs/>
              </w:rPr>
              <w:t xml:space="preserve"> (Kunth) O.Berg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Arrayan</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8</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lang w:val="es-ES"/>
              </w:rPr>
            </w:pPr>
            <w:r w:rsidRPr="00953A19">
              <w:rPr>
                <w:rFonts w:ascii="Times New Roman" w:eastAsia="Times New Roman" w:hAnsi="Times New Roman"/>
                <w:bCs/>
                <w:i/>
                <w:lang w:val="es-ES"/>
              </w:rPr>
              <w:t>Celtis tala</w:t>
            </w:r>
            <w:r w:rsidRPr="00953A19">
              <w:rPr>
                <w:rFonts w:ascii="Times New Roman" w:eastAsia="Times New Roman" w:hAnsi="Times New Roman"/>
                <w:bCs/>
                <w:lang w:val="es-ES"/>
              </w:rPr>
              <w:t xml:space="preserve"> Gillies ex Planch.</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Tala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9</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Cereus uruguayanus</w:t>
            </w:r>
            <w:r w:rsidRPr="00953A19">
              <w:rPr>
                <w:rFonts w:ascii="Times New Roman" w:eastAsia="Times New Roman" w:hAnsi="Times New Roman"/>
                <w:bCs/>
              </w:rPr>
              <w:t xml:space="preserve"> R. Kiesling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Cereus</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10</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Citharexylum montevidense</w:t>
            </w:r>
            <w:r w:rsidRPr="00953A19">
              <w:rPr>
                <w:rFonts w:ascii="Times New Roman" w:eastAsia="Times New Roman" w:hAnsi="Times New Roman"/>
                <w:bCs/>
              </w:rPr>
              <w:t xml:space="preserve"> (Spreng.) Moldenke</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Espina de Bañado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11</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rPr>
            </w:pPr>
            <w:r w:rsidRPr="00953A19">
              <w:rPr>
                <w:rFonts w:ascii="Times New Roman" w:eastAsia="Times New Roman" w:hAnsi="Times New Roman"/>
                <w:i/>
                <w:lang w:val="es-ES"/>
              </w:rPr>
              <w:t>Citrus reticulata</w:t>
            </w:r>
            <w:r w:rsidRPr="00953A19">
              <w:rPr>
                <w:rFonts w:ascii="Times New Roman" w:eastAsia="Times New Roman" w:hAnsi="Times New Roman"/>
                <w:lang w:val="es-ES"/>
              </w:rPr>
              <w:t xml:space="preserve"> Blanco</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rPr>
            </w:pPr>
            <w:r w:rsidRPr="00953A19">
              <w:rPr>
                <w:rFonts w:ascii="Times New Roman" w:eastAsia="Times New Roman" w:hAnsi="Times New Roman"/>
              </w:rPr>
              <w:t>Mandarina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rPr>
            </w:pPr>
            <w:r>
              <w:rPr>
                <w:rFonts w:ascii="Times New Roman" w:eastAsia="Times New Roman" w:hAnsi="Times New Roman"/>
              </w:rPr>
              <w:t>12</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Dodonaea viscosa</w:t>
            </w:r>
            <w:r w:rsidRPr="00953A19">
              <w:rPr>
                <w:rFonts w:ascii="Times New Roman" w:eastAsia="Times New Roman" w:hAnsi="Times New Roman"/>
                <w:bCs/>
                <w:lang w:val="es-ES"/>
              </w:rPr>
              <w:t xml:space="preserve"> (L.) Jacq.</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Falsa Chilca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13</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Enterolobium contortisiliquum</w:t>
            </w:r>
            <w:r w:rsidRPr="00953A19">
              <w:rPr>
                <w:rFonts w:ascii="Times New Roman" w:eastAsia="Times New Roman" w:hAnsi="Times New Roman"/>
                <w:bCs/>
                <w:lang w:val="es-ES"/>
              </w:rPr>
              <w:t xml:space="preserve"> (Vell.) Morong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Timbo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14</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Erythrina crista-galli</w:t>
            </w:r>
            <w:r w:rsidRPr="00953A19">
              <w:rPr>
                <w:rFonts w:ascii="Times New Roman" w:eastAsia="Times New Roman" w:hAnsi="Times New Roman"/>
                <w:bCs/>
                <w:lang w:val="es-ES"/>
              </w:rPr>
              <w:t xml:space="preserve"> L.</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Ceibo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15</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Eugenia</w:t>
            </w:r>
            <w:r w:rsidR="004E0820">
              <w:rPr>
                <w:rFonts w:ascii="Times New Roman" w:eastAsia="Times New Roman" w:hAnsi="Times New Roman"/>
                <w:bCs/>
                <w:lang w:val="es-ES"/>
              </w:rPr>
              <w:t xml:space="preserve"> </w:t>
            </w:r>
            <w:r w:rsidR="004E0820" w:rsidRPr="0058220B">
              <w:rPr>
                <w:rFonts w:ascii="Times New Roman" w:eastAsia="Times New Roman" w:hAnsi="Times New Roman"/>
                <w:bCs/>
                <w:i/>
                <w:lang w:val="es-ES"/>
              </w:rPr>
              <w:t>uruguayensis</w:t>
            </w:r>
            <w:r w:rsidR="004E0820">
              <w:rPr>
                <w:rFonts w:ascii="Times New Roman" w:eastAsia="Times New Roman" w:hAnsi="Times New Roman"/>
                <w:bCs/>
                <w:lang w:val="es-ES"/>
              </w:rPr>
              <w:t xml:space="preserve"> Camb</w:t>
            </w:r>
            <w:r w:rsidRPr="00953A19">
              <w:rPr>
                <w:rFonts w:ascii="Times New Roman" w:eastAsia="Times New Roman" w:hAnsi="Times New Roman"/>
                <w:bCs/>
                <w:lang w:val="es-ES"/>
              </w:rPr>
              <w:t>.</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Eugenia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16</w:t>
            </w:r>
          </w:p>
        </w:tc>
      </w:tr>
      <w:tr w:rsidR="0058220B"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58220B" w:rsidRPr="0058220B" w:rsidRDefault="0058220B" w:rsidP="00EF33B6">
            <w:pPr>
              <w:spacing w:after="0" w:line="240" w:lineRule="auto"/>
              <w:rPr>
                <w:rFonts w:ascii="Times New Roman" w:eastAsia="Times New Roman" w:hAnsi="Times New Roman"/>
                <w:bCs/>
                <w:i/>
              </w:rPr>
            </w:pPr>
            <w:r w:rsidRPr="0058220B">
              <w:rPr>
                <w:rFonts w:ascii="Times New Roman" w:eastAsia="Times New Roman" w:hAnsi="Times New Roman"/>
                <w:bCs/>
                <w:i/>
              </w:rPr>
              <w:t>Fag</w:t>
            </w:r>
            <w:r>
              <w:rPr>
                <w:rFonts w:ascii="Times New Roman" w:eastAsia="Times New Roman" w:hAnsi="Times New Roman"/>
                <w:bCs/>
                <w:i/>
              </w:rPr>
              <w:t>ara hymalis(St. Hill)Engler</w:t>
            </w:r>
          </w:p>
        </w:tc>
        <w:tc>
          <w:tcPr>
            <w:tcW w:w="2049" w:type="dxa"/>
            <w:tcBorders>
              <w:top w:val="nil"/>
              <w:left w:val="nil"/>
              <w:bottom w:val="nil"/>
              <w:right w:val="nil"/>
            </w:tcBorders>
            <w:shd w:val="clear" w:color="auto" w:fill="auto"/>
            <w:noWrap/>
            <w:vAlign w:val="bottom"/>
            <w:hideMark/>
          </w:tcPr>
          <w:p w:rsidR="0058220B"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Fagara</w:t>
            </w:r>
          </w:p>
        </w:tc>
        <w:tc>
          <w:tcPr>
            <w:tcW w:w="1581" w:type="dxa"/>
            <w:tcBorders>
              <w:top w:val="nil"/>
              <w:left w:val="nil"/>
              <w:bottom w:val="nil"/>
              <w:right w:val="nil"/>
            </w:tcBorders>
          </w:tcPr>
          <w:p w:rsidR="0058220B" w:rsidRDefault="0058220B" w:rsidP="00EF33B6">
            <w:pPr>
              <w:spacing w:after="0" w:line="240" w:lineRule="auto"/>
              <w:rPr>
                <w:rFonts w:ascii="Times New Roman" w:eastAsia="Times New Roman" w:hAnsi="Times New Roman"/>
                <w:bCs/>
              </w:rPr>
            </w:pPr>
            <w:r>
              <w:rPr>
                <w:rFonts w:ascii="Times New Roman" w:eastAsia="Times New Roman" w:hAnsi="Times New Roman"/>
                <w:bCs/>
              </w:rPr>
              <w:t>17</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58220B" w:rsidRDefault="00E33F9D" w:rsidP="00EF33B6">
            <w:pPr>
              <w:spacing w:after="0" w:line="240" w:lineRule="auto"/>
              <w:rPr>
                <w:rFonts w:ascii="Times New Roman" w:eastAsia="Times New Roman" w:hAnsi="Times New Roman"/>
                <w:bCs/>
                <w:lang w:val="es-AR"/>
              </w:rPr>
            </w:pPr>
            <w:r w:rsidRPr="0058220B">
              <w:rPr>
                <w:rFonts w:ascii="Times New Roman" w:eastAsia="Times New Roman" w:hAnsi="Times New Roman"/>
                <w:bCs/>
                <w:i/>
                <w:lang w:val="es-AR"/>
              </w:rPr>
              <w:t>Ficus</w:t>
            </w:r>
            <w:r w:rsidRPr="0058220B">
              <w:rPr>
                <w:rFonts w:ascii="Times New Roman" w:eastAsia="Times New Roman" w:hAnsi="Times New Roman"/>
                <w:bCs/>
                <w:lang w:val="es-AR"/>
              </w:rPr>
              <w:t xml:space="preserve"> </w:t>
            </w:r>
            <w:r w:rsidRPr="0058220B">
              <w:rPr>
                <w:rFonts w:ascii="Times New Roman" w:eastAsia="Times New Roman" w:hAnsi="Times New Roman"/>
                <w:bCs/>
                <w:i/>
                <w:lang w:val="es-AR"/>
              </w:rPr>
              <w:t>luschnathiana</w:t>
            </w:r>
            <w:r w:rsidRPr="0058220B">
              <w:rPr>
                <w:rFonts w:ascii="Times New Roman" w:eastAsia="Times New Roman" w:hAnsi="Times New Roman"/>
                <w:bCs/>
                <w:lang w:val="es-AR"/>
              </w:rPr>
              <w:t xml:space="preserve"> (Miq.) Miq.</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Higueron</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w:t>
            </w:r>
            <w:r w:rsidR="0058220B">
              <w:rPr>
                <w:rFonts w:ascii="Times New Roman" w:eastAsia="Times New Roman" w:hAnsi="Times New Roman"/>
                <w:bCs/>
              </w:rPr>
              <w:t>8</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Fraxinus</w:t>
            </w:r>
            <w:r w:rsidRPr="00953A19">
              <w:rPr>
                <w:rFonts w:ascii="Times New Roman" w:eastAsia="Times New Roman" w:hAnsi="Times New Roman"/>
                <w:bCs/>
                <w:lang w:val="es-ES"/>
              </w:rPr>
              <w:t xml:space="preserve"> </w:t>
            </w:r>
            <w:r w:rsidRPr="00953A19">
              <w:rPr>
                <w:rFonts w:ascii="Times New Roman" w:eastAsia="Times New Roman" w:hAnsi="Times New Roman"/>
                <w:bCs/>
                <w:i/>
                <w:lang w:val="es-ES"/>
              </w:rPr>
              <w:t>pennsylvanica</w:t>
            </w:r>
            <w:r w:rsidRPr="00953A19">
              <w:rPr>
                <w:rFonts w:ascii="Times New Roman" w:eastAsia="Times New Roman" w:hAnsi="Times New Roman"/>
                <w:bCs/>
                <w:lang w:val="es-ES"/>
              </w:rPr>
              <w:t xml:space="preserve"> Marshall</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Fresno Americano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1</w:t>
            </w:r>
            <w:r w:rsidR="0058220B">
              <w:rPr>
                <w:rFonts w:ascii="Times New Roman" w:eastAsia="Times New Roman" w:hAnsi="Times New Roman"/>
                <w:bCs/>
              </w:rPr>
              <w:t>9</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Gleditsia</w:t>
            </w:r>
            <w:r w:rsidRPr="00953A19">
              <w:rPr>
                <w:rFonts w:ascii="Times New Roman" w:eastAsia="Times New Roman" w:hAnsi="Times New Roman"/>
                <w:bCs/>
                <w:lang w:val="es-ES"/>
              </w:rPr>
              <w:t xml:space="preserve"> </w:t>
            </w:r>
            <w:r w:rsidRPr="00953A19">
              <w:rPr>
                <w:rFonts w:ascii="Times New Roman" w:eastAsia="Times New Roman" w:hAnsi="Times New Roman"/>
                <w:bCs/>
                <w:i/>
                <w:lang w:val="es-ES"/>
              </w:rPr>
              <w:t>triacanthos</w:t>
            </w:r>
            <w:r w:rsidRPr="00953A19">
              <w:rPr>
                <w:rFonts w:ascii="Times New Roman" w:eastAsia="Times New Roman" w:hAnsi="Times New Roman"/>
                <w:bCs/>
                <w:lang w:val="es-ES"/>
              </w:rPr>
              <w:t xml:space="preserve"> L.</w:t>
            </w:r>
          </w:p>
        </w:tc>
        <w:tc>
          <w:tcPr>
            <w:tcW w:w="2049" w:type="dxa"/>
            <w:tcBorders>
              <w:top w:val="nil"/>
              <w:left w:val="nil"/>
              <w:bottom w:val="nil"/>
              <w:right w:val="nil"/>
            </w:tcBorders>
            <w:shd w:val="clear" w:color="auto" w:fill="auto"/>
            <w:noWrap/>
            <w:vAlign w:val="bottom"/>
            <w:hideMark/>
          </w:tcPr>
          <w:p w:rsidR="00E33F9D" w:rsidRPr="00953A19" w:rsidRDefault="00735EB8" w:rsidP="00EF33B6">
            <w:pPr>
              <w:spacing w:after="0" w:line="240" w:lineRule="auto"/>
              <w:rPr>
                <w:rFonts w:ascii="Times New Roman" w:eastAsia="Times New Roman" w:hAnsi="Times New Roman"/>
                <w:bCs/>
              </w:rPr>
            </w:pPr>
            <w:r>
              <w:rPr>
                <w:rFonts w:ascii="Times New Roman" w:eastAsia="Times New Roman" w:hAnsi="Times New Roman"/>
                <w:bCs/>
              </w:rPr>
              <w:t>Acacia negra</w:t>
            </w:r>
          </w:p>
        </w:tc>
        <w:tc>
          <w:tcPr>
            <w:tcW w:w="1581" w:type="dxa"/>
            <w:tcBorders>
              <w:top w:val="nil"/>
              <w:left w:val="nil"/>
              <w:bottom w:val="nil"/>
              <w:right w:val="nil"/>
            </w:tcBorders>
          </w:tcPr>
          <w:p w:rsidR="00E33F9D"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20</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 xml:space="preserve">Inga affinis </w:t>
            </w:r>
            <w:r w:rsidRPr="00953A19">
              <w:rPr>
                <w:rFonts w:ascii="Times New Roman" w:eastAsia="Times New Roman" w:hAnsi="Times New Roman"/>
                <w:bCs/>
                <w:lang w:val="es-ES"/>
              </w:rPr>
              <w:t>DC.</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Inga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1</w:t>
            </w:r>
          </w:p>
        </w:tc>
      </w:tr>
      <w:tr w:rsidR="0058220B"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58220B" w:rsidRPr="0058220B" w:rsidRDefault="0058220B" w:rsidP="00EF33B6">
            <w:pPr>
              <w:spacing w:after="0" w:line="240" w:lineRule="auto"/>
              <w:rPr>
                <w:rFonts w:ascii="Times New Roman" w:eastAsia="Times New Roman" w:hAnsi="Times New Roman"/>
                <w:bCs/>
                <w:i/>
              </w:rPr>
            </w:pPr>
            <w:r w:rsidRPr="0058220B">
              <w:rPr>
                <w:rFonts w:ascii="Times New Roman" w:eastAsia="Times New Roman" w:hAnsi="Times New Roman"/>
                <w:bCs/>
                <w:i/>
              </w:rPr>
              <w:t>Jodinia rhombifolia Hook.et.Arn</w:t>
            </w:r>
          </w:p>
        </w:tc>
        <w:tc>
          <w:tcPr>
            <w:tcW w:w="2049" w:type="dxa"/>
            <w:tcBorders>
              <w:top w:val="nil"/>
              <w:left w:val="nil"/>
              <w:bottom w:val="nil"/>
              <w:right w:val="nil"/>
            </w:tcBorders>
            <w:shd w:val="clear" w:color="auto" w:fill="auto"/>
            <w:noWrap/>
            <w:vAlign w:val="bottom"/>
            <w:hideMark/>
          </w:tcPr>
          <w:p w:rsidR="0058220B"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Sombra de toro</w:t>
            </w:r>
          </w:p>
        </w:tc>
        <w:tc>
          <w:tcPr>
            <w:tcW w:w="1581" w:type="dxa"/>
            <w:tcBorders>
              <w:top w:val="nil"/>
              <w:left w:val="nil"/>
              <w:bottom w:val="nil"/>
              <w:right w:val="nil"/>
            </w:tcBorders>
          </w:tcPr>
          <w:p w:rsidR="0058220B" w:rsidRDefault="0058220B" w:rsidP="00EF33B6">
            <w:pPr>
              <w:spacing w:after="0" w:line="240" w:lineRule="auto"/>
              <w:rPr>
                <w:rFonts w:ascii="Times New Roman" w:eastAsia="Times New Roman" w:hAnsi="Times New Roman"/>
                <w:bCs/>
              </w:rPr>
            </w:pPr>
            <w:r>
              <w:rPr>
                <w:rFonts w:ascii="Times New Roman" w:eastAsia="Times New Roman" w:hAnsi="Times New Roman"/>
                <w:bCs/>
              </w:rPr>
              <w:t>22</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lang w:val="es-ES"/>
              </w:rPr>
            </w:pPr>
            <w:r w:rsidRPr="00953A19">
              <w:rPr>
                <w:rFonts w:ascii="Times New Roman" w:eastAsia="Times New Roman" w:hAnsi="Times New Roman"/>
                <w:bCs/>
                <w:i/>
                <w:lang w:val="es-ES"/>
              </w:rPr>
              <w:t xml:space="preserve">Ligustrum lucidum </w:t>
            </w:r>
            <w:r w:rsidRPr="00953A19">
              <w:rPr>
                <w:rFonts w:ascii="Times New Roman" w:eastAsia="Times New Roman" w:hAnsi="Times New Roman"/>
                <w:bCs/>
                <w:lang w:val="es-ES"/>
              </w:rPr>
              <w:t>W.T.Aiton</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Ligustro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3</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Ligustrum sinense</w:t>
            </w:r>
            <w:r w:rsidRPr="00953A19">
              <w:rPr>
                <w:rFonts w:ascii="Times New Roman" w:eastAsia="Times New Roman" w:hAnsi="Times New Roman"/>
                <w:bCs/>
                <w:lang w:val="es-ES"/>
              </w:rPr>
              <w:t xml:space="preserve"> Lour.</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Ligustrina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4</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Lonchocarpus nitidus</w:t>
            </w:r>
            <w:r w:rsidRPr="00953A19">
              <w:rPr>
                <w:rFonts w:ascii="Times New Roman" w:eastAsia="Times New Roman" w:hAnsi="Times New Roman"/>
                <w:bCs/>
                <w:lang w:val="es-ES"/>
              </w:rPr>
              <w:t xml:space="preserve"> (Vogel) Benth.</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Bugre</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5</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Luehea divaricata</w:t>
            </w:r>
            <w:r w:rsidRPr="00953A19">
              <w:rPr>
                <w:rFonts w:ascii="Times New Roman" w:eastAsia="Times New Roman" w:hAnsi="Times New Roman"/>
                <w:bCs/>
                <w:lang w:val="es-ES"/>
              </w:rPr>
              <w:t xml:space="preserve"> Mart.</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AzotaCaballo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6</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Melia azedarach</w:t>
            </w:r>
            <w:r w:rsidRPr="00953A19">
              <w:rPr>
                <w:rFonts w:ascii="Times New Roman" w:eastAsia="Times New Roman" w:hAnsi="Times New Roman"/>
                <w:bCs/>
                <w:lang w:val="es-ES"/>
              </w:rPr>
              <w:t xml:space="preserve"> L.</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Paraiso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7</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Morus alba</w:t>
            </w:r>
            <w:r w:rsidRPr="00953A19">
              <w:rPr>
                <w:rFonts w:ascii="Times New Roman" w:eastAsia="Times New Roman" w:hAnsi="Times New Roman"/>
                <w:bCs/>
                <w:lang w:val="es-ES"/>
              </w:rPr>
              <w:t xml:space="preserve"> L.</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Morus alba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8</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Myrceugenia glaucescens</w:t>
            </w:r>
            <w:r w:rsidRPr="00953A19">
              <w:rPr>
                <w:rFonts w:ascii="Times New Roman" w:eastAsia="Times New Roman" w:hAnsi="Times New Roman"/>
                <w:bCs/>
                <w:lang w:val="es-ES"/>
              </w:rPr>
              <w:t xml:space="preserve"> (Cambess.) D.Legrand &amp; Kausel</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Myrceugenia</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2</w:t>
            </w:r>
            <w:r w:rsidR="0058220B">
              <w:rPr>
                <w:rFonts w:ascii="Times New Roman" w:eastAsia="Times New Roman" w:hAnsi="Times New Roman"/>
                <w:bCs/>
              </w:rPr>
              <w:t>9</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Myrsine laetevirens</w:t>
            </w:r>
            <w:r w:rsidRPr="00953A19">
              <w:rPr>
                <w:rFonts w:ascii="Times New Roman" w:eastAsia="Times New Roman" w:hAnsi="Times New Roman"/>
                <w:bCs/>
                <w:lang w:val="es-ES"/>
              </w:rPr>
              <w:t xml:space="preserve"> (Mez) Arechav.</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Canelon</w:t>
            </w:r>
          </w:p>
        </w:tc>
        <w:tc>
          <w:tcPr>
            <w:tcW w:w="1581" w:type="dxa"/>
            <w:tcBorders>
              <w:top w:val="nil"/>
              <w:left w:val="nil"/>
              <w:bottom w:val="nil"/>
              <w:right w:val="nil"/>
            </w:tcBorders>
          </w:tcPr>
          <w:p w:rsidR="00E33F9D"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30</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Myrsine parvula</w:t>
            </w:r>
            <w:r w:rsidRPr="00953A19">
              <w:rPr>
                <w:rFonts w:ascii="Times New Roman" w:eastAsia="Times New Roman" w:hAnsi="Times New Roman"/>
                <w:bCs/>
                <w:lang w:val="es-ES"/>
              </w:rPr>
              <w:t xml:space="preserve"> (Mez) Otegui</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Canelon</w:t>
            </w:r>
          </w:p>
        </w:tc>
        <w:tc>
          <w:tcPr>
            <w:tcW w:w="1581" w:type="dxa"/>
            <w:tcBorders>
              <w:top w:val="nil"/>
              <w:left w:val="nil"/>
              <w:bottom w:val="nil"/>
              <w:right w:val="nil"/>
            </w:tcBorders>
          </w:tcPr>
          <w:p w:rsidR="00E33F9D"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31</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Ocotea acutifolia</w:t>
            </w:r>
            <w:r w:rsidRPr="00953A19">
              <w:rPr>
                <w:rFonts w:ascii="Times New Roman" w:eastAsia="Times New Roman" w:hAnsi="Times New Roman"/>
                <w:bCs/>
                <w:lang w:val="es-ES"/>
              </w:rPr>
              <w:t xml:space="preserve"> (Nees) Mez</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Laurel Criollo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2</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Poecilanthe parviflora</w:t>
            </w:r>
            <w:r w:rsidRPr="00953A19">
              <w:rPr>
                <w:rFonts w:ascii="Times New Roman" w:eastAsia="Times New Roman" w:hAnsi="Times New Roman"/>
                <w:bCs/>
              </w:rPr>
              <w:t xml:space="preserve"> Benth.</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Lapachillo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3</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rPr>
              <w:t>Pouteria salicifolia</w:t>
            </w:r>
            <w:r w:rsidRPr="00953A19">
              <w:rPr>
                <w:rFonts w:ascii="Times New Roman" w:eastAsia="Times New Roman" w:hAnsi="Times New Roman"/>
                <w:bCs/>
              </w:rPr>
              <w:t xml:space="preserve"> (Spreng.) Radlk.</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lang w:val="es-ES"/>
              </w:rPr>
              <w:t>MataOjo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lang w:val="es-ES"/>
              </w:rPr>
            </w:pPr>
            <w:r>
              <w:rPr>
                <w:rFonts w:ascii="Times New Roman" w:eastAsia="Times New Roman" w:hAnsi="Times New Roman"/>
                <w:bCs/>
                <w:lang w:val="es-ES"/>
              </w:rPr>
              <w:t>3</w:t>
            </w:r>
            <w:r w:rsidR="0058220B">
              <w:rPr>
                <w:rFonts w:ascii="Times New Roman" w:eastAsia="Times New Roman" w:hAnsi="Times New Roman"/>
                <w:bCs/>
                <w:lang w:val="es-ES"/>
              </w:rPr>
              <w:t>4</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Sapium haematospermum</w:t>
            </w:r>
            <w:r w:rsidRPr="00953A19">
              <w:rPr>
                <w:rFonts w:ascii="Times New Roman" w:eastAsia="Times New Roman" w:hAnsi="Times New Roman"/>
                <w:bCs/>
                <w:lang w:val="es-ES"/>
              </w:rPr>
              <w:t xml:space="preserve"> Müll.Arg.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Lecheron</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5</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Schinus longifolia</w:t>
            </w:r>
            <w:r w:rsidRPr="00953A19">
              <w:rPr>
                <w:rFonts w:ascii="Times New Roman" w:eastAsia="Times New Roman" w:hAnsi="Times New Roman"/>
                <w:bCs/>
                <w:lang w:val="es-ES"/>
              </w:rPr>
              <w:t xml:space="preserve"> (Lindl.) Speg.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Incienso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6</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Scutia buxifolia</w:t>
            </w:r>
            <w:r w:rsidRPr="00953A19">
              <w:rPr>
                <w:rFonts w:ascii="Times New Roman" w:eastAsia="Times New Roman" w:hAnsi="Times New Roman"/>
                <w:bCs/>
                <w:lang w:val="es-ES"/>
              </w:rPr>
              <w:t xml:space="preserve"> Reissek</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Coronillo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7</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Sebastiania brasiliensis</w:t>
            </w:r>
            <w:r w:rsidRPr="00953A19">
              <w:rPr>
                <w:rFonts w:ascii="Times New Roman" w:eastAsia="Times New Roman" w:hAnsi="Times New Roman"/>
                <w:bCs/>
                <w:lang w:val="es-ES"/>
              </w:rPr>
              <w:t xml:space="preserve"> Spreng.</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Blanquillo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8</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4E5042">
            <w:pPr>
              <w:spacing w:after="0" w:line="240" w:lineRule="auto"/>
              <w:jc w:val="both"/>
              <w:rPr>
                <w:rFonts w:ascii="Times New Roman" w:eastAsia="Times New Roman" w:hAnsi="Times New Roman"/>
                <w:bCs/>
              </w:rPr>
            </w:pPr>
            <w:r w:rsidRPr="00953A19">
              <w:rPr>
                <w:rFonts w:ascii="Times New Roman" w:eastAsia="Times New Roman" w:hAnsi="Times New Roman"/>
                <w:bCs/>
                <w:i/>
                <w:lang w:val="es-ES"/>
              </w:rPr>
              <w:t>Symplocos uniflora</w:t>
            </w:r>
            <w:r w:rsidRPr="00953A19">
              <w:rPr>
                <w:rFonts w:ascii="Times New Roman" w:eastAsia="Times New Roman" w:hAnsi="Times New Roman"/>
                <w:bCs/>
                <w:lang w:val="es-ES"/>
              </w:rPr>
              <w:t xml:space="preserve"> (Pohl) Benth.</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Azarero</w:t>
            </w:r>
          </w:p>
        </w:tc>
        <w:tc>
          <w:tcPr>
            <w:tcW w:w="1581" w:type="dxa"/>
            <w:tcBorders>
              <w:top w:val="nil"/>
              <w:left w:val="nil"/>
              <w:bottom w:val="nil"/>
              <w:right w:val="nil"/>
            </w:tcBorders>
          </w:tcPr>
          <w:p w:rsidR="00E33F9D" w:rsidRPr="00953A19" w:rsidRDefault="003726EC" w:rsidP="00EF33B6">
            <w:pPr>
              <w:spacing w:after="0" w:line="240" w:lineRule="auto"/>
              <w:rPr>
                <w:rFonts w:ascii="Times New Roman" w:eastAsia="Times New Roman" w:hAnsi="Times New Roman"/>
                <w:bCs/>
              </w:rPr>
            </w:pPr>
            <w:r>
              <w:rPr>
                <w:rFonts w:ascii="Times New Roman" w:eastAsia="Times New Roman" w:hAnsi="Times New Roman"/>
                <w:bCs/>
              </w:rPr>
              <w:t>3</w:t>
            </w:r>
            <w:r w:rsidR="0058220B">
              <w:rPr>
                <w:rFonts w:ascii="Times New Roman" w:eastAsia="Times New Roman" w:hAnsi="Times New Roman"/>
                <w:bCs/>
              </w:rPr>
              <w:t>9</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Terminalia australis</w:t>
            </w:r>
            <w:r w:rsidRPr="00953A19">
              <w:rPr>
                <w:rFonts w:ascii="Times New Roman" w:eastAsia="Times New Roman" w:hAnsi="Times New Roman"/>
                <w:bCs/>
                <w:lang w:val="es-ES"/>
              </w:rPr>
              <w:t xml:space="preserve"> Cambess.</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Palo Amarillo</w:t>
            </w:r>
          </w:p>
        </w:tc>
        <w:tc>
          <w:tcPr>
            <w:tcW w:w="1581" w:type="dxa"/>
            <w:tcBorders>
              <w:top w:val="nil"/>
              <w:left w:val="nil"/>
              <w:bottom w:val="nil"/>
              <w:right w:val="nil"/>
            </w:tcBorders>
          </w:tcPr>
          <w:p w:rsidR="00E33F9D"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40</w:t>
            </w:r>
          </w:p>
        </w:tc>
      </w:tr>
      <w:tr w:rsidR="00E33F9D" w:rsidRPr="00953A19" w:rsidTr="00E33F9D">
        <w:trPr>
          <w:trHeight w:val="300"/>
        </w:trPr>
        <w:tc>
          <w:tcPr>
            <w:tcW w:w="5516" w:type="dxa"/>
            <w:gridSpan w:val="2"/>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i/>
                <w:lang w:val="es-ES"/>
              </w:rPr>
              <w:t>Tessaria integrifolia</w:t>
            </w:r>
            <w:r w:rsidRPr="00953A19">
              <w:rPr>
                <w:rFonts w:ascii="Times New Roman" w:eastAsia="Times New Roman" w:hAnsi="Times New Roman"/>
                <w:bCs/>
                <w:lang w:val="es-ES"/>
              </w:rPr>
              <w:t xml:space="preserve"> Ruiz &amp; Pav.</w:t>
            </w:r>
          </w:p>
        </w:tc>
        <w:tc>
          <w:tcPr>
            <w:tcW w:w="2049" w:type="dxa"/>
            <w:tcBorders>
              <w:top w:val="nil"/>
              <w:left w:val="nil"/>
              <w:bottom w:val="nil"/>
              <w:right w:val="nil"/>
            </w:tcBorders>
            <w:shd w:val="clear" w:color="auto" w:fill="auto"/>
            <w:noWrap/>
            <w:vAlign w:val="bottom"/>
            <w:hideMark/>
          </w:tcPr>
          <w:p w:rsidR="00E33F9D" w:rsidRPr="00953A19" w:rsidRDefault="00E33F9D" w:rsidP="00EF33B6">
            <w:pPr>
              <w:spacing w:after="0" w:line="240" w:lineRule="auto"/>
              <w:rPr>
                <w:rFonts w:ascii="Times New Roman" w:eastAsia="Times New Roman" w:hAnsi="Times New Roman"/>
                <w:bCs/>
              </w:rPr>
            </w:pPr>
            <w:r w:rsidRPr="00953A19">
              <w:rPr>
                <w:rFonts w:ascii="Times New Roman" w:eastAsia="Times New Roman" w:hAnsi="Times New Roman"/>
                <w:bCs/>
              </w:rPr>
              <w:t>Aliso de Rio</w:t>
            </w:r>
          </w:p>
        </w:tc>
        <w:tc>
          <w:tcPr>
            <w:tcW w:w="1581" w:type="dxa"/>
            <w:tcBorders>
              <w:top w:val="nil"/>
              <w:left w:val="nil"/>
              <w:bottom w:val="nil"/>
              <w:right w:val="nil"/>
            </w:tcBorders>
          </w:tcPr>
          <w:p w:rsidR="00E33F9D" w:rsidRPr="00953A19" w:rsidRDefault="0058220B" w:rsidP="00EF33B6">
            <w:pPr>
              <w:spacing w:after="0" w:line="240" w:lineRule="auto"/>
              <w:rPr>
                <w:rFonts w:ascii="Times New Roman" w:eastAsia="Times New Roman" w:hAnsi="Times New Roman"/>
                <w:bCs/>
              </w:rPr>
            </w:pPr>
            <w:r>
              <w:rPr>
                <w:rFonts w:ascii="Times New Roman" w:eastAsia="Times New Roman" w:hAnsi="Times New Roman"/>
                <w:bCs/>
              </w:rPr>
              <w:t>41</w:t>
            </w:r>
          </w:p>
        </w:tc>
      </w:tr>
      <w:tr w:rsidR="003726EC" w:rsidRPr="00953A19" w:rsidTr="00E33F9D">
        <w:trPr>
          <w:gridAfter w:val="3"/>
          <w:wAfter w:w="7565" w:type="dxa"/>
          <w:trHeight w:val="300"/>
        </w:trPr>
        <w:tc>
          <w:tcPr>
            <w:tcW w:w="1581" w:type="dxa"/>
            <w:tcBorders>
              <w:top w:val="nil"/>
              <w:left w:val="nil"/>
              <w:bottom w:val="nil"/>
              <w:right w:val="nil"/>
            </w:tcBorders>
          </w:tcPr>
          <w:p w:rsidR="003726EC" w:rsidRPr="00953A19" w:rsidRDefault="003726EC" w:rsidP="00EF33B6">
            <w:pPr>
              <w:spacing w:after="0" w:line="240" w:lineRule="auto"/>
              <w:rPr>
                <w:rFonts w:ascii="Times New Roman" w:eastAsia="Times New Roman" w:hAnsi="Times New Roman"/>
              </w:rPr>
            </w:pPr>
          </w:p>
        </w:tc>
      </w:tr>
    </w:tbl>
    <w:p w:rsidR="00735EB8" w:rsidRDefault="00735EB8">
      <w:r>
        <w:br w:type="page"/>
      </w:r>
    </w:p>
    <w:tbl>
      <w:tblPr>
        <w:tblStyle w:val="Tablaconcuadrcula"/>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5"/>
        <w:gridCol w:w="2769"/>
        <w:gridCol w:w="2207"/>
        <w:gridCol w:w="2366"/>
      </w:tblGrid>
      <w:tr w:rsidR="00473EA1" w:rsidRPr="00953A19" w:rsidTr="0030344D">
        <w:trPr>
          <w:trHeight w:val="2313"/>
        </w:trPr>
        <w:tc>
          <w:tcPr>
            <w:tcW w:w="0" w:type="auto"/>
          </w:tcPr>
          <w:p w:rsidR="004E5042" w:rsidRPr="00953A19" w:rsidRDefault="00F97F9B" w:rsidP="00473EA1">
            <w:pPr>
              <w:rPr>
                <w:rFonts w:ascii="Times New Roman" w:hAnsi="Times New Roman"/>
                <w:noProof/>
              </w:rPr>
            </w:pPr>
            <w:r w:rsidRPr="00953A19">
              <w:rPr>
                <w:rFonts w:ascii="Times New Roman" w:hAnsi="Times New Roman"/>
                <w:noProof/>
              </w:rPr>
              <w:lastRenderedPageBreak/>
              <w:drawing>
                <wp:anchor distT="0" distB="0" distL="114300" distR="114300" simplePos="0" relativeHeight="251704320" behindDoc="0" locked="0" layoutInCell="1" allowOverlap="1">
                  <wp:simplePos x="0" y="0"/>
                  <wp:positionH relativeFrom="margin">
                    <wp:posOffset>-49530</wp:posOffset>
                  </wp:positionH>
                  <wp:positionV relativeFrom="margin">
                    <wp:posOffset>0</wp:posOffset>
                  </wp:positionV>
                  <wp:extent cx="1638935" cy="1226185"/>
                  <wp:effectExtent l="19050" t="0" r="0" b="0"/>
                  <wp:wrapSquare wrapText="bothSides"/>
                  <wp:docPr id="5" name="Imagen 5" descr="http://www.viverolasnativas.com.ar/imas/cultivo/espinillo/cor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verolasnativas.com.ar/imas/cultivo/espinillo/corteza.jpg"/>
                          <pic:cNvPicPr>
                            <a:picLocks noChangeAspect="1" noChangeArrowheads="1"/>
                          </pic:cNvPicPr>
                        </pic:nvPicPr>
                        <pic:blipFill>
                          <a:blip r:embed="rId7" r:link="rId8" cstate="screen"/>
                          <a:srcRect/>
                          <a:stretch>
                            <a:fillRect/>
                          </a:stretch>
                        </pic:blipFill>
                        <pic:spPr bwMode="auto">
                          <a:xfrm>
                            <a:off x="0" y="0"/>
                            <a:ext cx="1638935" cy="1226185"/>
                          </a:xfrm>
                          <a:prstGeom prst="rect">
                            <a:avLst/>
                          </a:prstGeom>
                          <a:noFill/>
                          <a:ln w="9525">
                            <a:noFill/>
                            <a:miter lim="800000"/>
                            <a:headEnd/>
                            <a:tailEnd/>
                          </a:ln>
                        </pic:spPr>
                      </pic:pic>
                    </a:graphicData>
                  </a:graphic>
                </wp:anchor>
              </w:drawing>
            </w:r>
          </w:p>
        </w:tc>
        <w:tc>
          <w:tcPr>
            <w:tcW w:w="0" w:type="auto"/>
          </w:tcPr>
          <w:p w:rsidR="00F97F9B" w:rsidRPr="00953A19" w:rsidRDefault="00473EA1" w:rsidP="00D22C62">
            <w:pPr>
              <w:rPr>
                <w:rFonts w:ascii="Times New Roman" w:hAnsi="Times New Roman"/>
                <w:noProof/>
              </w:rPr>
            </w:pPr>
            <w:r w:rsidRPr="00953A19">
              <w:rPr>
                <w:rFonts w:ascii="Times New Roman" w:hAnsi="Times New Roman"/>
                <w:noProof/>
              </w:rPr>
              <w:drawing>
                <wp:anchor distT="0" distB="0" distL="114300" distR="114300" simplePos="0" relativeHeight="251706368" behindDoc="0" locked="0" layoutInCell="1" allowOverlap="1">
                  <wp:simplePos x="0" y="0"/>
                  <wp:positionH relativeFrom="margin">
                    <wp:posOffset>-52705</wp:posOffset>
                  </wp:positionH>
                  <wp:positionV relativeFrom="margin">
                    <wp:posOffset>0</wp:posOffset>
                  </wp:positionV>
                  <wp:extent cx="1641475" cy="1219835"/>
                  <wp:effectExtent l="19050" t="0" r="0" b="0"/>
                  <wp:wrapSquare wrapText="bothSides"/>
                  <wp:docPr id="11" name="Imagen 2" descr="http://museo.florachilena.cl/Niv_tax/Angiospermas/Ordenes/Fabales/Fabaceae/Acacia/Esp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museo.florachilena.cl/Niv_tax/Angiospermas/Ordenes/Fabales/Fabaceae/Acacia/Espino1.jpg"/>
                          <pic:cNvPicPr>
                            <a:picLocks noChangeAspect="1" noChangeArrowheads="1"/>
                          </pic:cNvPicPr>
                        </pic:nvPicPr>
                        <pic:blipFill>
                          <a:blip r:embed="rId9" cstate="screen"/>
                          <a:srcRect/>
                          <a:stretch>
                            <a:fillRect/>
                          </a:stretch>
                        </pic:blipFill>
                        <pic:spPr bwMode="auto">
                          <a:xfrm>
                            <a:off x="0" y="0"/>
                            <a:ext cx="1641475" cy="1219835"/>
                          </a:xfrm>
                          <a:prstGeom prst="rect">
                            <a:avLst/>
                          </a:prstGeom>
                          <a:noFill/>
                          <a:ln w="9525">
                            <a:noFill/>
                            <a:miter lim="800000"/>
                            <a:headEnd/>
                            <a:tailEnd/>
                          </a:ln>
                        </pic:spPr>
                      </pic:pic>
                    </a:graphicData>
                  </a:graphic>
                </wp:anchor>
              </w:drawing>
            </w:r>
          </w:p>
        </w:tc>
        <w:tc>
          <w:tcPr>
            <w:tcW w:w="0" w:type="auto"/>
          </w:tcPr>
          <w:p w:rsidR="00F97F9B" w:rsidRPr="00953A19" w:rsidRDefault="00473EA1" w:rsidP="00D22C62">
            <w:pPr>
              <w:rPr>
                <w:rFonts w:ascii="Times New Roman" w:hAnsi="Times New Roman"/>
                <w:noProof/>
              </w:rPr>
            </w:pPr>
            <w:r w:rsidRPr="00953A19">
              <w:rPr>
                <w:rFonts w:ascii="Times New Roman" w:hAnsi="Times New Roman"/>
                <w:noProof/>
              </w:rPr>
              <w:drawing>
                <wp:anchor distT="0" distB="0" distL="114300" distR="114300" simplePos="0" relativeHeight="251708416" behindDoc="0" locked="0" layoutInCell="1" allowOverlap="1">
                  <wp:simplePos x="0" y="0"/>
                  <wp:positionH relativeFrom="margin">
                    <wp:posOffset>-52070</wp:posOffset>
                  </wp:positionH>
                  <wp:positionV relativeFrom="margin">
                    <wp:posOffset>18415</wp:posOffset>
                  </wp:positionV>
                  <wp:extent cx="1263015" cy="1188720"/>
                  <wp:effectExtent l="19050" t="19050" r="13335" b="11430"/>
                  <wp:wrapSquare wrapText="bothSides"/>
                  <wp:docPr id="14" name="Imagen 1" descr="C:\Users\Dell\Desktop\Cordoba Taller en CEPROCOR\DSC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ell\Desktop\Cordoba Taller en CEPROCOR\DSC02602.JPG"/>
                          <pic:cNvPicPr>
                            <a:picLocks noChangeAspect="1" noChangeArrowheads="1"/>
                          </pic:cNvPicPr>
                        </pic:nvPicPr>
                        <pic:blipFill>
                          <a:blip r:embed="rId10" cstate="screen">
                            <a:lum contrast="10000"/>
                          </a:blip>
                          <a:srcRect/>
                          <a:stretch>
                            <a:fillRect/>
                          </a:stretch>
                        </pic:blipFill>
                        <pic:spPr bwMode="auto">
                          <a:xfrm>
                            <a:off x="0" y="0"/>
                            <a:ext cx="1263015" cy="1188720"/>
                          </a:xfrm>
                          <a:prstGeom prst="rect">
                            <a:avLst/>
                          </a:prstGeom>
                          <a:noFill/>
                          <a:ln w="9525">
                            <a:solidFill>
                              <a:srgbClr val="4F81BD"/>
                            </a:solidFill>
                            <a:miter lim="800000"/>
                            <a:headEnd/>
                            <a:tailEnd/>
                          </a:ln>
                          <a:effectLst/>
                        </pic:spPr>
                      </pic:pic>
                    </a:graphicData>
                  </a:graphic>
                </wp:anchor>
              </w:drawing>
            </w:r>
          </w:p>
        </w:tc>
        <w:tc>
          <w:tcPr>
            <w:tcW w:w="0" w:type="auto"/>
          </w:tcPr>
          <w:p w:rsidR="00F97F9B" w:rsidRPr="00953A19" w:rsidRDefault="00473EA1" w:rsidP="00D22C62">
            <w:pPr>
              <w:rPr>
                <w:rFonts w:ascii="Times New Roman" w:hAnsi="Times New Roman"/>
                <w:noProof/>
              </w:rPr>
            </w:pPr>
            <w:r w:rsidRPr="00953A19">
              <w:rPr>
                <w:rFonts w:ascii="Times New Roman" w:hAnsi="Times New Roman"/>
                <w:noProof/>
              </w:rPr>
              <w:drawing>
                <wp:anchor distT="0" distB="0" distL="114300" distR="114300" simplePos="0" relativeHeight="251710464" behindDoc="0" locked="0" layoutInCell="1" allowOverlap="1">
                  <wp:simplePos x="0" y="0"/>
                  <wp:positionH relativeFrom="margin">
                    <wp:posOffset>-47625</wp:posOffset>
                  </wp:positionH>
                  <wp:positionV relativeFrom="margin">
                    <wp:posOffset>-55245</wp:posOffset>
                  </wp:positionV>
                  <wp:extent cx="1379855" cy="1211580"/>
                  <wp:effectExtent l="19050" t="0" r="0" b="0"/>
                  <wp:wrapSquare wrapText="bothSides"/>
                  <wp:docPr id="17" name="Imagen 5" descr="http://www2.darwin.edu.ar/ImagenesIris/Acacia%20caven-Foto%20Pensi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2.darwin.edu.ar/ImagenesIris/Acacia%20caven-Foto%20Pensiero.jpg"/>
                          <pic:cNvPicPr>
                            <a:picLocks noChangeAspect="1" noChangeArrowheads="1"/>
                          </pic:cNvPicPr>
                        </pic:nvPicPr>
                        <pic:blipFill>
                          <a:blip r:embed="rId11" cstate="screen"/>
                          <a:srcRect/>
                          <a:stretch>
                            <a:fillRect/>
                          </a:stretch>
                        </pic:blipFill>
                        <pic:spPr bwMode="auto">
                          <a:xfrm>
                            <a:off x="0" y="0"/>
                            <a:ext cx="1379855" cy="1211580"/>
                          </a:xfrm>
                          <a:prstGeom prst="rect">
                            <a:avLst/>
                          </a:prstGeom>
                          <a:noFill/>
                          <a:ln w="9525">
                            <a:noFill/>
                            <a:miter lim="800000"/>
                            <a:headEnd/>
                            <a:tailEnd/>
                          </a:ln>
                        </pic:spPr>
                      </pic:pic>
                    </a:graphicData>
                  </a:graphic>
                </wp:anchor>
              </w:drawing>
            </w:r>
          </w:p>
        </w:tc>
      </w:tr>
    </w:tbl>
    <w:p w:rsidR="00E21897" w:rsidRPr="00953A19" w:rsidRDefault="00E21897" w:rsidP="00D73AAD">
      <w:pPr>
        <w:spacing w:line="240" w:lineRule="auto"/>
        <w:rPr>
          <w:rFonts w:ascii="Times New Roman" w:hAnsi="Times New Roman"/>
          <w:sz w:val="44"/>
          <w:szCs w:val="44"/>
          <w:lang w:val="es-ES"/>
        </w:rPr>
      </w:pPr>
      <w:r w:rsidRPr="00953A19">
        <w:rPr>
          <w:rFonts w:ascii="Times New Roman" w:hAnsi="Times New Roman"/>
          <w:i/>
          <w:sz w:val="44"/>
          <w:szCs w:val="44"/>
          <w:u w:val="single"/>
          <w:lang w:val="es-ES"/>
        </w:rPr>
        <w:t>Acacia</w:t>
      </w:r>
      <w:r w:rsidRPr="00953A19">
        <w:rPr>
          <w:rFonts w:ascii="Times New Roman" w:hAnsi="Times New Roman"/>
          <w:i/>
          <w:sz w:val="44"/>
          <w:szCs w:val="44"/>
          <w:lang w:val="es-ES"/>
        </w:rPr>
        <w:t xml:space="preserve"> </w:t>
      </w:r>
      <w:r w:rsidRPr="00953A19">
        <w:rPr>
          <w:rFonts w:ascii="Times New Roman" w:hAnsi="Times New Roman"/>
          <w:i/>
          <w:sz w:val="44"/>
          <w:szCs w:val="44"/>
          <w:u w:val="single"/>
          <w:lang w:val="es-ES"/>
        </w:rPr>
        <w:t>caven</w:t>
      </w:r>
      <w:r w:rsidRPr="00953A19">
        <w:rPr>
          <w:rFonts w:ascii="Times New Roman" w:hAnsi="Times New Roman"/>
          <w:sz w:val="44"/>
          <w:szCs w:val="44"/>
          <w:lang w:val="es-ES"/>
        </w:rPr>
        <w:t xml:space="preserve"> (Molina) Molina</w:t>
      </w:r>
    </w:p>
    <w:p w:rsidR="00E21897" w:rsidRPr="00953A19" w:rsidRDefault="00E21897"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espinillo, aromo, aromo criollo, aromito, churqui, churque.</w:t>
      </w:r>
    </w:p>
    <w:p w:rsidR="00E21897" w:rsidRPr="00953A19" w:rsidRDefault="00E21897"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Familia:</w:t>
      </w:r>
      <w:r w:rsidR="00C34617">
        <w:rPr>
          <w:rFonts w:ascii="Times New Roman" w:hAnsi="Times New Roman"/>
          <w:sz w:val="24"/>
          <w:szCs w:val="24"/>
          <w:lang w:val="es-ES"/>
        </w:rPr>
        <w:t xml:space="preserve"> Fabá</w:t>
      </w:r>
      <w:r w:rsidRPr="00953A19">
        <w:rPr>
          <w:rFonts w:ascii="Times New Roman" w:hAnsi="Times New Roman"/>
          <w:sz w:val="24"/>
          <w:szCs w:val="24"/>
          <w:lang w:val="es-ES"/>
        </w:rPr>
        <w:t>ceae.</w:t>
      </w:r>
      <w:r w:rsidRPr="00953A19">
        <w:rPr>
          <w:rFonts w:ascii="Times New Roman" w:hAnsi="Times New Roman"/>
          <w:sz w:val="24"/>
          <w:szCs w:val="24"/>
          <w:lang w:val="es-ES"/>
        </w:rPr>
        <w:br/>
      </w:r>
      <w:r w:rsidRPr="00953A19">
        <w:rPr>
          <w:rFonts w:ascii="Times New Roman" w:hAnsi="Times New Roman"/>
          <w:b/>
          <w:sz w:val="24"/>
          <w:szCs w:val="24"/>
          <w:lang w:val="es-ES"/>
        </w:rPr>
        <w:t>Sub-familia:</w:t>
      </w:r>
      <w:r w:rsidR="00DD77C5">
        <w:rPr>
          <w:rFonts w:ascii="Times New Roman" w:hAnsi="Times New Roman"/>
          <w:sz w:val="24"/>
          <w:szCs w:val="24"/>
          <w:lang w:val="es-ES"/>
        </w:rPr>
        <w:t xml:space="preserve"> Mimosoidea</w:t>
      </w:r>
    </w:p>
    <w:p w:rsidR="00C67C92" w:rsidRPr="00953A19" w:rsidRDefault="00262335" w:rsidP="00735EB8">
      <w:pPr>
        <w:spacing w:line="240" w:lineRule="auto"/>
        <w:jc w:val="both"/>
        <w:rPr>
          <w:rFonts w:ascii="Times New Roman" w:hAnsi="Times New Roman"/>
          <w:sz w:val="24"/>
          <w:szCs w:val="24"/>
          <w:lang w:val="es-ES"/>
        </w:rPr>
      </w:pPr>
      <w:r>
        <w:rPr>
          <w:rFonts w:ascii="Times New Roman" w:hAnsi="Times New Roman"/>
          <w:b/>
          <w:sz w:val="24"/>
          <w:szCs w:val="24"/>
          <w:lang w:val="es-ES"/>
        </w:rPr>
        <w:t xml:space="preserve">Hábitat </w:t>
      </w:r>
      <w:r w:rsidR="00094A63" w:rsidRPr="00953A19">
        <w:rPr>
          <w:rFonts w:ascii="Times New Roman" w:hAnsi="Times New Roman"/>
          <w:b/>
          <w:sz w:val="24"/>
          <w:szCs w:val="24"/>
          <w:lang w:val="es-ES"/>
        </w:rPr>
        <w:t>local</w:t>
      </w:r>
      <w:r w:rsidR="0008002D" w:rsidRPr="00953A19">
        <w:rPr>
          <w:rFonts w:ascii="Times New Roman" w:hAnsi="Times New Roman"/>
          <w:b/>
          <w:sz w:val="24"/>
          <w:szCs w:val="24"/>
          <w:lang w:val="es-ES"/>
        </w:rPr>
        <w:t xml:space="preserve">: </w:t>
      </w:r>
      <w:r w:rsidR="0008002D" w:rsidRPr="00953A19">
        <w:rPr>
          <w:rFonts w:ascii="Times New Roman" w:hAnsi="Times New Roman"/>
          <w:sz w:val="24"/>
          <w:szCs w:val="24"/>
          <w:lang w:val="es-ES"/>
        </w:rPr>
        <w:t>En Martín García forma bosques a veces casi puros en el sector central. Se halla presente en forma de transición, bosques periurbanos y ribereños. En terrenos antes urbanizados y ahora abandonados, los individuos de esta especie ingresan rápidamente al sector.</w:t>
      </w:r>
      <w:r w:rsidR="00C67C92" w:rsidRPr="00953A19">
        <w:rPr>
          <w:rFonts w:ascii="Times New Roman" w:hAnsi="Times New Roman"/>
          <w:sz w:val="24"/>
          <w:szCs w:val="24"/>
          <w:lang w:val="es-ES"/>
        </w:rPr>
        <w:t xml:space="preserve">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67C92" w:rsidRPr="00953A19" w:rsidTr="00DD77C5">
        <w:trPr>
          <w:cnfStyle w:val="100000000000"/>
          <w:trHeight w:val="20"/>
        </w:trPr>
        <w:tc>
          <w:tcPr>
            <w:cnfStyle w:val="001000000000"/>
            <w:tcW w:w="542" w:type="dxa"/>
          </w:tcPr>
          <w:p w:rsidR="00C67C92" w:rsidRPr="00953A19" w:rsidRDefault="00C67C92" w:rsidP="00D73AAD">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67C92" w:rsidRPr="00953A19" w:rsidRDefault="00C67C92" w:rsidP="00D73AAD">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67C92" w:rsidRPr="00953A19" w:rsidRDefault="00C67C92" w:rsidP="00D73AAD">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67C92" w:rsidRPr="00953A19" w:rsidRDefault="00C67C92" w:rsidP="00D73AAD">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67C92" w:rsidRPr="00953A19" w:rsidRDefault="00C67C92" w:rsidP="00D73AAD">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67C92" w:rsidRPr="00953A19" w:rsidTr="00DD77C5">
        <w:trPr>
          <w:cnfStyle w:val="000000100000"/>
          <w:trHeight w:val="20"/>
        </w:trPr>
        <w:tc>
          <w:tcPr>
            <w:cnfStyle w:val="001000000000"/>
            <w:tcW w:w="542" w:type="dxa"/>
          </w:tcPr>
          <w:p w:rsidR="00C67C92" w:rsidRPr="00953A19" w:rsidRDefault="00C67C92" w:rsidP="00D73AAD">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C67C92" w:rsidRPr="00953A19" w:rsidRDefault="00C67C92" w:rsidP="00D73AAD">
            <w:pPr>
              <w:spacing w:line="240" w:lineRule="auto"/>
              <w:cnfStyle w:val="000000100000"/>
              <w:rPr>
                <w:rFonts w:ascii="Times New Roman" w:hAnsi="Times New Roman"/>
                <w:b/>
                <w:sz w:val="18"/>
                <w:szCs w:val="18"/>
                <w:lang w:val="es-ES"/>
              </w:rPr>
            </w:pPr>
          </w:p>
        </w:tc>
        <w:tc>
          <w:tcPr>
            <w:tcW w:w="683" w:type="dxa"/>
          </w:tcPr>
          <w:p w:rsidR="00C67C92" w:rsidRPr="00953A19" w:rsidRDefault="00C67C92" w:rsidP="00D73AAD">
            <w:pPr>
              <w:spacing w:line="240" w:lineRule="auto"/>
              <w:cnfStyle w:val="000000100000"/>
              <w:rPr>
                <w:rFonts w:ascii="Times New Roman" w:hAnsi="Times New Roman"/>
                <w:b/>
                <w:sz w:val="18"/>
                <w:szCs w:val="18"/>
                <w:lang w:val="es-ES"/>
              </w:rPr>
            </w:pPr>
          </w:p>
        </w:tc>
        <w:tc>
          <w:tcPr>
            <w:tcW w:w="510" w:type="dxa"/>
          </w:tcPr>
          <w:p w:rsidR="00C67C92" w:rsidRPr="00953A19" w:rsidRDefault="00C67C92" w:rsidP="00D73AAD">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76" w:type="dxa"/>
          </w:tcPr>
          <w:p w:rsidR="00553210" w:rsidRPr="00953A19" w:rsidRDefault="00553210" w:rsidP="00D73AAD">
            <w:pPr>
              <w:spacing w:line="240" w:lineRule="auto"/>
              <w:cnfStyle w:val="000000100000"/>
              <w:rPr>
                <w:rFonts w:ascii="Times New Roman" w:hAnsi="Times New Roman"/>
                <w:b/>
                <w:sz w:val="18"/>
                <w:szCs w:val="18"/>
                <w:lang w:val="es-ES"/>
              </w:rPr>
            </w:pPr>
          </w:p>
        </w:tc>
      </w:tr>
    </w:tbl>
    <w:p w:rsidR="00C67C92" w:rsidRPr="00953A19" w:rsidRDefault="00C67C92" w:rsidP="00D73AAD">
      <w:pPr>
        <w:spacing w:line="240" w:lineRule="auto"/>
        <w:rPr>
          <w:rFonts w:ascii="Times New Roman" w:hAnsi="Times New Roman"/>
          <w:sz w:val="24"/>
          <w:szCs w:val="24"/>
          <w:lang w:val="es-ES"/>
        </w:rPr>
      </w:pPr>
    </w:p>
    <w:p w:rsidR="009C157B"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bajo, de copa ancha, tronco tortuoso, de 2-6 m. de alto, con espinas rectas. Follaje semipersistente, finalmente caduco.</w:t>
      </w:r>
    </w:p>
    <w:p w:rsidR="009C157B"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Co</w:t>
      </w:r>
      <w:r w:rsidR="002D0390">
        <w:rPr>
          <w:rFonts w:ascii="Times New Roman" w:hAnsi="Times New Roman"/>
          <w:b/>
          <w:sz w:val="24"/>
          <w:szCs w:val="24"/>
          <w:lang w:val="es-ES"/>
        </w:rPr>
        <w:t>r</w:t>
      </w:r>
      <w:r w:rsidRPr="00953A19">
        <w:rPr>
          <w:rFonts w:ascii="Times New Roman" w:hAnsi="Times New Roman"/>
          <w:b/>
          <w:sz w:val="24"/>
          <w:szCs w:val="24"/>
          <w:lang w:val="es-ES"/>
        </w:rPr>
        <w:t>teza:</w:t>
      </w:r>
      <w:r w:rsidRPr="00953A19">
        <w:rPr>
          <w:rFonts w:ascii="Times New Roman" w:hAnsi="Times New Roman"/>
          <w:sz w:val="24"/>
          <w:szCs w:val="24"/>
          <w:lang w:val="es-ES"/>
        </w:rPr>
        <w:t xml:space="preserve"> color castaño oscura con gruesas y profundas grietas longitudinales.</w:t>
      </w:r>
    </w:p>
    <w:p w:rsidR="00E21897"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compuestas, bipinnadas con 3-10 pinas y numerosos</w:t>
      </w:r>
      <w:r w:rsidR="00553210" w:rsidRPr="00953A19">
        <w:rPr>
          <w:rFonts w:ascii="Times New Roman" w:hAnsi="Times New Roman"/>
          <w:sz w:val="24"/>
          <w:szCs w:val="24"/>
          <w:lang w:val="es-ES"/>
        </w:rPr>
        <w:t xml:space="preserve"> y pequeños</w:t>
      </w:r>
      <w:r w:rsidRPr="00953A19">
        <w:rPr>
          <w:rFonts w:ascii="Times New Roman" w:hAnsi="Times New Roman"/>
          <w:sz w:val="24"/>
          <w:szCs w:val="24"/>
          <w:lang w:val="es-ES"/>
        </w:rPr>
        <w:t xml:space="preserve"> folíolos.</w:t>
      </w:r>
    </w:p>
    <w:p w:rsidR="009C157B"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dispuestas en capítulos (cabezuelas) laterales y globosos amarillo-dorados, fragantes.</w:t>
      </w:r>
    </w:p>
    <w:p w:rsidR="009C157B"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legumbres, gruesas, cilíndrico-fusiformes, primero verdes, negras en la maduración, indehiscentes.</w:t>
      </w:r>
    </w:p>
    <w:p w:rsidR="009C157B"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septiembre-noviembre. Florece antes de la foliación.</w:t>
      </w:r>
    </w:p>
    <w:p w:rsidR="00447024" w:rsidRPr="00953A19" w:rsidRDefault="009C157B"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en otoño, época donde comienza a caer </w:t>
      </w:r>
      <w:r w:rsidR="00447024" w:rsidRPr="00953A19">
        <w:rPr>
          <w:rFonts w:ascii="Times New Roman" w:hAnsi="Times New Roman"/>
          <w:sz w:val="24"/>
          <w:szCs w:val="24"/>
          <w:lang w:val="es-ES"/>
        </w:rPr>
        <w:t>el follaje. Los frutos permanecen en el árbol</w:t>
      </w:r>
      <w:r w:rsidRPr="00953A19">
        <w:rPr>
          <w:rFonts w:ascii="Times New Roman" w:hAnsi="Times New Roman"/>
          <w:sz w:val="24"/>
          <w:szCs w:val="24"/>
          <w:lang w:val="es-ES"/>
        </w:rPr>
        <w:t xml:space="preserve"> la mayor parte del año</w:t>
      </w:r>
      <w:r w:rsidR="00447024" w:rsidRPr="00953A19">
        <w:rPr>
          <w:rFonts w:ascii="Times New Roman" w:hAnsi="Times New Roman"/>
          <w:sz w:val="24"/>
          <w:szCs w:val="24"/>
          <w:lang w:val="es-ES"/>
        </w:rPr>
        <w:t>.</w:t>
      </w:r>
    </w:p>
    <w:p w:rsidR="00447024" w:rsidRPr="00953A19" w:rsidRDefault="00447024" w:rsidP="00D73AAD">
      <w:pPr>
        <w:spacing w:line="240" w:lineRule="auto"/>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Sudamérica extratropical; en el centro de Chile y Argentina, Paraguay, Brasil y Uruguay. Elemento chaqueño y del espinal, en la provincia de Buenos Aires crece en el norte, delta del Paraná, Martín García, orillas del Plata, hasta la Bahía Samborombón. </w:t>
      </w:r>
    </w:p>
    <w:p w:rsidR="009C157B" w:rsidRPr="00953A19" w:rsidRDefault="009C157B" w:rsidP="001C2BE5">
      <w:pPr>
        <w:rPr>
          <w:rFonts w:ascii="Times New Roman" w:hAnsi="Times New Roman"/>
          <w:b/>
          <w:sz w:val="28"/>
          <w:szCs w:val="28"/>
          <w:lang w:val="es-ES"/>
        </w:rPr>
      </w:pPr>
    </w:p>
    <w:p w:rsidR="004549F0" w:rsidRPr="00953A19" w:rsidRDefault="00E21897" w:rsidP="000D7CDC">
      <w:pPr>
        <w:rPr>
          <w:rFonts w:ascii="Times New Roman" w:hAnsi="Times New Roman"/>
          <w:lang w:val="es-ES"/>
        </w:rPr>
      </w:pPr>
      <w:r w:rsidRPr="00953A19">
        <w:rPr>
          <w:rFonts w:ascii="Times New Roman" w:hAnsi="Times New Roman"/>
          <w:lang w:val="es-ES"/>
        </w:rPr>
        <w:br w:type="page"/>
      </w:r>
    </w:p>
    <w:tbl>
      <w:tblPr>
        <w:tblStyle w:val="Tablaconcuadrcula"/>
        <w:tblW w:w="8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2373"/>
        <w:gridCol w:w="1918"/>
        <w:gridCol w:w="2437"/>
      </w:tblGrid>
      <w:tr w:rsidR="0070537D" w:rsidRPr="00953A19" w:rsidTr="00735EB8">
        <w:trPr>
          <w:trHeight w:val="2288"/>
        </w:trPr>
        <w:tc>
          <w:tcPr>
            <w:tcW w:w="2235" w:type="dxa"/>
          </w:tcPr>
          <w:p w:rsidR="0070537D" w:rsidRPr="00953A19" w:rsidRDefault="0070537D" w:rsidP="004E5042">
            <w:pPr>
              <w:rPr>
                <w:rFonts w:ascii="Times New Roman" w:hAnsi="Times New Roman"/>
                <w:noProof/>
                <w:lang w:val="es-ES"/>
              </w:rPr>
            </w:pPr>
            <w:r w:rsidRPr="00953A19">
              <w:rPr>
                <w:rFonts w:ascii="Times New Roman" w:hAnsi="Times New Roman"/>
                <w:noProof/>
              </w:rPr>
              <w:lastRenderedPageBreak/>
              <w:drawing>
                <wp:anchor distT="0" distB="0" distL="114300" distR="114300" simplePos="0" relativeHeight="251712512" behindDoc="0" locked="0" layoutInCell="1" allowOverlap="1">
                  <wp:simplePos x="0" y="0"/>
                  <wp:positionH relativeFrom="margin">
                    <wp:posOffset>-49530</wp:posOffset>
                  </wp:positionH>
                  <wp:positionV relativeFrom="margin">
                    <wp:posOffset>-1270</wp:posOffset>
                  </wp:positionV>
                  <wp:extent cx="1633220" cy="1193800"/>
                  <wp:effectExtent l="19050" t="0" r="5080" b="0"/>
                  <wp:wrapSquare wrapText="bothSides"/>
                  <wp:docPr id="68" name="Imagen 23" descr="http://www.ufrgs.br/fitoecologia/florars/imagens/4362c495d4772408a247f92c5f1c38e1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ufrgs.br/fitoecologia/florars/imagens/4362c495d4772408a247f92c5f1c38e1be2.jpg"/>
                          <pic:cNvPicPr>
                            <a:picLocks noChangeAspect="1" noChangeArrowheads="1"/>
                          </pic:cNvPicPr>
                        </pic:nvPicPr>
                        <pic:blipFill>
                          <a:blip r:embed="rId12" cstate="screen"/>
                          <a:srcRect/>
                          <a:stretch>
                            <a:fillRect/>
                          </a:stretch>
                        </pic:blipFill>
                        <pic:spPr bwMode="auto">
                          <a:xfrm>
                            <a:off x="0" y="0"/>
                            <a:ext cx="1633220" cy="1193800"/>
                          </a:xfrm>
                          <a:prstGeom prst="rect">
                            <a:avLst/>
                          </a:prstGeom>
                          <a:noFill/>
                          <a:ln w="9525">
                            <a:noFill/>
                            <a:miter lim="800000"/>
                            <a:headEnd/>
                            <a:tailEnd/>
                          </a:ln>
                        </pic:spPr>
                      </pic:pic>
                    </a:graphicData>
                  </a:graphic>
                </wp:anchor>
              </w:drawing>
            </w:r>
          </w:p>
        </w:tc>
        <w:tc>
          <w:tcPr>
            <w:tcW w:w="2373" w:type="dxa"/>
          </w:tcPr>
          <w:p w:rsidR="0070537D" w:rsidRPr="00953A19" w:rsidRDefault="0030344D" w:rsidP="004E5042">
            <w:pPr>
              <w:rPr>
                <w:rFonts w:ascii="Times New Roman" w:hAnsi="Times New Roman"/>
                <w:noProof/>
                <w:lang w:val="es-ES"/>
              </w:rPr>
            </w:pPr>
            <w:r w:rsidRPr="00953A19">
              <w:rPr>
                <w:rFonts w:ascii="Times New Roman" w:hAnsi="Times New Roman"/>
                <w:noProof/>
              </w:rPr>
              <w:drawing>
                <wp:inline distT="0" distB="0" distL="0" distR="0">
                  <wp:extent cx="1498294" cy="1189822"/>
                  <wp:effectExtent l="19050" t="0" r="6656" b="0"/>
                  <wp:docPr id="55" name="Imagen 28" descr="http://www.ufrgs.br/fitoecologia/florars/imagens/4367c8875db1bd32b157e98cdec1e1acf68.jpg"/>
                  <wp:cNvGraphicFramePr/>
                  <a:graphic xmlns:a="http://schemas.openxmlformats.org/drawingml/2006/main">
                    <a:graphicData uri="http://schemas.openxmlformats.org/drawingml/2006/picture">
                      <pic:pic xmlns:pic="http://schemas.openxmlformats.org/drawingml/2006/picture">
                        <pic:nvPicPr>
                          <pic:cNvPr id="0" name="Picture 70" descr="http://www.ufrgs.br/fitoecologia/florars/imagens/4367c8875db1bd32b157e98cdec1e1acf68.jpg"/>
                          <pic:cNvPicPr>
                            <a:picLocks noChangeAspect="1" noChangeArrowheads="1"/>
                          </pic:cNvPicPr>
                        </pic:nvPicPr>
                        <pic:blipFill>
                          <a:blip r:embed="rId13" cstate="screen"/>
                          <a:srcRect/>
                          <a:stretch>
                            <a:fillRect/>
                          </a:stretch>
                        </pic:blipFill>
                        <pic:spPr bwMode="auto">
                          <a:xfrm>
                            <a:off x="0" y="0"/>
                            <a:ext cx="1504149" cy="1194471"/>
                          </a:xfrm>
                          <a:prstGeom prst="rect">
                            <a:avLst/>
                          </a:prstGeom>
                          <a:noFill/>
                          <a:ln w="9525">
                            <a:noFill/>
                            <a:miter lim="800000"/>
                            <a:headEnd/>
                            <a:tailEnd/>
                          </a:ln>
                        </pic:spPr>
                      </pic:pic>
                    </a:graphicData>
                  </a:graphic>
                </wp:inline>
              </w:drawing>
            </w:r>
          </w:p>
        </w:tc>
        <w:tc>
          <w:tcPr>
            <w:tcW w:w="1918" w:type="dxa"/>
          </w:tcPr>
          <w:p w:rsidR="0070537D" w:rsidRPr="00953A19" w:rsidRDefault="0070537D" w:rsidP="00735EB8">
            <w:pPr>
              <w:rPr>
                <w:rFonts w:ascii="Times New Roman" w:hAnsi="Times New Roman"/>
                <w:noProof/>
                <w:lang w:val="es-ES"/>
              </w:rPr>
            </w:pPr>
            <w:r w:rsidRPr="00953A19">
              <w:rPr>
                <w:rFonts w:ascii="Times New Roman" w:hAnsi="Times New Roman"/>
                <w:noProof/>
              </w:rPr>
              <w:drawing>
                <wp:anchor distT="0" distB="0" distL="114300" distR="114300" simplePos="0" relativeHeight="251714560" behindDoc="0" locked="0" layoutInCell="1" allowOverlap="1">
                  <wp:simplePos x="0" y="0"/>
                  <wp:positionH relativeFrom="margin">
                    <wp:posOffset>-114935</wp:posOffset>
                  </wp:positionH>
                  <wp:positionV relativeFrom="margin">
                    <wp:posOffset>-1270</wp:posOffset>
                  </wp:positionV>
                  <wp:extent cx="1174750" cy="1193800"/>
                  <wp:effectExtent l="19050" t="0" r="6350" b="0"/>
                  <wp:wrapSquare wrapText="bothSides"/>
                  <wp:docPr id="70" name="Imagen 17" descr="http://www.ufrgs.br/fitoecologia/florars/imagens/436ef7095a3bca4c056b6aa3ce33ac4d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ufrgs.br/fitoecologia/florars/imagens/436ef7095a3bca4c056b6aa3ce33ac4db52.JPG"/>
                          <pic:cNvPicPr>
                            <a:picLocks noChangeAspect="1" noChangeArrowheads="1"/>
                          </pic:cNvPicPr>
                        </pic:nvPicPr>
                        <pic:blipFill>
                          <a:blip r:embed="rId14" cstate="screen"/>
                          <a:srcRect/>
                          <a:stretch>
                            <a:fillRect/>
                          </a:stretch>
                        </pic:blipFill>
                        <pic:spPr bwMode="auto">
                          <a:xfrm>
                            <a:off x="0" y="0"/>
                            <a:ext cx="1174750" cy="1193800"/>
                          </a:xfrm>
                          <a:prstGeom prst="rect">
                            <a:avLst/>
                          </a:prstGeom>
                          <a:noFill/>
                          <a:ln w="9525">
                            <a:noFill/>
                            <a:miter lim="800000"/>
                            <a:headEnd/>
                            <a:tailEnd/>
                          </a:ln>
                        </pic:spPr>
                      </pic:pic>
                    </a:graphicData>
                  </a:graphic>
                </wp:anchor>
              </w:drawing>
            </w:r>
          </w:p>
        </w:tc>
        <w:tc>
          <w:tcPr>
            <w:tcW w:w="2437" w:type="dxa"/>
          </w:tcPr>
          <w:p w:rsidR="0070537D" w:rsidRPr="00953A19" w:rsidRDefault="0070537D" w:rsidP="004E5042">
            <w:pPr>
              <w:rPr>
                <w:rFonts w:ascii="Times New Roman" w:hAnsi="Times New Roman"/>
                <w:noProof/>
                <w:lang w:val="es-ES"/>
              </w:rPr>
            </w:pPr>
            <w:r w:rsidRPr="00953A19">
              <w:rPr>
                <w:rFonts w:ascii="Times New Roman" w:hAnsi="Times New Roman"/>
                <w:noProof/>
              </w:rPr>
              <w:drawing>
                <wp:anchor distT="0" distB="0" distL="114300" distR="114300" simplePos="0" relativeHeight="251715584" behindDoc="0" locked="0" layoutInCell="1" allowOverlap="1">
                  <wp:simplePos x="0" y="0"/>
                  <wp:positionH relativeFrom="margin">
                    <wp:posOffset>-45720</wp:posOffset>
                  </wp:positionH>
                  <wp:positionV relativeFrom="margin">
                    <wp:posOffset>0</wp:posOffset>
                  </wp:positionV>
                  <wp:extent cx="1513205" cy="1189355"/>
                  <wp:effectExtent l="19050" t="0" r="0" b="0"/>
                  <wp:wrapSquare wrapText="bothSides"/>
                  <wp:docPr id="71" name="Imagen 20" descr="http://www.ufrgs.br/fitoecologia/florars/imagens/4360f6d539f318d4bcd5d0e0788b8f6b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ufrgs.br/fitoecologia/florars/imagens/4360f6d539f318d4bcd5d0e0788b8f6b3de.JPG"/>
                          <pic:cNvPicPr>
                            <a:picLocks noChangeAspect="1" noChangeArrowheads="1"/>
                          </pic:cNvPicPr>
                        </pic:nvPicPr>
                        <pic:blipFill>
                          <a:blip r:embed="rId15" cstate="screen"/>
                          <a:srcRect/>
                          <a:stretch>
                            <a:fillRect/>
                          </a:stretch>
                        </pic:blipFill>
                        <pic:spPr bwMode="auto">
                          <a:xfrm>
                            <a:off x="0" y="0"/>
                            <a:ext cx="1513205" cy="1189355"/>
                          </a:xfrm>
                          <a:prstGeom prst="rect">
                            <a:avLst/>
                          </a:prstGeom>
                          <a:noFill/>
                          <a:ln w="9525">
                            <a:noFill/>
                            <a:miter lim="800000"/>
                            <a:headEnd/>
                            <a:tailEnd/>
                          </a:ln>
                        </pic:spPr>
                      </pic:pic>
                    </a:graphicData>
                  </a:graphic>
                </wp:anchor>
              </w:drawing>
            </w:r>
          </w:p>
        </w:tc>
      </w:tr>
    </w:tbl>
    <w:p w:rsidR="000D7CDC" w:rsidRPr="00953A19" w:rsidRDefault="000D7CDC" w:rsidP="004549F0">
      <w:pPr>
        <w:tabs>
          <w:tab w:val="left" w:pos="2992"/>
        </w:tabs>
        <w:rPr>
          <w:rFonts w:ascii="Times New Roman" w:hAnsi="Times New Roman"/>
          <w:lang w:val="es-ES"/>
        </w:rPr>
      </w:pPr>
      <w:r w:rsidRPr="00953A19">
        <w:rPr>
          <w:rFonts w:ascii="Times New Roman" w:hAnsi="Times New Roman"/>
          <w:b/>
          <w:i/>
          <w:sz w:val="44"/>
          <w:szCs w:val="44"/>
          <w:u w:val="single"/>
          <w:lang w:val="es-ES"/>
        </w:rPr>
        <w:t>Acanthosyris</w:t>
      </w:r>
      <w:r w:rsidRPr="00953A19">
        <w:rPr>
          <w:rFonts w:ascii="Times New Roman" w:hAnsi="Times New Roman"/>
          <w:b/>
          <w:i/>
          <w:sz w:val="44"/>
          <w:szCs w:val="44"/>
          <w:lang w:val="es-ES"/>
        </w:rPr>
        <w:t xml:space="preserve"> </w:t>
      </w:r>
      <w:r w:rsidRPr="00953A19">
        <w:rPr>
          <w:rFonts w:ascii="Times New Roman" w:hAnsi="Times New Roman"/>
          <w:b/>
          <w:i/>
          <w:sz w:val="44"/>
          <w:szCs w:val="44"/>
          <w:u w:val="single"/>
          <w:lang w:val="es-ES"/>
        </w:rPr>
        <w:t>spinescens</w:t>
      </w:r>
      <w:r w:rsidRPr="00953A19">
        <w:rPr>
          <w:rFonts w:ascii="Times New Roman" w:hAnsi="Times New Roman"/>
          <w:b/>
          <w:sz w:val="44"/>
          <w:szCs w:val="44"/>
          <w:lang w:val="es-ES"/>
        </w:rPr>
        <w:t xml:space="preserve"> Griseb</w:t>
      </w:r>
      <w:r w:rsidRPr="00953A19">
        <w:rPr>
          <w:rFonts w:ascii="Times New Roman" w:hAnsi="Times New Roman"/>
          <w:sz w:val="44"/>
          <w:szCs w:val="44"/>
          <w:lang w:val="es-ES"/>
        </w:rPr>
        <w:t>.</w:t>
      </w:r>
      <w:r w:rsidRPr="00953A19">
        <w:rPr>
          <w:rFonts w:ascii="Times New Roman" w:hAnsi="Times New Roman"/>
          <w:sz w:val="44"/>
          <w:szCs w:val="44"/>
          <w:lang w:val="es-ES"/>
        </w:rPr>
        <w:tab/>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quebrachillo, sombra de toro hembra, yvá hehé (en guaraní=fruto dulce), quebracho flojo.</w:t>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Santaláceas.</w:t>
      </w:r>
    </w:p>
    <w:p w:rsidR="00553210" w:rsidRDefault="00262335" w:rsidP="00F10762">
      <w:pPr>
        <w:rPr>
          <w:rFonts w:ascii="Times New Roman" w:hAnsi="Times New Roman"/>
          <w:sz w:val="24"/>
          <w:szCs w:val="24"/>
          <w:lang w:val="es-ES"/>
        </w:rPr>
      </w:pPr>
      <w:r>
        <w:rPr>
          <w:rFonts w:ascii="Times New Roman" w:hAnsi="Times New Roman"/>
          <w:b/>
          <w:sz w:val="24"/>
          <w:szCs w:val="24"/>
          <w:lang w:val="es-ES"/>
        </w:rPr>
        <w:t xml:space="preserve">Hábitat </w:t>
      </w:r>
      <w:r w:rsidR="00F10762" w:rsidRPr="00953A19">
        <w:rPr>
          <w:rFonts w:ascii="Times New Roman" w:hAnsi="Times New Roman"/>
          <w:b/>
          <w:sz w:val="24"/>
          <w:szCs w:val="24"/>
          <w:lang w:val="es-ES"/>
        </w:rPr>
        <w:t xml:space="preserve">local: </w:t>
      </w:r>
      <w:r w:rsidR="00F10762" w:rsidRPr="00953A19">
        <w:rPr>
          <w:rFonts w:ascii="Times New Roman" w:hAnsi="Times New Roman"/>
          <w:sz w:val="24"/>
          <w:szCs w:val="24"/>
          <w:lang w:val="es-ES"/>
        </w:rPr>
        <w:t>En Martín García es un elemento acompañante de los bosques xeromórficos centrales y zonas tra</w:t>
      </w:r>
      <w:r w:rsidR="002D0390">
        <w:rPr>
          <w:rFonts w:ascii="Times New Roman" w:hAnsi="Times New Roman"/>
          <w:sz w:val="24"/>
          <w:szCs w:val="24"/>
          <w:lang w:val="es-ES"/>
        </w:rPr>
        <w:t>nsicionales hacia los arenales.</w:t>
      </w:r>
    </w:p>
    <w:tbl>
      <w:tblPr>
        <w:tblStyle w:val="Listaclara1"/>
        <w:tblW w:w="0" w:type="auto"/>
        <w:tblInd w:w="115" w:type="dxa"/>
        <w:tblCellMar>
          <w:left w:w="115" w:type="dxa"/>
          <w:right w:w="115" w:type="dxa"/>
        </w:tblCellMar>
        <w:tblLook w:val="04A0"/>
      </w:tblPr>
      <w:tblGrid>
        <w:gridCol w:w="542"/>
        <w:gridCol w:w="497"/>
        <w:gridCol w:w="683"/>
        <w:gridCol w:w="620"/>
        <w:gridCol w:w="576"/>
      </w:tblGrid>
      <w:tr w:rsidR="00553210" w:rsidRPr="00953A19" w:rsidTr="002D0390">
        <w:trPr>
          <w:cnfStyle w:val="100000000000"/>
          <w:trHeight w:val="20"/>
        </w:trPr>
        <w:tc>
          <w:tcPr>
            <w:cnfStyle w:val="001000000000"/>
            <w:tcW w:w="542" w:type="dxa"/>
          </w:tcPr>
          <w:p w:rsidR="00553210" w:rsidRPr="00953A19" w:rsidRDefault="00553210"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53210" w:rsidRPr="00953A19" w:rsidRDefault="0055321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53210" w:rsidRPr="00953A19" w:rsidRDefault="0055321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620" w:type="dxa"/>
          </w:tcPr>
          <w:p w:rsidR="00553210" w:rsidRPr="00953A19" w:rsidRDefault="0055321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53210" w:rsidRPr="00953A19" w:rsidRDefault="0055321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53210" w:rsidRPr="00953A19" w:rsidTr="002D0390">
        <w:trPr>
          <w:cnfStyle w:val="000000100000"/>
          <w:trHeight w:val="20"/>
        </w:trPr>
        <w:tc>
          <w:tcPr>
            <w:cnfStyle w:val="001000000000"/>
            <w:tcW w:w="542" w:type="dxa"/>
          </w:tcPr>
          <w:p w:rsidR="00553210" w:rsidRPr="00953A19" w:rsidRDefault="00553210" w:rsidP="009F09B0">
            <w:pPr>
              <w:spacing w:line="240" w:lineRule="auto"/>
              <w:rPr>
                <w:rFonts w:ascii="Times New Roman" w:hAnsi="Times New Roman"/>
                <w:sz w:val="18"/>
                <w:szCs w:val="18"/>
                <w:lang w:val="es-ES"/>
              </w:rPr>
            </w:pPr>
          </w:p>
        </w:tc>
        <w:tc>
          <w:tcPr>
            <w:tcW w:w="497" w:type="dxa"/>
          </w:tcPr>
          <w:p w:rsidR="00553210" w:rsidRPr="00953A19" w:rsidRDefault="00553210" w:rsidP="009F09B0">
            <w:pPr>
              <w:spacing w:line="240" w:lineRule="auto"/>
              <w:cnfStyle w:val="000000100000"/>
              <w:rPr>
                <w:rFonts w:ascii="Times New Roman" w:hAnsi="Times New Roman"/>
                <w:b/>
                <w:sz w:val="18"/>
                <w:szCs w:val="18"/>
                <w:lang w:val="es-ES"/>
              </w:rPr>
            </w:pPr>
          </w:p>
        </w:tc>
        <w:tc>
          <w:tcPr>
            <w:tcW w:w="683" w:type="dxa"/>
          </w:tcPr>
          <w:p w:rsidR="00553210" w:rsidRPr="00953A19" w:rsidRDefault="00553210" w:rsidP="009F09B0">
            <w:pPr>
              <w:spacing w:line="240" w:lineRule="auto"/>
              <w:cnfStyle w:val="000000100000"/>
              <w:rPr>
                <w:rFonts w:ascii="Times New Roman" w:hAnsi="Times New Roman"/>
                <w:b/>
                <w:sz w:val="18"/>
                <w:szCs w:val="18"/>
                <w:lang w:val="es-ES"/>
              </w:rPr>
            </w:pPr>
          </w:p>
        </w:tc>
        <w:tc>
          <w:tcPr>
            <w:tcW w:w="620" w:type="dxa"/>
          </w:tcPr>
          <w:p w:rsidR="00553210" w:rsidRPr="00953A19" w:rsidRDefault="0030344D" w:rsidP="009F09B0">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XXX</w:t>
            </w:r>
          </w:p>
        </w:tc>
        <w:tc>
          <w:tcPr>
            <w:tcW w:w="576" w:type="dxa"/>
          </w:tcPr>
          <w:p w:rsidR="00553210" w:rsidRPr="00953A19" w:rsidRDefault="00553210" w:rsidP="009F09B0">
            <w:pPr>
              <w:spacing w:line="240" w:lineRule="auto"/>
              <w:cnfStyle w:val="000000100000"/>
              <w:rPr>
                <w:rFonts w:ascii="Times New Roman" w:hAnsi="Times New Roman"/>
                <w:b/>
                <w:sz w:val="18"/>
                <w:szCs w:val="18"/>
                <w:lang w:val="es-ES"/>
              </w:rPr>
            </w:pPr>
          </w:p>
        </w:tc>
      </w:tr>
    </w:tbl>
    <w:p w:rsidR="00F10762" w:rsidRPr="00953A19" w:rsidRDefault="00F10762" w:rsidP="00F10762">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183CCE" w:rsidRPr="00953A19">
        <w:rPr>
          <w:rFonts w:ascii="Times New Roman" w:hAnsi="Times New Roman"/>
          <w:sz w:val="24"/>
          <w:szCs w:val="24"/>
          <w:lang w:val="es-ES"/>
        </w:rPr>
        <w:t>arbusto o arbolito de 2-8</w:t>
      </w:r>
      <w:r w:rsidRPr="00953A19">
        <w:rPr>
          <w:rFonts w:ascii="Times New Roman" w:hAnsi="Times New Roman"/>
          <w:sz w:val="24"/>
          <w:szCs w:val="24"/>
          <w:lang w:val="es-ES"/>
        </w:rPr>
        <w:t xml:space="preserve"> m. de alto con espinas axilares rectas</w:t>
      </w:r>
      <w:r w:rsidR="00183CCE" w:rsidRPr="00953A19">
        <w:rPr>
          <w:rFonts w:ascii="Times New Roman" w:hAnsi="Times New Roman"/>
          <w:sz w:val="24"/>
          <w:szCs w:val="24"/>
          <w:lang w:val="es-ES"/>
        </w:rPr>
        <w:t>, una por nudo</w:t>
      </w:r>
      <w:r w:rsidRPr="00953A19">
        <w:rPr>
          <w:rFonts w:ascii="Times New Roman" w:hAnsi="Times New Roman"/>
          <w:sz w:val="24"/>
          <w:szCs w:val="24"/>
          <w:lang w:val="es-ES"/>
        </w:rPr>
        <w:t xml:space="preserve">. </w:t>
      </w:r>
      <w:r w:rsidR="00183CCE" w:rsidRPr="00953A19">
        <w:rPr>
          <w:rFonts w:ascii="Times New Roman" w:hAnsi="Times New Roman"/>
          <w:sz w:val="24"/>
          <w:szCs w:val="24"/>
          <w:lang w:val="es-ES"/>
        </w:rPr>
        <w:t xml:space="preserve">Copa </w:t>
      </w:r>
      <w:r w:rsidR="0030344D" w:rsidRPr="00953A19">
        <w:rPr>
          <w:rFonts w:ascii="Times New Roman" w:hAnsi="Times New Roman"/>
          <w:sz w:val="24"/>
          <w:szCs w:val="24"/>
          <w:lang w:val="es-ES"/>
        </w:rPr>
        <w:t>más</w:t>
      </w:r>
      <w:r w:rsidR="0060386F" w:rsidRPr="00953A19">
        <w:rPr>
          <w:rFonts w:ascii="Times New Roman" w:hAnsi="Times New Roman"/>
          <w:sz w:val="24"/>
          <w:szCs w:val="24"/>
          <w:lang w:val="es-ES"/>
        </w:rPr>
        <w:t xml:space="preserve"> o menos extendida con f</w:t>
      </w:r>
      <w:r w:rsidRPr="00953A19">
        <w:rPr>
          <w:rFonts w:ascii="Times New Roman" w:hAnsi="Times New Roman"/>
          <w:sz w:val="24"/>
          <w:szCs w:val="24"/>
          <w:lang w:val="es-ES"/>
        </w:rPr>
        <w:t>ollaje caduco, glauco, colgante.</w:t>
      </w:r>
    </w:p>
    <w:p w:rsidR="00F10762" w:rsidRPr="00953A19" w:rsidRDefault="00155240" w:rsidP="00F10762">
      <w:pPr>
        <w:rPr>
          <w:rFonts w:ascii="Times New Roman" w:hAnsi="Times New Roman"/>
          <w:sz w:val="24"/>
          <w:szCs w:val="24"/>
          <w:lang w:val="es-ES"/>
        </w:rPr>
      </w:pPr>
      <w:r w:rsidRPr="00953A19">
        <w:rPr>
          <w:rFonts w:ascii="Times New Roman" w:hAnsi="Times New Roman"/>
          <w:b/>
          <w:sz w:val="24"/>
          <w:szCs w:val="24"/>
          <w:lang w:val="es-ES"/>
        </w:rPr>
        <w:t>Corteza</w:t>
      </w:r>
      <w:r w:rsidR="00F10762" w:rsidRPr="00953A19">
        <w:rPr>
          <w:rFonts w:ascii="Times New Roman" w:hAnsi="Times New Roman"/>
          <w:b/>
          <w:sz w:val="24"/>
          <w:szCs w:val="24"/>
          <w:lang w:val="es-ES"/>
        </w:rPr>
        <w:t>:</w:t>
      </w:r>
      <w:r w:rsidR="00F10762" w:rsidRPr="00953A19">
        <w:rPr>
          <w:rFonts w:ascii="Times New Roman" w:hAnsi="Times New Roman"/>
          <w:sz w:val="24"/>
          <w:szCs w:val="24"/>
          <w:lang w:val="es-ES"/>
        </w:rPr>
        <w:t xml:space="preserve"> </w:t>
      </w:r>
      <w:r w:rsidR="00183CCE" w:rsidRPr="00953A19">
        <w:rPr>
          <w:rFonts w:ascii="Times New Roman" w:hAnsi="Times New Roman"/>
          <w:sz w:val="24"/>
          <w:szCs w:val="24"/>
          <w:lang w:val="es-ES"/>
        </w:rPr>
        <w:t>Presenta un marcado agrietamiento reticular y es de color gris-castaño.</w:t>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60386F" w:rsidRPr="00953A19">
        <w:rPr>
          <w:rFonts w:ascii="Times New Roman" w:hAnsi="Times New Roman"/>
          <w:sz w:val="24"/>
          <w:szCs w:val="24"/>
          <w:lang w:val="es-ES"/>
        </w:rPr>
        <w:t>Alternas, enteras, oblanceoladas-espatuladas, con nervadura central marcada, de cons</w:t>
      </w:r>
      <w:r w:rsidR="00155240" w:rsidRPr="00953A19">
        <w:rPr>
          <w:rFonts w:ascii="Times New Roman" w:hAnsi="Times New Roman"/>
          <w:sz w:val="24"/>
          <w:szCs w:val="24"/>
          <w:lang w:val="es-ES"/>
        </w:rPr>
        <w:t>istencia cartá</w:t>
      </w:r>
      <w:r w:rsidR="0060386F" w:rsidRPr="00953A19">
        <w:rPr>
          <w:rFonts w:ascii="Times New Roman" w:hAnsi="Times New Roman"/>
          <w:sz w:val="24"/>
          <w:szCs w:val="24"/>
          <w:lang w:val="es-ES"/>
        </w:rPr>
        <w:t>cea, brevemente pecioladas y ápice obtuso. A menudo están fasciculadas, insertas, conjuntamente con las inflorescencias, sobre braquiblastos.</w:t>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Flores</w:t>
      </w:r>
      <w:r w:rsidR="00155240" w:rsidRPr="00953A19">
        <w:rPr>
          <w:rFonts w:ascii="Times New Roman" w:hAnsi="Times New Roman"/>
          <w:b/>
          <w:sz w:val="24"/>
          <w:szCs w:val="24"/>
          <w:lang w:val="es-ES"/>
        </w:rPr>
        <w:t>:</w:t>
      </w:r>
      <w:r w:rsidR="00155240" w:rsidRPr="00953A19">
        <w:rPr>
          <w:rFonts w:ascii="Times New Roman" w:hAnsi="Times New Roman"/>
          <w:sz w:val="24"/>
          <w:szCs w:val="24"/>
          <w:lang w:val="es-ES"/>
        </w:rPr>
        <w:t xml:space="preserve"> Verdes-a</w:t>
      </w:r>
      <w:r w:rsidR="0060386F" w:rsidRPr="00953A19">
        <w:rPr>
          <w:rFonts w:ascii="Times New Roman" w:hAnsi="Times New Roman"/>
          <w:sz w:val="24"/>
          <w:szCs w:val="24"/>
          <w:lang w:val="es-ES"/>
        </w:rPr>
        <w:t>marillentas, hermafroditas, fragantes, dispuestas generalmente de a tres, en fascículos axilares; perigonio glabro, acampanado de tubo breve.</w:t>
      </w:r>
    </w:p>
    <w:p w:rsidR="0060386F"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60386F" w:rsidRPr="00953A19">
        <w:rPr>
          <w:rFonts w:ascii="Times New Roman" w:hAnsi="Times New Roman"/>
          <w:sz w:val="24"/>
          <w:szCs w:val="24"/>
          <w:lang w:val="es-ES"/>
        </w:rPr>
        <w:t>drupa globosa, amarillentas a anaranjadas, con tépalos persistentes, generalmente una por inflorescencia.</w:t>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60386F" w:rsidRPr="00953A19">
        <w:rPr>
          <w:rFonts w:ascii="Times New Roman" w:hAnsi="Times New Roman"/>
          <w:sz w:val="24"/>
          <w:szCs w:val="24"/>
          <w:lang w:val="es-ES"/>
        </w:rPr>
        <w:t>se inicia en primavera y principios del verano.</w:t>
      </w:r>
    </w:p>
    <w:p w:rsidR="00F10762"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0F010C" w:rsidRPr="00953A19">
        <w:rPr>
          <w:rFonts w:ascii="Times New Roman" w:hAnsi="Times New Roman"/>
          <w:sz w:val="24"/>
          <w:szCs w:val="24"/>
          <w:lang w:val="es-ES"/>
        </w:rPr>
        <w:t>los frutos maduran desde fin del verano al otoño.</w:t>
      </w:r>
    </w:p>
    <w:p w:rsidR="000F010C" w:rsidRPr="00953A19" w:rsidRDefault="00F10762" w:rsidP="00F10762">
      <w:pPr>
        <w:rPr>
          <w:rFonts w:ascii="Times New Roman" w:hAnsi="Times New Roman"/>
          <w:sz w:val="24"/>
          <w:szCs w:val="24"/>
          <w:lang w:val="es-ES"/>
        </w:rPr>
      </w:pPr>
      <w:r w:rsidRPr="00953A19">
        <w:rPr>
          <w:rFonts w:ascii="Times New Roman" w:hAnsi="Times New Roman"/>
          <w:b/>
          <w:sz w:val="24"/>
          <w:szCs w:val="24"/>
          <w:lang w:val="es-ES"/>
        </w:rPr>
        <w:t>Distribución:</w:t>
      </w:r>
      <w:r w:rsidR="000F010C" w:rsidRPr="00953A19">
        <w:rPr>
          <w:rFonts w:ascii="Times New Roman" w:hAnsi="Times New Roman"/>
          <w:b/>
          <w:sz w:val="24"/>
          <w:szCs w:val="24"/>
          <w:lang w:val="es-ES"/>
        </w:rPr>
        <w:t xml:space="preserve"> </w:t>
      </w:r>
      <w:r w:rsidR="000F010C" w:rsidRPr="00953A19">
        <w:rPr>
          <w:rFonts w:ascii="Times New Roman" w:hAnsi="Times New Roman"/>
          <w:sz w:val="24"/>
          <w:szCs w:val="24"/>
          <w:lang w:val="es-ES"/>
        </w:rPr>
        <w:t xml:space="preserve">Sur de Brasil, Uruguay (al sur) y noreste de la Argentina (Misiones, Corrientes, Chaco, Entre </w:t>
      </w:r>
      <w:r w:rsidR="002D0390" w:rsidRPr="00953A19">
        <w:rPr>
          <w:rFonts w:ascii="Times New Roman" w:hAnsi="Times New Roman"/>
          <w:sz w:val="24"/>
          <w:szCs w:val="24"/>
          <w:lang w:val="es-ES"/>
        </w:rPr>
        <w:t>Ríos</w:t>
      </w:r>
      <w:r w:rsidR="000F010C" w:rsidRPr="00953A19">
        <w:rPr>
          <w:rFonts w:ascii="Times New Roman" w:hAnsi="Times New Roman"/>
          <w:sz w:val="24"/>
          <w:szCs w:val="24"/>
          <w:lang w:val="es-ES"/>
        </w:rPr>
        <w:t>, Santa Fe, Isla Martín García i ribera argentina del Río de la Plata). Es considerada un elemento raro en los bosques ribereños bonaerenses.</w:t>
      </w:r>
    </w:p>
    <w:p w:rsidR="00FE304F" w:rsidRDefault="00FE304F">
      <w:pPr>
        <w:spacing w:after="0" w:line="240" w:lineRule="auto"/>
        <w:rPr>
          <w:rFonts w:ascii="Times New Roman" w:hAnsi="Times New Roman"/>
          <w:sz w:val="24"/>
          <w:szCs w:val="24"/>
          <w:lang w:val="es-ES"/>
        </w:rPr>
      </w:pPr>
      <w:r>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71"/>
        <w:gridCol w:w="2393"/>
        <w:gridCol w:w="2810"/>
        <w:gridCol w:w="2333"/>
      </w:tblGrid>
      <w:tr w:rsidR="00E62AF9" w:rsidRPr="00733885" w:rsidTr="00FE304F">
        <w:trPr>
          <w:trHeight w:val="2500"/>
        </w:trPr>
        <w:tc>
          <w:tcPr>
            <w:tcW w:w="2351" w:type="dxa"/>
          </w:tcPr>
          <w:p w:rsidR="00155240" w:rsidRPr="00953A19" w:rsidRDefault="00155240" w:rsidP="00F10762">
            <w:pPr>
              <w:rPr>
                <w:rFonts w:ascii="Times New Roman" w:hAnsi="Times New Roman"/>
                <w:sz w:val="24"/>
                <w:szCs w:val="24"/>
                <w:lang w:val="es-ES"/>
              </w:rPr>
            </w:pPr>
            <w:r w:rsidRPr="00953A19">
              <w:rPr>
                <w:rFonts w:ascii="Times New Roman" w:hAnsi="Times New Roman"/>
                <w:noProof/>
                <w:sz w:val="24"/>
                <w:szCs w:val="24"/>
              </w:rPr>
              <w:lastRenderedPageBreak/>
              <w:drawing>
                <wp:anchor distT="0" distB="0" distL="114300" distR="114300" simplePos="0" relativeHeight="251779072" behindDoc="0" locked="0" layoutInCell="1" allowOverlap="1">
                  <wp:simplePos x="0" y="0"/>
                  <wp:positionH relativeFrom="margin">
                    <wp:posOffset>-47625</wp:posOffset>
                  </wp:positionH>
                  <wp:positionV relativeFrom="margin">
                    <wp:posOffset>-3175</wp:posOffset>
                  </wp:positionV>
                  <wp:extent cx="1484630" cy="1398905"/>
                  <wp:effectExtent l="19050" t="0" r="1270" b="0"/>
                  <wp:wrapSquare wrapText="bothSides"/>
                  <wp:docPr id="56" name="Imagen 47" descr="C:\Users\Dell\Desktop\ISLA MARTIN GARCIA\DSCN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Users\Dell\Desktop\ISLA MARTIN GARCIA\DSCN4194.JPG"/>
                          <pic:cNvPicPr>
                            <a:picLocks noChangeAspect="1" noChangeArrowheads="1"/>
                          </pic:cNvPicPr>
                        </pic:nvPicPr>
                        <pic:blipFill>
                          <a:blip r:embed="rId16" cstate="screen"/>
                          <a:srcRect/>
                          <a:stretch>
                            <a:fillRect/>
                          </a:stretch>
                        </pic:blipFill>
                        <pic:spPr bwMode="auto">
                          <a:xfrm>
                            <a:off x="0" y="0"/>
                            <a:ext cx="1484630" cy="1398905"/>
                          </a:xfrm>
                          <a:prstGeom prst="rect">
                            <a:avLst/>
                          </a:prstGeom>
                          <a:noFill/>
                          <a:ln w="9525">
                            <a:noFill/>
                            <a:miter lim="800000"/>
                            <a:headEnd/>
                            <a:tailEnd/>
                          </a:ln>
                        </pic:spPr>
                      </pic:pic>
                    </a:graphicData>
                  </a:graphic>
                </wp:anchor>
              </w:drawing>
            </w:r>
          </w:p>
        </w:tc>
        <w:tc>
          <w:tcPr>
            <w:tcW w:w="2189" w:type="dxa"/>
          </w:tcPr>
          <w:p w:rsidR="00155240" w:rsidRPr="00953A19" w:rsidRDefault="00155240" w:rsidP="00F10762">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81120" behindDoc="0" locked="0" layoutInCell="1" allowOverlap="1">
                  <wp:simplePos x="0" y="0"/>
                  <wp:positionH relativeFrom="margin">
                    <wp:posOffset>245110</wp:posOffset>
                  </wp:positionH>
                  <wp:positionV relativeFrom="margin">
                    <wp:posOffset>-3175</wp:posOffset>
                  </wp:positionV>
                  <wp:extent cx="1363980" cy="1398905"/>
                  <wp:effectExtent l="19050" t="0" r="7620" b="0"/>
                  <wp:wrapSquare wrapText="bothSides"/>
                  <wp:docPr id="57" name="Imagen 35" descr="http://www.ufrgs.br/fitoecologia/florars/imagens/11474abfaf586b43e81ea5baed0afb88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ufrgs.br/fitoecologia/florars/imagens/11474abfaf586b43e81ea5baed0afb88e8d.jpg"/>
                          <pic:cNvPicPr>
                            <a:picLocks noChangeAspect="1" noChangeArrowheads="1"/>
                          </pic:cNvPicPr>
                        </pic:nvPicPr>
                        <pic:blipFill>
                          <a:blip r:embed="rId17" cstate="screen"/>
                          <a:srcRect/>
                          <a:stretch>
                            <a:fillRect/>
                          </a:stretch>
                        </pic:blipFill>
                        <pic:spPr bwMode="auto">
                          <a:xfrm>
                            <a:off x="0" y="0"/>
                            <a:ext cx="1363980" cy="1398905"/>
                          </a:xfrm>
                          <a:prstGeom prst="rect">
                            <a:avLst/>
                          </a:prstGeom>
                          <a:noFill/>
                          <a:ln w="9525">
                            <a:noFill/>
                            <a:miter lim="800000"/>
                            <a:headEnd/>
                            <a:tailEnd/>
                          </a:ln>
                        </pic:spPr>
                      </pic:pic>
                    </a:graphicData>
                  </a:graphic>
                </wp:anchor>
              </w:drawing>
            </w:r>
          </w:p>
        </w:tc>
        <w:tc>
          <w:tcPr>
            <w:tcW w:w="2568" w:type="dxa"/>
          </w:tcPr>
          <w:p w:rsidR="00155240" w:rsidRPr="00953A19" w:rsidRDefault="00155240" w:rsidP="00F10762">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83168" behindDoc="0" locked="0" layoutInCell="1" allowOverlap="1">
                  <wp:simplePos x="0" y="0"/>
                  <wp:positionH relativeFrom="margin">
                    <wp:posOffset>67945</wp:posOffset>
                  </wp:positionH>
                  <wp:positionV relativeFrom="margin">
                    <wp:posOffset>-3175</wp:posOffset>
                  </wp:positionV>
                  <wp:extent cx="1637030" cy="1398905"/>
                  <wp:effectExtent l="19050" t="0" r="1270" b="0"/>
                  <wp:wrapSquare wrapText="bothSides"/>
                  <wp:docPr id="58" name="Imagen 29" descr="http://www.ufrgs.br/fitoecologia/florars/imagens/114bd127debb7ea6bbc7a9ddc2d2001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ufrgs.br/fitoecologia/florars/imagens/114bd127debb7ea6bbc7a9ddc2d2001ca96.jpg"/>
                          <pic:cNvPicPr>
                            <a:picLocks noChangeAspect="1" noChangeArrowheads="1"/>
                          </pic:cNvPicPr>
                        </pic:nvPicPr>
                        <pic:blipFill>
                          <a:blip r:embed="rId18" cstate="screen"/>
                          <a:srcRect/>
                          <a:stretch>
                            <a:fillRect/>
                          </a:stretch>
                        </pic:blipFill>
                        <pic:spPr bwMode="auto">
                          <a:xfrm>
                            <a:off x="0" y="0"/>
                            <a:ext cx="1637030" cy="1398905"/>
                          </a:xfrm>
                          <a:prstGeom prst="rect">
                            <a:avLst/>
                          </a:prstGeom>
                          <a:noFill/>
                          <a:ln w="9525">
                            <a:noFill/>
                            <a:miter lim="800000"/>
                            <a:headEnd/>
                            <a:tailEnd/>
                          </a:ln>
                        </pic:spPr>
                      </pic:pic>
                    </a:graphicData>
                  </a:graphic>
                </wp:anchor>
              </w:drawing>
            </w:r>
          </w:p>
        </w:tc>
        <w:tc>
          <w:tcPr>
            <w:tcW w:w="2135" w:type="dxa"/>
          </w:tcPr>
          <w:p w:rsidR="00155240" w:rsidRPr="00953A19" w:rsidRDefault="00155240" w:rsidP="00F10762">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85216" behindDoc="0" locked="0" layoutInCell="1" allowOverlap="1">
                  <wp:simplePos x="0" y="0"/>
                  <wp:positionH relativeFrom="margin">
                    <wp:posOffset>13970</wp:posOffset>
                  </wp:positionH>
                  <wp:positionV relativeFrom="margin">
                    <wp:posOffset>-3175</wp:posOffset>
                  </wp:positionV>
                  <wp:extent cx="1332230" cy="1398905"/>
                  <wp:effectExtent l="19050" t="0" r="1270" b="0"/>
                  <wp:wrapSquare wrapText="bothSides"/>
                  <wp:docPr id="60" name="Imagen 32" descr="http://www.ufrgs.br/fitoecologia/florars/imagens/114b883a5820d93f98da8124001aff1e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ufrgs.br/fitoecologia/florars/imagens/114b883a5820d93f98da8124001aff1e39b.JPG"/>
                          <pic:cNvPicPr>
                            <a:picLocks noChangeAspect="1" noChangeArrowheads="1"/>
                          </pic:cNvPicPr>
                        </pic:nvPicPr>
                        <pic:blipFill>
                          <a:blip r:embed="rId19" cstate="screen"/>
                          <a:srcRect/>
                          <a:stretch>
                            <a:fillRect/>
                          </a:stretch>
                        </pic:blipFill>
                        <pic:spPr bwMode="auto">
                          <a:xfrm>
                            <a:off x="0" y="0"/>
                            <a:ext cx="1332230" cy="1398905"/>
                          </a:xfrm>
                          <a:prstGeom prst="rect">
                            <a:avLst/>
                          </a:prstGeom>
                          <a:noFill/>
                          <a:ln w="9525">
                            <a:noFill/>
                            <a:miter lim="800000"/>
                            <a:headEnd/>
                            <a:tailEnd/>
                          </a:ln>
                        </pic:spPr>
                      </pic:pic>
                    </a:graphicData>
                  </a:graphic>
                </wp:anchor>
              </w:drawing>
            </w:r>
          </w:p>
        </w:tc>
      </w:tr>
    </w:tbl>
    <w:p w:rsidR="003C1243" w:rsidRPr="00953A19" w:rsidRDefault="003C1243" w:rsidP="003C1243">
      <w:pPr>
        <w:rPr>
          <w:rFonts w:ascii="Times New Roman" w:hAnsi="Times New Roman"/>
          <w:b/>
          <w:sz w:val="44"/>
          <w:szCs w:val="44"/>
          <w:lang w:val="es-AR"/>
        </w:rPr>
      </w:pPr>
      <w:r w:rsidRPr="00953A19">
        <w:rPr>
          <w:rFonts w:ascii="Times New Roman" w:hAnsi="Times New Roman"/>
          <w:b/>
          <w:i/>
          <w:sz w:val="44"/>
          <w:szCs w:val="44"/>
          <w:u w:val="single"/>
        </w:rPr>
        <w:t>Allophylus</w:t>
      </w:r>
      <w:r w:rsidRPr="00953A19">
        <w:rPr>
          <w:rFonts w:ascii="Times New Roman" w:hAnsi="Times New Roman"/>
          <w:b/>
          <w:i/>
          <w:sz w:val="44"/>
          <w:szCs w:val="44"/>
        </w:rPr>
        <w:t xml:space="preserve"> </w:t>
      </w:r>
      <w:r w:rsidRPr="00953A19">
        <w:rPr>
          <w:rFonts w:ascii="Times New Roman" w:hAnsi="Times New Roman"/>
          <w:b/>
          <w:i/>
          <w:sz w:val="44"/>
          <w:szCs w:val="44"/>
          <w:u w:val="single"/>
        </w:rPr>
        <w:t>edulis</w:t>
      </w:r>
      <w:r w:rsidR="00E62AF9" w:rsidRPr="00953A19">
        <w:rPr>
          <w:rFonts w:ascii="Times New Roman" w:hAnsi="Times New Roman"/>
          <w:b/>
          <w:sz w:val="44"/>
          <w:szCs w:val="44"/>
        </w:rPr>
        <w:t xml:space="preserve"> (A.St.-Hil.,A.Juss.&amp;</w:t>
      </w:r>
      <w:r w:rsidRPr="00953A19">
        <w:rPr>
          <w:rFonts w:ascii="Times New Roman" w:hAnsi="Times New Roman"/>
          <w:b/>
          <w:sz w:val="44"/>
          <w:szCs w:val="44"/>
        </w:rPr>
        <w:t xml:space="preserve">Cambess.) </w:t>
      </w:r>
      <w:r w:rsidRPr="00953A19">
        <w:rPr>
          <w:rFonts w:ascii="Times New Roman" w:hAnsi="Times New Roman"/>
          <w:b/>
          <w:sz w:val="44"/>
          <w:szCs w:val="44"/>
          <w:lang w:val="es-AR"/>
        </w:rPr>
        <w:t>Radlk.</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4B2738" w:rsidRPr="00953A19">
        <w:rPr>
          <w:rFonts w:ascii="Times New Roman" w:hAnsi="Times New Roman"/>
          <w:sz w:val="24"/>
          <w:szCs w:val="24"/>
          <w:lang w:val="es-ES"/>
        </w:rPr>
        <w:t>Chal-</w:t>
      </w:r>
      <w:r w:rsidR="00207B16" w:rsidRPr="00953A19">
        <w:rPr>
          <w:rFonts w:ascii="Times New Roman" w:hAnsi="Times New Roman"/>
          <w:sz w:val="24"/>
          <w:szCs w:val="24"/>
          <w:lang w:val="es-ES"/>
        </w:rPr>
        <w:t>chal, cocu, pitanga, chichita,  vacú, codocoypu, picazú</w:t>
      </w:r>
      <w:r w:rsidR="00A459ED" w:rsidRPr="00953A19">
        <w:rPr>
          <w:rFonts w:ascii="Times New Roman" w:hAnsi="Times New Roman"/>
          <w:sz w:val="24"/>
          <w:szCs w:val="24"/>
          <w:lang w:val="es-ES"/>
        </w:rPr>
        <w:t>-rembiú</w:t>
      </w:r>
      <w:r w:rsidR="00262335">
        <w:rPr>
          <w:rFonts w:ascii="Times New Roman" w:hAnsi="Times New Roman"/>
          <w:sz w:val="24"/>
          <w:szCs w:val="24"/>
          <w:lang w:val="es-ES"/>
        </w:rPr>
        <w:t xml:space="preserve"> </w:t>
      </w:r>
      <w:r w:rsidR="00A459ED" w:rsidRPr="00953A19">
        <w:rPr>
          <w:rFonts w:ascii="Times New Roman" w:hAnsi="Times New Roman"/>
          <w:sz w:val="24"/>
          <w:szCs w:val="24"/>
          <w:lang w:val="es-ES"/>
        </w:rPr>
        <w:t>(en guaraní: comida de paloma)</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Familia:</w:t>
      </w:r>
      <w:r w:rsidR="004B2738" w:rsidRPr="00953A19">
        <w:rPr>
          <w:rFonts w:ascii="Times New Roman" w:hAnsi="Times New Roman"/>
          <w:sz w:val="24"/>
          <w:szCs w:val="24"/>
          <w:lang w:val="es-ES"/>
        </w:rPr>
        <w:t xml:space="preserve"> Sapindáceas</w:t>
      </w:r>
      <w:r w:rsidRPr="00953A19">
        <w:rPr>
          <w:rFonts w:ascii="Times New Roman" w:hAnsi="Times New Roman"/>
          <w:sz w:val="24"/>
          <w:szCs w:val="24"/>
          <w:lang w:val="es-ES"/>
        </w:rPr>
        <w:t>.</w:t>
      </w:r>
    </w:p>
    <w:p w:rsidR="00155240" w:rsidRPr="00953A19" w:rsidRDefault="00262335" w:rsidP="000F010C">
      <w:pPr>
        <w:rPr>
          <w:rFonts w:ascii="Times New Roman" w:hAnsi="Times New Roman"/>
          <w:sz w:val="24"/>
          <w:szCs w:val="24"/>
          <w:lang w:val="es-ES"/>
        </w:rPr>
      </w:pPr>
      <w:r>
        <w:rPr>
          <w:rFonts w:ascii="Times New Roman" w:hAnsi="Times New Roman"/>
          <w:b/>
          <w:sz w:val="24"/>
          <w:szCs w:val="24"/>
          <w:lang w:val="es-ES"/>
        </w:rPr>
        <w:t xml:space="preserve">Hábitat </w:t>
      </w:r>
      <w:r w:rsidR="000F010C" w:rsidRPr="00953A19">
        <w:rPr>
          <w:rFonts w:ascii="Times New Roman" w:hAnsi="Times New Roman"/>
          <w:b/>
          <w:sz w:val="24"/>
          <w:szCs w:val="24"/>
          <w:lang w:val="es-ES"/>
        </w:rPr>
        <w:t xml:space="preserve">local: </w:t>
      </w:r>
      <w:r w:rsidR="000F010C" w:rsidRPr="00953A19">
        <w:rPr>
          <w:rFonts w:ascii="Times New Roman" w:hAnsi="Times New Roman"/>
          <w:sz w:val="24"/>
          <w:szCs w:val="24"/>
          <w:lang w:val="es-ES"/>
        </w:rPr>
        <w:t>En Martín García</w:t>
      </w:r>
      <w:r w:rsidR="005042CE" w:rsidRPr="00953A19">
        <w:rPr>
          <w:rFonts w:ascii="Times New Roman" w:hAnsi="Times New Roman"/>
          <w:sz w:val="24"/>
          <w:szCs w:val="24"/>
          <w:lang w:val="es-ES"/>
        </w:rPr>
        <w:t xml:space="preserve"> forma parte de los bosques periurbanos como elemento acompañante del “coronillo”, “tala”, “tembetarí”, etc. También se lo halla en las selvas como elemento o bien como dominante, o como acompañante secundario.</w:t>
      </w:r>
    </w:p>
    <w:tbl>
      <w:tblPr>
        <w:tblStyle w:val="Listaclara1"/>
        <w:tblW w:w="0" w:type="auto"/>
        <w:tblInd w:w="115" w:type="dxa"/>
        <w:tblCellMar>
          <w:left w:w="115" w:type="dxa"/>
          <w:right w:w="115" w:type="dxa"/>
        </w:tblCellMar>
        <w:tblLook w:val="04A0"/>
      </w:tblPr>
      <w:tblGrid>
        <w:gridCol w:w="623"/>
        <w:gridCol w:w="620"/>
        <w:gridCol w:w="683"/>
        <w:gridCol w:w="510"/>
        <w:gridCol w:w="576"/>
      </w:tblGrid>
      <w:tr w:rsidR="00155240" w:rsidRPr="00953A19" w:rsidTr="002D0390">
        <w:trPr>
          <w:cnfStyle w:val="100000000000"/>
          <w:trHeight w:val="20"/>
        </w:trPr>
        <w:tc>
          <w:tcPr>
            <w:cnfStyle w:val="001000000000"/>
            <w:tcW w:w="623" w:type="dxa"/>
          </w:tcPr>
          <w:p w:rsidR="00155240" w:rsidRPr="00953A19" w:rsidRDefault="00155240"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155240" w:rsidRPr="00953A19" w:rsidRDefault="0015524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155240" w:rsidRPr="00953A19" w:rsidRDefault="0015524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155240" w:rsidRPr="00953A19" w:rsidRDefault="0015524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155240" w:rsidRPr="00953A19" w:rsidRDefault="00155240"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155240" w:rsidRPr="00953A19" w:rsidTr="002D0390">
        <w:trPr>
          <w:cnfStyle w:val="000000100000"/>
          <w:trHeight w:val="20"/>
        </w:trPr>
        <w:tc>
          <w:tcPr>
            <w:cnfStyle w:val="001000000000"/>
            <w:tcW w:w="623" w:type="dxa"/>
          </w:tcPr>
          <w:p w:rsidR="00155240" w:rsidRPr="00953A19" w:rsidRDefault="00E62AF9"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620" w:type="dxa"/>
          </w:tcPr>
          <w:p w:rsidR="00155240" w:rsidRPr="00953A19" w:rsidRDefault="00155240" w:rsidP="009F09B0">
            <w:pPr>
              <w:spacing w:line="240" w:lineRule="auto"/>
              <w:cnfStyle w:val="000000100000"/>
              <w:rPr>
                <w:rFonts w:ascii="Times New Roman" w:hAnsi="Times New Roman"/>
                <w:b/>
                <w:sz w:val="18"/>
                <w:szCs w:val="18"/>
                <w:lang w:val="es-ES"/>
              </w:rPr>
            </w:pPr>
          </w:p>
        </w:tc>
        <w:tc>
          <w:tcPr>
            <w:tcW w:w="683" w:type="dxa"/>
          </w:tcPr>
          <w:p w:rsidR="00155240" w:rsidRPr="00953A19" w:rsidRDefault="00E62AF9" w:rsidP="009F09B0">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10" w:type="dxa"/>
          </w:tcPr>
          <w:p w:rsidR="00155240" w:rsidRPr="00953A19" w:rsidRDefault="00155240" w:rsidP="009F09B0">
            <w:pPr>
              <w:spacing w:line="240" w:lineRule="auto"/>
              <w:cnfStyle w:val="000000100000"/>
              <w:rPr>
                <w:rFonts w:ascii="Times New Roman" w:hAnsi="Times New Roman"/>
                <w:b/>
                <w:sz w:val="18"/>
                <w:szCs w:val="18"/>
                <w:lang w:val="es-ES"/>
              </w:rPr>
            </w:pPr>
          </w:p>
        </w:tc>
        <w:tc>
          <w:tcPr>
            <w:tcW w:w="576" w:type="dxa"/>
          </w:tcPr>
          <w:p w:rsidR="00155240" w:rsidRPr="00953A19" w:rsidRDefault="00155240" w:rsidP="009F09B0">
            <w:pPr>
              <w:spacing w:line="240" w:lineRule="auto"/>
              <w:cnfStyle w:val="000000100000"/>
              <w:rPr>
                <w:rFonts w:ascii="Times New Roman" w:hAnsi="Times New Roman"/>
                <w:b/>
                <w:sz w:val="18"/>
                <w:szCs w:val="18"/>
                <w:lang w:val="es-ES"/>
              </w:rPr>
            </w:pPr>
          </w:p>
        </w:tc>
      </w:tr>
    </w:tbl>
    <w:p w:rsidR="000F010C" w:rsidRPr="00953A19" w:rsidRDefault="000F010C" w:rsidP="000F010C">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árbol de 8-20 m</w:t>
      </w:r>
      <w:r w:rsidRPr="00953A19">
        <w:rPr>
          <w:rFonts w:ascii="Times New Roman" w:hAnsi="Times New Roman"/>
          <w:sz w:val="24"/>
          <w:szCs w:val="24"/>
          <w:lang w:val="es-ES"/>
        </w:rPr>
        <w:t>.</w:t>
      </w:r>
      <w:r w:rsidR="005042CE" w:rsidRPr="00953A19">
        <w:rPr>
          <w:rFonts w:ascii="Times New Roman" w:hAnsi="Times New Roman"/>
          <w:sz w:val="24"/>
          <w:szCs w:val="24"/>
          <w:lang w:val="es-ES"/>
        </w:rPr>
        <w:t xml:space="preserve"> de altura, inerme, de fuste corto, alto tortuoso, de base poco ensanchada. Copa ancha, redondeada, con follaje denso, verde-oscuro.</w:t>
      </w:r>
    </w:p>
    <w:p w:rsidR="000F010C" w:rsidRPr="00953A19" w:rsidRDefault="00E62AF9" w:rsidP="000F010C">
      <w:pPr>
        <w:rPr>
          <w:rFonts w:ascii="Times New Roman" w:hAnsi="Times New Roman"/>
          <w:sz w:val="24"/>
          <w:szCs w:val="24"/>
          <w:lang w:val="es-ES"/>
        </w:rPr>
      </w:pPr>
      <w:r w:rsidRPr="00953A19">
        <w:rPr>
          <w:rFonts w:ascii="Times New Roman" w:hAnsi="Times New Roman"/>
          <w:b/>
          <w:sz w:val="24"/>
          <w:szCs w:val="24"/>
          <w:lang w:val="es-ES"/>
        </w:rPr>
        <w:t>Corteza</w:t>
      </w:r>
      <w:r w:rsidR="000F010C" w:rsidRPr="00953A19">
        <w:rPr>
          <w:rFonts w:ascii="Times New Roman" w:hAnsi="Times New Roman"/>
          <w:b/>
          <w:sz w:val="24"/>
          <w:szCs w:val="24"/>
          <w:lang w:val="es-ES"/>
        </w:rPr>
        <w:t>:</w:t>
      </w:r>
      <w:r w:rsidR="000F010C"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pardo rojiza, escamosa, longitudinalmente agrietada, con grietas poco profundas.</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alternas pecioladas, trifoliadas, con folíolos elíptico-lanceolados, aserrados, el terminal algo mayor.</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pequeñas, blanquecinas o amarillentas, dispuestas en racimos, cáliz y corola tetrámeros.</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drupas globosas, ovoides, amarillentas o rojas a la madurez, en general con un solo lóculo desarrollado.</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5042CE" w:rsidRPr="00953A19">
        <w:rPr>
          <w:rFonts w:ascii="Times New Roman" w:hAnsi="Times New Roman"/>
          <w:sz w:val="24"/>
          <w:szCs w:val="24"/>
          <w:lang w:val="es-ES"/>
        </w:rPr>
        <w:t>florece en primavera, de septiembre a octubre</w:t>
      </w:r>
    </w:p>
    <w:p w:rsidR="000F010C" w:rsidRPr="00953A19" w:rsidRDefault="000F010C" w:rsidP="000F010C">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los frutos maduran </w:t>
      </w:r>
      <w:r w:rsidR="005042CE" w:rsidRPr="00953A19">
        <w:rPr>
          <w:rFonts w:ascii="Times New Roman" w:hAnsi="Times New Roman"/>
          <w:sz w:val="24"/>
          <w:szCs w:val="24"/>
          <w:lang w:val="es-ES"/>
        </w:rPr>
        <w:t>en el verano</w:t>
      </w:r>
      <w:r w:rsidRPr="00953A19">
        <w:rPr>
          <w:rFonts w:ascii="Times New Roman" w:hAnsi="Times New Roman"/>
          <w:sz w:val="24"/>
          <w:szCs w:val="24"/>
          <w:lang w:val="es-ES"/>
        </w:rPr>
        <w:t>.</w:t>
      </w:r>
    </w:p>
    <w:p w:rsidR="00FE304F" w:rsidRDefault="000F010C" w:rsidP="00FE304F">
      <w:pPr>
        <w:rPr>
          <w:rFonts w:ascii="Times New Roman" w:hAnsi="Times New Roman"/>
          <w:sz w:val="24"/>
          <w:szCs w:val="24"/>
          <w:lang w:val="es-ES"/>
        </w:rPr>
      </w:pPr>
      <w:r w:rsidRPr="00953A19">
        <w:rPr>
          <w:rFonts w:ascii="Times New Roman" w:hAnsi="Times New Roman"/>
          <w:b/>
          <w:sz w:val="24"/>
          <w:szCs w:val="24"/>
          <w:lang w:val="es-ES"/>
        </w:rPr>
        <w:t>Distribución:</w:t>
      </w:r>
      <w:r w:rsidR="005042CE" w:rsidRPr="00953A19">
        <w:rPr>
          <w:rFonts w:ascii="Times New Roman" w:hAnsi="Times New Roman"/>
          <w:b/>
          <w:sz w:val="24"/>
          <w:szCs w:val="24"/>
          <w:lang w:val="es-ES"/>
        </w:rPr>
        <w:t xml:space="preserve"> </w:t>
      </w:r>
      <w:r w:rsidR="005042CE" w:rsidRPr="00953A19">
        <w:rPr>
          <w:rFonts w:ascii="Times New Roman" w:hAnsi="Times New Roman"/>
          <w:sz w:val="24"/>
          <w:szCs w:val="24"/>
          <w:lang w:val="es-ES"/>
        </w:rPr>
        <w:t xml:space="preserve">especie indígena de </w:t>
      </w:r>
      <w:r w:rsidR="0096311D" w:rsidRPr="00953A19">
        <w:rPr>
          <w:rFonts w:ascii="Times New Roman" w:hAnsi="Times New Roman"/>
          <w:sz w:val="24"/>
          <w:szCs w:val="24"/>
          <w:lang w:val="es-ES"/>
        </w:rPr>
        <w:t>América</w:t>
      </w:r>
      <w:r w:rsidR="005042CE" w:rsidRPr="00953A19">
        <w:rPr>
          <w:rFonts w:ascii="Times New Roman" w:hAnsi="Times New Roman"/>
          <w:sz w:val="24"/>
          <w:szCs w:val="24"/>
          <w:lang w:val="es-ES"/>
        </w:rPr>
        <w:t xml:space="preserve"> tropical, habita en las Guayanas, Brasil, Bolivia, Paraguay, Uruguay y norte de Argentina. Frecuentemente en las selvas del delta paranaense, Martín García y de la ribera platense, estando su distribución </w:t>
      </w:r>
      <w:r w:rsidR="0096311D" w:rsidRPr="00953A19">
        <w:rPr>
          <w:rFonts w:ascii="Times New Roman" w:hAnsi="Times New Roman"/>
          <w:sz w:val="24"/>
          <w:szCs w:val="24"/>
          <w:lang w:val="es-ES"/>
        </w:rPr>
        <w:t>más austral en la selva marginal de Punta Lara. En Uruguay habita en todo el país en ambientes serranos y ribereños.</w:t>
      </w:r>
      <w:r w:rsidR="00FE304F">
        <w:rPr>
          <w:rFonts w:ascii="Times New Roman" w:hAnsi="Times New Roman"/>
          <w:sz w:val="24"/>
          <w:szCs w:val="24"/>
          <w:lang w:val="es-ES"/>
        </w:rPr>
        <w:br w:type="page"/>
      </w:r>
    </w:p>
    <w:tbl>
      <w:tblPr>
        <w:tblStyle w:val="Tablaconcuadrcula"/>
        <w:tblpPr w:leftFromText="141" w:rightFromText="141" w:horzAnchor="margin" w:tblpY="-503"/>
        <w:tblW w:w="9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99"/>
        <w:gridCol w:w="2510"/>
        <w:gridCol w:w="2371"/>
        <w:gridCol w:w="2552"/>
      </w:tblGrid>
      <w:tr w:rsidR="00B6552B" w:rsidRPr="00733885" w:rsidTr="001D0541">
        <w:trPr>
          <w:trHeight w:val="2187"/>
        </w:trPr>
        <w:tc>
          <w:tcPr>
            <w:tcW w:w="2199" w:type="dxa"/>
          </w:tcPr>
          <w:p w:rsidR="00E62AF9" w:rsidRPr="00953A19" w:rsidRDefault="00E62AF9" w:rsidP="001D0541">
            <w:pPr>
              <w:rPr>
                <w:rFonts w:ascii="Times New Roman" w:hAnsi="Times New Roman"/>
                <w:sz w:val="24"/>
                <w:szCs w:val="24"/>
                <w:lang w:val="es-ES"/>
              </w:rPr>
            </w:pPr>
            <w:r w:rsidRPr="00953A19">
              <w:rPr>
                <w:rFonts w:ascii="Times New Roman" w:hAnsi="Times New Roman"/>
                <w:noProof/>
                <w:sz w:val="24"/>
                <w:szCs w:val="24"/>
              </w:rPr>
              <w:lastRenderedPageBreak/>
              <w:drawing>
                <wp:anchor distT="0" distB="0" distL="114300" distR="114300" simplePos="0" relativeHeight="251787264" behindDoc="0" locked="0" layoutInCell="1" allowOverlap="1">
                  <wp:simplePos x="0" y="0"/>
                  <wp:positionH relativeFrom="margin">
                    <wp:posOffset>-47625</wp:posOffset>
                  </wp:positionH>
                  <wp:positionV relativeFrom="margin">
                    <wp:posOffset>-74930</wp:posOffset>
                  </wp:positionV>
                  <wp:extent cx="1390650" cy="1365885"/>
                  <wp:effectExtent l="19050" t="0" r="0" b="0"/>
                  <wp:wrapSquare wrapText="bothSides"/>
                  <wp:docPr id="61" name="Imagen 48" descr="C:\Users\Dell\Desktop\ISLA MARTIN GARCIA\DSCN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Users\Dell\Desktop\ISLA MARTIN GARCIA\DSCN4178.JPG"/>
                          <pic:cNvPicPr>
                            <a:picLocks noChangeAspect="1" noChangeArrowheads="1"/>
                          </pic:cNvPicPr>
                        </pic:nvPicPr>
                        <pic:blipFill>
                          <a:blip r:embed="rId20" cstate="screen">
                            <a:lum contrast="10000"/>
                          </a:blip>
                          <a:srcRect/>
                          <a:stretch>
                            <a:fillRect/>
                          </a:stretch>
                        </pic:blipFill>
                        <pic:spPr bwMode="auto">
                          <a:xfrm>
                            <a:off x="0" y="0"/>
                            <a:ext cx="1390650" cy="1365885"/>
                          </a:xfrm>
                          <a:prstGeom prst="rect">
                            <a:avLst/>
                          </a:prstGeom>
                          <a:noFill/>
                          <a:ln w="9525">
                            <a:noFill/>
                            <a:miter lim="800000"/>
                            <a:headEnd/>
                            <a:tailEnd/>
                          </a:ln>
                        </pic:spPr>
                      </pic:pic>
                    </a:graphicData>
                  </a:graphic>
                </wp:anchor>
              </w:drawing>
            </w:r>
          </w:p>
        </w:tc>
        <w:tc>
          <w:tcPr>
            <w:tcW w:w="2510" w:type="dxa"/>
          </w:tcPr>
          <w:p w:rsidR="00E62AF9" w:rsidRPr="00953A19" w:rsidRDefault="00E62AF9" w:rsidP="001D0541">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89312" behindDoc="0" locked="0" layoutInCell="1" allowOverlap="1">
                  <wp:simplePos x="0" y="0"/>
                  <wp:positionH relativeFrom="margin">
                    <wp:posOffset>-117475</wp:posOffset>
                  </wp:positionH>
                  <wp:positionV relativeFrom="margin">
                    <wp:posOffset>-4445</wp:posOffset>
                  </wp:positionV>
                  <wp:extent cx="1671320" cy="1365885"/>
                  <wp:effectExtent l="19050" t="0" r="5080" b="0"/>
                  <wp:wrapSquare wrapText="bothSides"/>
                  <wp:docPr id="63" name="Imagen 21" descr="http://www.ufrgs.br/fitoecologia/florars/imagens/207b20aca7bd9f7f0f4a79be3f06e003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frgs.br/fitoecologia/florars/imagens/207b20aca7bd9f7f0f4a79be3f06e003d36.jpg"/>
                          <pic:cNvPicPr>
                            <a:picLocks noChangeAspect="1" noChangeArrowheads="1"/>
                          </pic:cNvPicPr>
                        </pic:nvPicPr>
                        <pic:blipFill>
                          <a:blip r:embed="rId21" r:link="rId22" cstate="screen"/>
                          <a:srcRect/>
                          <a:stretch>
                            <a:fillRect/>
                          </a:stretch>
                        </pic:blipFill>
                        <pic:spPr bwMode="auto">
                          <a:xfrm>
                            <a:off x="0" y="0"/>
                            <a:ext cx="1671320" cy="1365885"/>
                          </a:xfrm>
                          <a:prstGeom prst="rect">
                            <a:avLst/>
                          </a:prstGeom>
                          <a:noFill/>
                          <a:ln w="9525">
                            <a:noFill/>
                            <a:miter lim="800000"/>
                            <a:headEnd/>
                            <a:tailEnd/>
                          </a:ln>
                        </pic:spPr>
                      </pic:pic>
                    </a:graphicData>
                  </a:graphic>
                </wp:anchor>
              </w:drawing>
            </w:r>
          </w:p>
        </w:tc>
        <w:tc>
          <w:tcPr>
            <w:tcW w:w="2371" w:type="dxa"/>
          </w:tcPr>
          <w:p w:rsidR="00E62AF9" w:rsidRPr="00953A19" w:rsidRDefault="00E62AF9" w:rsidP="001D0541">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91360" behindDoc="0" locked="0" layoutInCell="1" allowOverlap="1">
                  <wp:simplePos x="0" y="0"/>
                  <wp:positionH relativeFrom="margin">
                    <wp:posOffset>-194945</wp:posOffset>
                  </wp:positionH>
                  <wp:positionV relativeFrom="margin">
                    <wp:posOffset>-4445</wp:posOffset>
                  </wp:positionV>
                  <wp:extent cx="1563370" cy="1365885"/>
                  <wp:effectExtent l="19050" t="0" r="0" b="0"/>
                  <wp:wrapSquare wrapText="bothSides"/>
                  <wp:docPr id="64" name="Imagen 18" descr="http://1.bp.blogspot.com/-57DTMPEjKFc/TpbJ7GrOC5I/AAAAAAAAAsY/6FTJtt7-fS4/s1600/Blepharocalyx+salicifolius+%2528anacahuita%2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57DTMPEjKFc/TpbJ7GrOC5I/AAAAAAAAAsY/6FTJtt7-fS4/s1600/Blepharocalyx+salicifolius+%2528anacahuita%25291.jpg"/>
                          <pic:cNvPicPr>
                            <a:picLocks noChangeAspect="1" noChangeArrowheads="1"/>
                          </pic:cNvPicPr>
                        </pic:nvPicPr>
                        <pic:blipFill>
                          <a:blip r:embed="rId23" r:link="rId24"/>
                          <a:srcRect/>
                          <a:stretch>
                            <a:fillRect/>
                          </a:stretch>
                        </pic:blipFill>
                        <pic:spPr bwMode="auto">
                          <a:xfrm>
                            <a:off x="0" y="0"/>
                            <a:ext cx="1563370" cy="1365885"/>
                          </a:xfrm>
                          <a:prstGeom prst="rect">
                            <a:avLst/>
                          </a:prstGeom>
                          <a:noFill/>
                          <a:ln w="9525">
                            <a:noFill/>
                            <a:miter lim="800000"/>
                            <a:headEnd/>
                            <a:tailEnd/>
                          </a:ln>
                        </pic:spPr>
                      </pic:pic>
                    </a:graphicData>
                  </a:graphic>
                </wp:anchor>
              </w:drawing>
            </w:r>
          </w:p>
        </w:tc>
        <w:tc>
          <w:tcPr>
            <w:tcW w:w="2552" w:type="dxa"/>
          </w:tcPr>
          <w:p w:rsidR="00E62AF9" w:rsidRPr="00953A19" w:rsidRDefault="00E62AF9" w:rsidP="001D0541">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93408" behindDoc="0" locked="0" layoutInCell="1" allowOverlap="1">
                  <wp:simplePos x="0" y="0"/>
                  <wp:positionH relativeFrom="margin">
                    <wp:posOffset>-325755</wp:posOffset>
                  </wp:positionH>
                  <wp:positionV relativeFrom="margin">
                    <wp:posOffset>-4445</wp:posOffset>
                  </wp:positionV>
                  <wp:extent cx="1618615" cy="1365885"/>
                  <wp:effectExtent l="19050" t="0" r="635" b="0"/>
                  <wp:wrapSquare wrapText="bothSides"/>
                  <wp:docPr id="65" name="Imagen 20" descr="https://encrypted-tbn0.gstatic.com/images?q=tbn:ANd9GcTug53yAPAd58r0b3AtqHn6UxDVQ36Vw2efyqGV-AGxNzAw2fX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Tug53yAPAd58r0b3AtqHn6UxDVQ36Vw2efyqGV-AGxNzAw2fXrow"/>
                          <pic:cNvPicPr>
                            <a:picLocks noChangeAspect="1" noChangeArrowheads="1"/>
                          </pic:cNvPicPr>
                        </pic:nvPicPr>
                        <pic:blipFill>
                          <a:blip r:embed="rId25" r:link="rId26"/>
                          <a:srcRect/>
                          <a:stretch>
                            <a:fillRect/>
                          </a:stretch>
                        </pic:blipFill>
                        <pic:spPr bwMode="auto">
                          <a:xfrm>
                            <a:off x="0" y="0"/>
                            <a:ext cx="1618615" cy="1365885"/>
                          </a:xfrm>
                          <a:prstGeom prst="rect">
                            <a:avLst/>
                          </a:prstGeom>
                          <a:noFill/>
                          <a:ln w="9525">
                            <a:noFill/>
                            <a:miter lim="800000"/>
                            <a:headEnd/>
                            <a:tailEnd/>
                          </a:ln>
                        </pic:spPr>
                      </pic:pic>
                    </a:graphicData>
                  </a:graphic>
                </wp:anchor>
              </w:drawing>
            </w:r>
          </w:p>
        </w:tc>
      </w:tr>
    </w:tbl>
    <w:p w:rsidR="0096311D" w:rsidRPr="00953A19" w:rsidRDefault="0096311D" w:rsidP="0096311D">
      <w:pPr>
        <w:rPr>
          <w:rFonts w:ascii="Times New Roman" w:hAnsi="Times New Roman"/>
          <w:b/>
          <w:sz w:val="44"/>
          <w:szCs w:val="44"/>
          <w:lang w:val="es-ES"/>
        </w:rPr>
      </w:pPr>
      <w:r w:rsidRPr="00953A19">
        <w:rPr>
          <w:rFonts w:ascii="Times New Roman" w:hAnsi="Times New Roman"/>
          <w:b/>
          <w:i/>
          <w:sz w:val="44"/>
          <w:szCs w:val="44"/>
          <w:u w:val="single"/>
          <w:lang w:val="es-ES"/>
        </w:rPr>
        <w:t>Blepharocalyx salicifolius</w:t>
      </w:r>
      <w:r w:rsidRPr="00953A19">
        <w:rPr>
          <w:rFonts w:ascii="Times New Roman" w:hAnsi="Times New Roman"/>
          <w:b/>
          <w:sz w:val="44"/>
          <w:szCs w:val="44"/>
          <w:lang w:val="es-ES"/>
        </w:rPr>
        <w:t xml:space="preserve"> (Kunth) O.Berg</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arrayán, </w:t>
      </w:r>
      <w:r w:rsidR="007B711A" w:rsidRPr="00953A19">
        <w:rPr>
          <w:rFonts w:ascii="Times New Roman" w:hAnsi="Times New Roman"/>
          <w:sz w:val="24"/>
          <w:szCs w:val="24"/>
          <w:lang w:val="es-ES"/>
        </w:rPr>
        <w:t xml:space="preserve">arrayán de las islas, </w:t>
      </w:r>
      <w:r w:rsidRPr="00953A19">
        <w:rPr>
          <w:rFonts w:ascii="Times New Roman" w:hAnsi="Times New Roman"/>
          <w:sz w:val="24"/>
          <w:szCs w:val="24"/>
          <w:lang w:val="es-ES"/>
        </w:rPr>
        <w:t>anacahuita,</w:t>
      </w:r>
      <w:r w:rsidR="007B711A" w:rsidRPr="00953A19">
        <w:rPr>
          <w:rFonts w:ascii="Times New Roman" w:hAnsi="Times New Roman"/>
          <w:sz w:val="24"/>
          <w:szCs w:val="24"/>
          <w:lang w:val="es-ES"/>
        </w:rPr>
        <w:t xml:space="preserve"> multa, murta</w:t>
      </w:r>
      <w:r w:rsidR="00D739FD" w:rsidRPr="00953A19">
        <w:rPr>
          <w:rFonts w:ascii="Times New Roman" w:hAnsi="Times New Roman"/>
          <w:sz w:val="24"/>
          <w:szCs w:val="24"/>
          <w:lang w:val="es-ES"/>
        </w:rPr>
        <w:t>, horco molle, molle del cerro</w:t>
      </w:r>
      <w:r w:rsidR="007B711A" w:rsidRPr="00953A19">
        <w:rPr>
          <w:rFonts w:ascii="Times New Roman" w:hAnsi="Times New Roman"/>
          <w:sz w:val="24"/>
          <w:szCs w:val="24"/>
          <w:lang w:val="es-ES"/>
        </w:rPr>
        <w:t>.</w:t>
      </w:r>
      <w:r w:rsidRPr="00953A19">
        <w:rPr>
          <w:rFonts w:ascii="Times New Roman" w:hAnsi="Times New Roman"/>
          <w:sz w:val="24"/>
          <w:szCs w:val="24"/>
          <w:lang w:val="es-ES"/>
        </w:rPr>
        <w:t xml:space="preserve"> </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Familia:</w:t>
      </w:r>
      <w:r w:rsidR="007B711A" w:rsidRPr="00953A19">
        <w:rPr>
          <w:rFonts w:ascii="Times New Roman" w:hAnsi="Times New Roman"/>
          <w:sz w:val="24"/>
          <w:szCs w:val="24"/>
          <w:lang w:val="es-ES"/>
        </w:rPr>
        <w:t xml:space="preserve"> Mirtáceas</w:t>
      </w:r>
    </w:p>
    <w:p w:rsidR="00B6552B" w:rsidRPr="00953A19" w:rsidRDefault="00262335" w:rsidP="0096311D">
      <w:pPr>
        <w:rPr>
          <w:rFonts w:ascii="Times New Roman" w:hAnsi="Times New Roman"/>
          <w:sz w:val="24"/>
          <w:szCs w:val="24"/>
          <w:lang w:val="es-ES"/>
        </w:rPr>
      </w:pPr>
      <w:r>
        <w:rPr>
          <w:rFonts w:ascii="Times New Roman" w:hAnsi="Times New Roman"/>
          <w:b/>
          <w:sz w:val="24"/>
          <w:szCs w:val="24"/>
          <w:lang w:val="es-ES"/>
        </w:rPr>
        <w:t xml:space="preserve">Hábitat </w:t>
      </w:r>
      <w:r w:rsidR="0096311D" w:rsidRPr="00953A19">
        <w:rPr>
          <w:rFonts w:ascii="Times New Roman" w:hAnsi="Times New Roman"/>
          <w:b/>
          <w:sz w:val="24"/>
          <w:szCs w:val="24"/>
          <w:lang w:val="es-ES"/>
        </w:rPr>
        <w:t xml:space="preserve">local: </w:t>
      </w:r>
      <w:r w:rsidR="007B711A" w:rsidRPr="00953A19">
        <w:rPr>
          <w:rFonts w:ascii="Times New Roman" w:hAnsi="Times New Roman"/>
          <w:sz w:val="24"/>
          <w:szCs w:val="24"/>
          <w:lang w:val="es-ES"/>
        </w:rPr>
        <w:t xml:space="preserve">Elemento muy común (florísticamente definitorio) de las selvas marginales de Martín García, junto a la laurácea </w:t>
      </w:r>
      <w:r w:rsidR="007B711A" w:rsidRPr="00953A19">
        <w:rPr>
          <w:rFonts w:ascii="Times New Roman" w:hAnsi="Times New Roman"/>
          <w:i/>
          <w:sz w:val="24"/>
          <w:szCs w:val="24"/>
          <w:lang w:val="es-ES"/>
        </w:rPr>
        <w:t>Ocotea acutifolia</w:t>
      </w:r>
      <w:r w:rsidR="007B711A" w:rsidRPr="00953A19">
        <w:rPr>
          <w:rFonts w:ascii="Times New Roman" w:hAnsi="Times New Roman"/>
          <w:sz w:val="24"/>
          <w:szCs w:val="24"/>
          <w:lang w:val="es-ES"/>
        </w:rPr>
        <w:t>. También presente como un elemento acompañante en los bosques periurbanos que rodean la meseta central de la isla</w:t>
      </w:r>
      <w:r w:rsidR="00FE304F">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620"/>
        <w:gridCol w:w="683"/>
        <w:gridCol w:w="510"/>
        <w:gridCol w:w="576"/>
      </w:tblGrid>
      <w:tr w:rsidR="00B6552B" w:rsidRPr="00953A19" w:rsidTr="002D0390">
        <w:trPr>
          <w:cnfStyle w:val="100000000000"/>
          <w:trHeight w:val="20"/>
        </w:trPr>
        <w:tc>
          <w:tcPr>
            <w:cnfStyle w:val="001000000000"/>
            <w:tcW w:w="542" w:type="dxa"/>
          </w:tcPr>
          <w:p w:rsidR="00B6552B" w:rsidRPr="00953A19" w:rsidRDefault="00B6552B"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B6552B" w:rsidRPr="00953A19" w:rsidTr="002D0390">
        <w:trPr>
          <w:cnfStyle w:val="000000100000"/>
          <w:trHeight w:val="20"/>
        </w:trPr>
        <w:tc>
          <w:tcPr>
            <w:cnfStyle w:val="001000000000"/>
            <w:tcW w:w="542" w:type="dxa"/>
          </w:tcPr>
          <w:p w:rsidR="00B6552B" w:rsidRPr="00953A19" w:rsidRDefault="00A34000" w:rsidP="009F09B0">
            <w:pPr>
              <w:spacing w:line="240" w:lineRule="auto"/>
              <w:rPr>
                <w:rFonts w:ascii="Times New Roman" w:hAnsi="Times New Roman"/>
                <w:sz w:val="18"/>
                <w:szCs w:val="18"/>
                <w:lang w:val="es-ES"/>
              </w:rPr>
            </w:pPr>
            <w:r>
              <w:rPr>
                <w:rFonts w:ascii="Times New Roman" w:hAnsi="Times New Roman"/>
                <w:sz w:val="18"/>
                <w:szCs w:val="18"/>
                <w:lang w:val="es-ES"/>
              </w:rPr>
              <w:t>XX</w:t>
            </w:r>
          </w:p>
        </w:tc>
        <w:tc>
          <w:tcPr>
            <w:tcW w:w="620" w:type="dxa"/>
          </w:tcPr>
          <w:p w:rsidR="00B6552B" w:rsidRPr="00953A19" w:rsidRDefault="00A34000" w:rsidP="009F09B0">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r w:rsidR="00B6552B" w:rsidRPr="00953A19">
              <w:rPr>
                <w:rFonts w:ascii="Times New Roman" w:hAnsi="Times New Roman"/>
                <w:b/>
                <w:sz w:val="18"/>
                <w:szCs w:val="18"/>
                <w:lang w:val="es-ES"/>
              </w:rPr>
              <w:t>X</w:t>
            </w:r>
          </w:p>
        </w:tc>
        <w:tc>
          <w:tcPr>
            <w:tcW w:w="683" w:type="dxa"/>
          </w:tcPr>
          <w:p w:rsidR="00B6552B" w:rsidRPr="00953A19" w:rsidRDefault="00A34000" w:rsidP="009F09B0">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XXX</w:t>
            </w:r>
          </w:p>
        </w:tc>
        <w:tc>
          <w:tcPr>
            <w:tcW w:w="510" w:type="dxa"/>
          </w:tcPr>
          <w:p w:rsidR="00B6552B" w:rsidRPr="00953A19" w:rsidRDefault="00B6552B" w:rsidP="009F09B0">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76" w:type="dxa"/>
          </w:tcPr>
          <w:p w:rsidR="00B6552B" w:rsidRPr="00953A19" w:rsidRDefault="00B6552B" w:rsidP="009F09B0">
            <w:pPr>
              <w:spacing w:line="240" w:lineRule="auto"/>
              <w:cnfStyle w:val="000000100000"/>
              <w:rPr>
                <w:rFonts w:ascii="Times New Roman" w:hAnsi="Times New Roman"/>
                <w:b/>
                <w:sz w:val="18"/>
                <w:szCs w:val="18"/>
                <w:lang w:val="es-ES"/>
              </w:rPr>
            </w:pPr>
          </w:p>
        </w:tc>
      </w:tr>
    </w:tbl>
    <w:p w:rsidR="0096311D" w:rsidRPr="00953A19" w:rsidRDefault="0096311D" w:rsidP="0096311D">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D739FD" w:rsidRPr="00953A19">
        <w:rPr>
          <w:rFonts w:ascii="Times New Roman" w:hAnsi="Times New Roman"/>
          <w:sz w:val="24"/>
          <w:szCs w:val="24"/>
          <w:lang w:val="es-ES"/>
        </w:rPr>
        <w:t>de 5-15</w:t>
      </w:r>
      <w:r w:rsidR="007B711A" w:rsidRPr="00953A19">
        <w:rPr>
          <w:rFonts w:ascii="Times New Roman" w:hAnsi="Times New Roman"/>
          <w:sz w:val="24"/>
          <w:szCs w:val="24"/>
          <w:lang w:val="es-ES"/>
        </w:rPr>
        <w:t xml:space="preserve"> m.</w:t>
      </w:r>
      <w:r w:rsidR="00D739FD" w:rsidRPr="00953A19">
        <w:rPr>
          <w:rFonts w:ascii="Times New Roman" w:hAnsi="Times New Roman"/>
          <w:sz w:val="24"/>
          <w:szCs w:val="24"/>
          <w:lang w:val="es-ES"/>
        </w:rPr>
        <w:t xml:space="preserve"> (hasta de 30 m.)</w:t>
      </w:r>
      <w:r w:rsidR="007B711A" w:rsidRPr="00953A19">
        <w:rPr>
          <w:rFonts w:ascii="Times New Roman" w:hAnsi="Times New Roman"/>
          <w:sz w:val="24"/>
          <w:szCs w:val="24"/>
          <w:lang w:val="es-ES"/>
        </w:rPr>
        <w:t xml:space="preserve"> de altura, troncos de aproximadamente 40 cm. De diámetro. A veces con forma arbustiva (troncos numerosos de poco grosor), aromáticos, de follaje persistente, lúcido, verde oscuro.</w:t>
      </w:r>
    </w:p>
    <w:p w:rsidR="0096311D" w:rsidRPr="00953A19" w:rsidRDefault="00B6552B" w:rsidP="0096311D">
      <w:pPr>
        <w:rPr>
          <w:rFonts w:ascii="Times New Roman" w:hAnsi="Times New Roman"/>
          <w:sz w:val="24"/>
          <w:szCs w:val="24"/>
          <w:lang w:val="es-ES"/>
        </w:rPr>
      </w:pPr>
      <w:r w:rsidRPr="00953A19">
        <w:rPr>
          <w:rFonts w:ascii="Times New Roman" w:hAnsi="Times New Roman"/>
          <w:b/>
          <w:sz w:val="24"/>
          <w:szCs w:val="24"/>
          <w:lang w:val="es-ES"/>
        </w:rPr>
        <w:t>Corteza</w:t>
      </w:r>
      <w:r w:rsidR="0096311D" w:rsidRPr="00953A19">
        <w:rPr>
          <w:rFonts w:ascii="Times New Roman" w:hAnsi="Times New Roman"/>
          <w:b/>
          <w:sz w:val="24"/>
          <w:szCs w:val="24"/>
          <w:lang w:val="es-ES"/>
        </w:rPr>
        <w:t>:</w:t>
      </w:r>
      <w:r w:rsidR="0096311D" w:rsidRPr="00953A19">
        <w:rPr>
          <w:rFonts w:ascii="Times New Roman" w:hAnsi="Times New Roman"/>
          <w:sz w:val="24"/>
          <w:szCs w:val="24"/>
          <w:lang w:val="es-ES"/>
        </w:rPr>
        <w:t xml:space="preserve"> </w:t>
      </w:r>
      <w:r w:rsidR="00A8581F" w:rsidRPr="00953A19">
        <w:rPr>
          <w:rFonts w:ascii="Times New Roman" w:hAnsi="Times New Roman"/>
          <w:sz w:val="24"/>
          <w:szCs w:val="24"/>
          <w:lang w:val="es-ES"/>
        </w:rPr>
        <w:t xml:space="preserve">castaña, </w:t>
      </w:r>
      <w:r w:rsidR="007B711A" w:rsidRPr="00953A19">
        <w:rPr>
          <w:rFonts w:ascii="Times New Roman" w:hAnsi="Times New Roman"/>
          <w:sz w:val="24"/>
          <w:szCs w:val="24"/>
          <w:lang w:val="es-ES"/>
        </w:rPr>
        <w:t>rugosa, con fisuras longitudinales estrechas y poco profundas.</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Hojas:</w:t>
      </w:r>
      <w:r w:rsidR="007B711A" w:rsidRPr="00953A19">
        <w:rPr>
          <w:rFonts w:ascii="Times New Roman" w:hAnsi="Times New Roman"/>
          <w:sz w:val="24"/>
          <w:szCs w:val="24"/>
          <w:lang w:val="es-ES"/>
        </w:rPr>
        <w:t xml:space="preserve"> opuestas, cortamente pecioladas, generalmente lanceoladas a oblondas, enteras, ligeramente asimétricas, glabras y subcoriáceas, </w:t>
      </w:r>
      <w:r w:rsidR="00D739FD" w:rsidRPr="00953A19">
        <w:rPr>
          <w:rFonts w:ascii="Times New Roman" w:hAnsi="Times New Roman"/>
          <w:sz w:val="24"/>
          <w:szCs w:val="24"/>
          <w:lang w:val="es-ES"/>
        </w:rPr>
        <w:t xml:space="preserve">algo más claras en la cara inferior, pero no discolores, con puntos translúcidos. </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D739FD" w:rsidRPr="00953A19">
        <w:rPr>
          <w:rFonts w:ascii="Times New Roman" w:hAnsi="Times New Roman"/>
          <w:sz w:val="24"/>
          <w:szCs w:val="24"/>
          <w:lang w:val="es-ES"/>
        </w:rPr>
        <w:t xml:space="preserve">blancas, con cuatro </w:t>
      </w:r>
      <w:r w:rsidR="002D0390" w:rsidRPr="00953A19">
        <w:rPr>
          <w:rFonts w:ascii="Times New Roman" w:hAnsi="Times New Roman"/>
          <w:sz w:val="24"/>
          <w:szCs w:val="24"/>
          <w:lang w:val="es-ES"/>
        </w:rPr>
        <w:t>pétalos</w:t>
      </w:r>
      <w:r w:rsidR="00D739FD" w:rsidRPr="00953A19">
        <w:rPr>
          <w:rFonts w:ascii="Times New Roman" w:hAnsi="Times New Roman"/>
          <w:sz w:val="24"/>
          <w:szCs w:val="24"/>
          <w:lang w:val="es-ES"/>
        </w:rPr>
        <w:t xml:space="preserve"> fimbriados en el margen, dispuestas en cimas dicótomas</w:t>
      </w:r>
      <w:r w:rsidRPr="00953A19">
        <w:rPr>
          <w:rFonts w:ascii="Times New Roman" w:hAnsi="Times New Roman"/>
          <w:sz w:val="24"/>
          <w:szCs w:val="24"/>
          <w:lang w:val="es-ES"/>
        </w:rPr>
        <w:t>.</w:t>
      </w:r>
      <w:r w:rsidR="002D0390">
        <w:rPr>
          <w:rFonts w:ascii="Times New Roman" w:hAnsi="Times New Roman"/>
          <w:sz w:val="24"/>
          <w:szCs w:val="24"/>
          <w:lang w:val="es-ES"/>
        </w:rPr>
        <w:t xml:space="preserve"> Cáliz verd</w:t>
      </w:r>
      <w:r w:rsidR="00D739FD" w:rsidRPr="00953A19">
        <w:rPr>
          <w:rFonts w:ascii="Times New Roman" w:hAnsi="Times New Roman"/>
          <w:sz w:val="24"/>
          <w:szCs w:val="24"/>
          <w:lang w:val="es-ES"/>
        </w:rPr>
        <w:t>oso.</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D739FD" w:rsidRPr="00953A19">
        <w:rPr>
          <w:rFonts w:ascii="Times New Roman" w:hAnsi="Times New Roman"/>
          <w:sz w:val="24"/>
          <w:szCs w:val="24"/>
          <w:lang w:val="es-ES"/>
        </w:rPr>
        <w:t>bayas glob</w:t>
      </w:r>
      <w:r w:rsidR="00902DA7" w:rsidRPr="00953A19">
        <w:rPr>
          <w:rFonts w:ascii="Times New Roman" w:hAnsi="Times New Roman"/>
          <w:sz w:val="24"/>
          <w:szCs w:val="24"/>
          <w:lang w:val="es-ES"/>
        </w:rPr>
        <w:t>osas, anaranjadas a  roja o negra según su madurez</w:t>
      </w:r>
      <w:r w:rsidR="00D739FD" w:rsidRPr="00953A19">
        <w:rPr>
          <w:rFonts w:ascii="Times New Roman" w:hAnsi="Times New Roman"/>
          <w:sz w:val="24"/>
          <w:szCs w:val="24"/>
          <w:lang w:val="es-ES"/>
        </w:rPr>
        <w:t>, largamente persistentes sobre la planta.</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Floración</w:t>
      </w:r>
      <w:r w:rsidR="001D0541" w:rsidRPr="00953A19">
        <w:rPr>
          <w:rFonts w:ascii="Times New Roman" w:hAnsi="Times New Roman"/>
          <w:b/>
          <w:sz w:val="24"/>
          <w:szCs w:val="24"/>
          <w:lang w:val="es-ES"/>
        </w:rPr>
        <w:t>:</w:t>
      </w:r>
      <w:r w:rsidR="001D0541" w:rsidRPr="00953A19">
        <w:rPr>
          <w:rFonts w:ascii="Times New Roman" w:hAnsi="Times New Roman"/>
          <w:sz w:val="24"/>
          <w:szCs w:val="24"/>
          <w:lang w:val="es-ES"/>
        </w:rPr>
        <w:t xml:space="preserve"> florece</w:t>
      </w:r>
      <w:r w:rsidR="00902DA7" w:rsidRPr="00953A19">
        <w:rPr>
          <w:rFonts w:ascii="Times New Roman" w:hAnsi="Times New Roman"/>
          <w:sz w:val="24"/>
          <w:szCs w:val="24"/>
          <w:lang w:val="es-ES"/>
        </w:rPr>
        <w:t xml:space="preserve"> de octubre a diciembre</w:t>
      </w:r>
      <w:r w:rsidR="00D739FD" w:rsidRPr="00953A19">
        <w:rPr>
          <w:rFonts w:ascii="Times New Roman" w:hAnsi="Times New Roman"/>
          <w:sz w:val="24"/>
          <w:szCs w:val="24"/>
          <w:lang w:val="es-ES"/>
        </w:rPr>
        <w:t>.</w:t>
      </w:r>
    </w:p>
    <w:p w:rsidR="0096311D" w:rsidRPr="00953A19" w:rsidRDefault="0096311D" w:rsidP="0096311D">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D739FD" w:rsidRPr="00953A19">
        <w:rPr>
          <w:rFonts w:ascii="Times New Roman" w:hAnsi="Times New Roman"/>
          <w:sz w:val="24"/>
          <w:szCs w:val="24"/>
          <w:lang w:val="es-ES"/>
        </w:rPr>
        <w:t>en verano y otoño, siendo muy decorativa en ese estado por sus frutos muy rojos persistentes.</w:t>
      </w:r>
    </w:p>
    <w:p w:rsidR="00FE304F" w:rsidRDefault="004E5042" w:rsidP="00FE304F">
      <w:pPr>
        <w:rPr>
          <w:rFonts w:ascii="Times New Roman" w:hAnsi="Times New Roman"/>
          <w:sz w:val="24"/>
          <w:szCs w:val="24"/>
          <w:lang w:val="es-ES"/>
        </w:rPr>
      </w:pPr>
      <w:r w:rsidRPr="00953A19">
        <w:rPr>
          <w:rFonts w:ascii="Times New Roman" w:hAnsi="Times New Roman"/>
          <w:b/>
          <w:noProof/>
          <w:sz w:val="24"/>
          <w:szCs w:val="24"/>
        </w:rPr>
        <w:drawing>
          <wp:anchor distT="0" distB="0" distL="114300" distR="114300" simplePos="0" relativeHeight="251717632" behindDoc="0" locked="0" layoutInCell="1" allowOverlap="1">
            <wp:simplePos x="0" y="0"/>
            <wp:positionH relativeFrom="margin">
              <wp:posOffset>2159000</wp:posOffset>
            </wp:positionH>
            <wp:positionV relativeFrom="margin">
              <wp:posOffset>9838055</wp:posOffset>
            </wp:positionV>
            <wp:extent cx="1576705" cy="1762125"/>
            <wp:effectExtent l="19050" t="0" r="4445" b="0"/>
            <wp:wrapSquare wrapText="bothSides"/>
            <wp:docPr id="8" name="Imagen 52" descr="http://3.bp.blogspot.com/_3PG8T1wJO00/S-7cNpxUIFI/AAAAAAAAB4A/_HQJ3ZdkIIU/s1600/Tala+(Celtis+t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http://3.bp.blogspot.com/_3PG8T1wJO00/S-7cNpxUIFI/AAAAAAAAB4A/_HQJ3ZdkIIU/s1600/Tala+(Celtis+tala)2.jpg"/>
                    <pic:cNvPicPr>
                      <a:picLocks noChangeAspect="1" noChangeArrowheads="1"/>
                    </pic:cNvPicPr>
                  </pic:nvPicPr>
                  <pic:blipFill>
                    <a:blip r:embed="rId27" cstate="screen"/>
                    <a:srcRect/>
                    <a:stretch>
                      <a:fillRect/>
                    </a:stretch>
                  </pic:blipFill>
                  <pic:spPr bwMode="auto">
                    <a:xfrm>
                      <a:off x="0" y="0"/>
                      <a:ext cx="1576705" cy="1762125"/>
                    </a:xfrm>
                    <a:prstGeom prst="rect">
                      <a:avLst/>
                    </a:prstGeom>
                    <a:noFill/>
                    <a:ln w="9525">
                      <a:noFill/>
                      <a:miter lim="800000"/>
                      <a:headEnd/>
                      <a:tailEnd/>
                    </a:ln>
                  </pic:spPr>
                </pic:pic>
              </a:graphicData>
            </a:graphic>
          </wp:anchor>
        </w:drawing>
      </w:r>
      <w:r w:rsidR="0096311D" w:rsidRPr="00953A19">
        <w:rPr>
          <w:rFonts w:ascii="Times New Roman" w:hAnsi="Times New Roman"/>
          <w:b/>
          <w:sz w:val="24"/>
          <w:szCs w:val="24"/>
          <w:lang w:val="es-ES"/>
        </w:rPr>
        <w:t>Distribución:</w:t>
      </w:r>
      <w:r w:rsidR="0096311D" w:rsidRPr="00953A19">
        <w:rPr>
          <w:rFonts w:ascii="Times New Roman" w:hAnsi="Times New Roman"/>
          <w:sz w:val="24"/>
          <w:szCs w:val="24"/>
          <w:lang w:val="es-ES"/>
        </w:rPr>
        <w:t xml:space="preserve"> </w:t>
      </w:r>
      <w:r w:rsidR="00D739FD" w:rsidRPr="00953A19">
        <w:rPr>
          <w:rFonts w:ascii="Times New Roman" w:hAnsi="Times New Roman"/>
          <w:sz w:val="24"/>
          <w:szCs w:val="24"/>
          <w:lang w:val="es-ES"/>
        </w:rPr>
        <w:t xml:space="preserve">Sur de Brasil, Paraguay, Uruguay y NE de Argentina. Frecuentemente en la ribera platense, en el delta del Paraná y Martín García, como elemento regular de las selvas marginales (monte blanco). En Punta Lara se ubica el punto más austral de distribución espontánea del género. </w:t>
      </w:r>
      <w:r w:rsidR="00FE304F">
        <w:rPr>
          <w:rFonts w:ascii="Times New Roman" w:hAnsi="Times New Roman"/>
          <w:sz w:val="24"/>
          <w:szCs w:val="24"/>
          <w:lang w:val="es-ES"/>
        </w:rPr>
        <w:br w:type="page"/>
      </w:r>
    </w:p>
    <w:tbl>
      <w:tblPr>
        <w:tblStyle w:val="Tablaconcuadrcula"/>
        <w:tblW w:w="972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85"/>
        <w:gridCol w:w="2877"/>
        <w:gridCol w:w="2431"/>
        <w:gridCol w:w="2431"/>
      </w:tblGrid>
      <w:tr w:rsidR="008615CA" w:rsidRPr="00953A19" w:rsidTr="002D0390">
        <w:trPr>
          <w:trHeight w:val="1985"/>
        </w:trPr>
        <w:tc>
          <w:tcPr>
            <w:tcW w:w="1985" w:type="dxa"/>
          </w:tcPr>
          <w:p w:rsidR="008615CA" w:rsidRPr="00B638D4" w:rsidRDefault="008615CA" w:rsidP="0066592B">
            <w:pPr>
              <w:rPr>
                <w:rFonts w:ascii="Times New Roman" w:hAnsi="Times New Roman"/>
                <w:b/>
                <w:i/>
                <w:sz w:val="44"/>
                <w:szCs w:val="44"/>
                <w:lang w:val="es-ES"/>
              </w:rPr>
            </w:pPr>
            <w:r w:rsidRPr="00B638D4">
              <w:rPr>
                <w:rFonts w:ascii="Times New Roman" w:hAnsi="Times New Roman"/>
                <w:b/>
                <w:i/>
                <w:noProof/>
                <w:sz w:val="44"/>
                <w:szCs w:val="44"/>
              </w:rPr>
              <w:lastRenderedPageBreak/>
              <w:drawing>
                <wp:inline distT="0" distB="0" distL="0" distR="0">
                  <wp:extent cx="1189822" cy="1288973"/>
                  <wp:effectExtent l="19050" t="0" r="0" b="0"/>
                  <wp:docPr id="167" name="Imagen 43"/>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screen"/>
                          <a:srcRect/>
                          <a:stretch>
                            <a:fillRect/>
                          </a:stretch>
                        </pic:blipFill>
                        <pic:spPr bwMode="auto">
                          <a:xfrm>
                            <a:off x="0" y="0"/>
                            <a:ext cx="1187190" cy="1286122"/>
                          </a:xfrm>
                          <a:prstGeom prst="rect">
                            <a:avLst/>
                          </a:prstGeom>
                          <a:noFill/>
                          <a:ln w="9525">
                            <a:noFill/>
                            <a:miter lim="800000"/>
                            <a:headEnd/>
                            <a:tailEnd/>
                          </a:ln>
                        </pic:spPr>
                      </pic:pic>
                    </a:graphicData>
                  </a:graphic>
                </wp:inline>
              </w:drawing>
            </w:r>
          </w:p>
        </w:tc>
        <w:tc>
          <w:tcPr>
            <w:tcW w:w="2877" w:type="dxa"/>
          </w:tcPr>
          <w:p w:rsidR="008615CA" w:rsidRPr="00B638D4" w:rsidRDefault="008615CA" w:rsidP="0066592B">
            <w:pPr>
              <w:rPr>
                <w:rFonts w:ascii="Times New Roman" w:hAnsi="Times New Roman"/>
                <w:b/>
                <w:i/>
                <w:sz w:val="44"/>
                <w:szCs w:val="44"/>
                <w:lang w:val="es-ES"/>
              </w:rPr>
            </w:pPr>
            <w:r w:rsidRPr="00B638D4">
              <w:rPr>
                <w:rFonts w:ascii="Times New Roman" w:hAnsi="Times New Roman"/>
                <w:b/>
                <w:i/>
                <w:noProof/>
                <w:sz w:val="44"/>
                <w:szCs w:val="44"/>
              </w:rPr>
              <w:drawing>
                <wp:inline distT="0" distB="0" distL="0" distR="0">
                  <wp:extent cx="1806766" cy="1288973"/>
                  <wp:effectExtent l="19050" t="0" r="2984" b="0"/>
                  <wp:docPr id="166" name="Imagen 42" descr="http://3.bp.blogspot.com/_3PG8T1wJO00/S-7cNpxUIFI/AAAAAAAAB4A/_HQJ3ZdkIIU/s1600/Tala+(Celtis+tala)2.jpg"/>
                  <wp:cNvGraphicFramePr/>
                  <a:graphic xmlns:a="http://schemas.openxmlformats.org/drawingml/2006/main">
                    <a:graphicData uri="http://schemas.openxmlformats.org/drawingml/2006/picture">
                      <pic:pic xmlns:pic="http://schemas.openxmlformats.org/drawingml/2006/picture">
                        <pic:nvPicPr>
                          <pic:cNvPr id="0" name="Imagen 52" descr="http://3.bp.blogspot.com/_3PG8T1wJO00/S-7cNpxUIFI/AAAAAAAAB4A/_HQJ3ZdkIIU/s1600/Tala+(Celtis+tala)2.jpg"/>
                          <pic:cNvPicPr>
                            <a:picLocks noChangeAspect="1" noChangeArrowheads="1"/>
                          </pic:cNvPicPr>
                        </pic:nvPicPr>
                        <pic:blipFill>
                          <a:blip r:embed="rId29" cstate="screen"/>
                          <a:srcRect/>
                          <a:stretch>
                            <a:fillRect/>
                          </a:stretch>
                        </pic:blipFill>
                        <pic:spPr bwMode="auto">
                          <a:xfrm>
                            <a:off x="0" y="0"/>
                            <a:ext cx="1801298" cy="1285072"/>
                          </a:xfrm>
                          <a:prstGeom prst="rect">
                            <a:avLst/>
                          </a:prstGeom>
                          <a:noFill/>
                          <a:ln w="9525">
                            <a:noFill/>
                            <a:miter lim="800000"/>
                            <a:headEnd/>
                            <a:tailEnd/>
                          </a:ln>
                        </pic:spPr>
                      </pic:pic>
                    </a:graphicData>
                  </a:graphic>
                </wp:inline>
              </w:drawing>
            </w:r>
          </w:p>
        </w:tc>
        <w:tc>
          <w:tcPr>
            <w:tcW w:w="2431" w:type="dxa"/>
          </w:tcPr>
          <w:p w:rsidR="008615CA" w:rsidRPr="00953A19" w:rsidRDefault="00FE304F" w:rsidP="0066592B">
            <w:pPr>
              <w:rPr>
                <w:rFonts w:ascii="Times New Roman" w:hAnsi="Times New Roman"/>
                <w:b/>
                <w:i/>
                <w:sz w:val="44"/>
                <w:szCs w:val="44"/>
                <w:u w:val="single"/>
                <w:lang w:val="es-ES"/>
              </w:rPr>
            </w:pPr>
            <w:r>
              <w:rPr>
                <w:rFonts w:ascii="Times New Roman" w:hAnsi="Times New Roman"/>
                <w:b/>
                <w:noProof/>
                <w:sz w:val="44"/>
                <w:szCs w:val="44"/>
              </w:rPr>
              <w:drawing>
                <wp:inline distT="0" distB="0" distL="0" distR="0">
                  <wp:extent cx="1358981" cy="12813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srcRect/>
                          <a:stretch>
                            <a:fillRect/>
                          </a:stretch>
                        </pic:blipFill>
                        <pic:spPr bwMode="auto">
                          <a:xfrm>
                            <a:off x="0" y="0"/>
                            <a:ext cx="1361723" cy="1283910"/>
                          </a:xfrm>
                          <a:prstGeom prst="rect">
                            <a:avLst/>
                          </a:prstGeom>
                          <a:noFill/>
                          <a:ln w="9525">
                            <a:noFill/>
                            <a:miter lim="800000"/>
                            <a:headEnd/>
                            <a:tailEnd/>
                          </a:ln>
                        </pic:spPr>
                      </pic:pic>
                    </a:graphicData>
                  </a:graphic>
                </wp:inline>
              </w:drawing>
            </w:r>
          </w:p>
        </w:tc>
        <w:tc>
          <w:tcPr>
            <w:tcW w:w="2431" w:type="dxa"/>
          </w:tcPr>
          <w:p w:rsidR="008615CA" w:rsidRPr="00953A19" w:rsidRDefault="008615CA" w:rsidP="0066592B">
            <w:pPr>
              <w:rPr>
                <w:rFonts w:ascii="Times New Roman" w:hAnsi="Times New Roman"/>
                <w:sz w:val="44"/>
                <w:szCs w:val="44"/>
                <w:lang w:val="es-ES"/>
              </w:rPr>
            </w:pPr>
            <w:r w:rsidRPr="00953A19">
              <w:rPr>
                <w:rFonts w:ascii="Times New Roman" w:hAnsi="Times New Roman"/>
                <w:b/>
                <w:i/>
                <w:noProof/>
                <w:sz w:val="44"/>
                <w:szCs w:val="44"/>
                <w:u w:val="single"/>
              </w:rPr>
              <w:drawing>
                <wp:anchor distT="0" distB="0" distL="114300" distR="114300" simplePos="0" relativeHeight="251795456" behindDoc="0" locked="0" layoutInCell="1" allowOverlap="1">
                  <wp:simplePos x="0" y="0"/>
                  <wp:positionH relativeFrom="margin">
                    <wp:posOffset>-50800</wp:posOffset>
                  </wp:positionH>
                  <wp:positionV relativeFrom="margin">
                    <wp:posOffset>4445</wp:posOffset>
                  </wp:positionV>
                  <wp:extent cx="1306830" cy="1277620"/>
                  <wp:effectExtent l="19050" t="0" r="7620" b="0"/>
                  <wp:wrapSquare wrapText="bothSides"/>
                  <wp:docPr id="164" name="Imagen 49" descr="http://www2.darwin.edu.ar/ImagenesIris/Celtis%20ehrenbergiana-FOZ-115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2.darwin.edu.ar/ImagenesIris/Celtis%20ehrenbergiana-FOZ-11522%20(2).JPG"/>
                          <pic:cNvPicPr>
                            <a:picLocks noChangeAspect="1" noChangeArrowheads="1"/>
                          </pic:cNvPicPr>
                        </pic:nvPicPr>
                        <pic:blipFill>
                          <a:blip r:embed="rId31" cstate="screen"/>
                          <a:srcRect/>
                          <a:stretch>
                            <a:fillRect/>
                          </a:stretch>
                        </pic:blipFill>
                        <pic:spPr bwMode="auto">
                          <a:xfrm>
                            <a:off x="0" y="0"/>
                            <a:ext cx="1306830" cy="1277620"/>
                          </a:xfrm>
                          <a:prstGeom prst="rect">
                            <a:avLst/>
                          </a:prstGeom>
                          <a:noFill/>
                          <a:ln w="9525">
                            <a:noFill/>
                            <a:miter lim="800000"/>
                            <a:headEnd/>
                            <a:tailEnd/>
                          </a:ln>
                        </pic:spPr>
                      </pic:pic>
                    </a:graphicData>
                  </a:graphic>
                </wp:anchor>
              </w:drawing>
            </w:r>
          </w:p>
        </w:tc>
      </w:tr>
    </w:tbl>
    <w:p w:rsidR="0066592B" w:rsidRPr="00953A19" w:rsidRDefault="0066592B" w:rsidP="0066592B">
      <w:pPr>
        <w:rPr>
          <w:rFonts w:ascii="Times New Roman" w:hAnsi="Times New Roman"/>
          <w:b/>
          <w:sz w:val="44"/>
          <w:szCs w:val="44"/>
          <w:lang w:val="es-ES"/>
        </w:rPr>
      </w:pPr>
      <w:r w:rsidRPr="002D0390">
        <w:rPr>
          <w:rFonts w:ascii="Times New Roman" w:hAnsi="Times New Roman"/>
          <w:b/>
          <w:i/>
          <w:sz w:val="44"/>
          <w:szCs w:val="44"/>
          <w:u w:val="single"/>
          <w:lang w:val="es-ES"/>
        </w:rPr>
        <w:t>Celtis</w:t>
      </w:r>
      <w:r w:rsidR="002D0390" w:rsidRPr="002D0390">
        <w:rPr>
          <w:rFonts w:ascii="Times New Roman" w:hAnsi="Times New Roman"/>
          <w:b/>
          <w:i/>
          <w:sz w:val="44"/>
          <w:szCs w:val="44"/>
          <w:lang w:val="es-ES"/>
        </w:rPr>
        <w:t xml:space="preserve"> </w:t>
      </w:r>
      <w:r w:rsidRPr="002D0390">
        <w:rPr>
          <w:rFonts w:ascii="Times New Roman" w:hAnsi="Times New Roman"/>
          <w:b/>
          <w:i/>
          <w:sz w:val="44"/>
          <w:szCs w:val="44"/>
          <w:u w:val="single"/>
          <w:lang w:val="es-ES"/>
        </w:rPr>
        <w:t>tala</w:t>
      </w:r>
      <w:r w:rsidRPr="00953A19">
        <w:rPr>
          <w:rFonts w:ascii="Times New Roman" w:hAnsi="Times New Roman"/>
          <w:b/>
          <w:sz w:val="44"/>
          <w:szCs w:val="44"/>
          <w:lang w:val="es-ES"/>
        </w:rPr>
        <w:t xml:space="preserve"> Gillies ex Planch. </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tala, yoasí-y guazú, churqui-tala, ibirá-guazú (guaraní= árbol con espinas dolorosas)</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Familia:</w:t>
      </w:r>
      <w:r w:rsidR="004E5042" w:rsidRPr="00953A19">
        <w:rPr>
          <w:rFonts w:ascii="Times New Roman" w:hAnsi="Times New Roman"/>
          <w:sz w:val="24"/>
          <w:szCs w:val="24"/>
          <w:lang w:val="es-ES"/>
        </w:rPr>
        <w:t xml:space="preserve"> Ulmáceas.</w:t>
      </w:r>
    </w:p>
    <w:p w:rsidR="00B6552B" w:rsidRPr="00953A19" w:rsidRDefault="00262335" w:rsidP="008615CA">
      <w:pPr>
        <w:spacing w:line="240" w:lineRule="auto"/>
        <w:rPr>
          <w:rFonts w:ascii="Times New Roman" w:hAnsi="Times New Roman"/>
          <w:sz w:val="24"/>
          <w:szCs w:val="24"/>
          <w:lang w:val="es-ES"/>
        </w:rPr>
      </w:pPr>
      <w:r>
        <w:rPr>
          <w:rFonts w:ascii="Times New Roman" w:hAnsi="Times New Roman"/>
          <w:b/>
          <w:sz w:val="24"/>
          <w:szCs w:val="24"/>
          <w:lang w:val="es-ES"/>
        </w:rPr>
        <w:t xml:space="preserve">Hábitat </w:t>
      </w:r>
      <w:r w:rsidR="0066592B" w:rsidRPr="00953A19">
        <w:rPr>
          <w:rFonts w:ascii="Times New Roman" w:hAnsi="Times New Roman"/>
          <w:b/>
          <w:sz w:val="24"/>
          <w:szCs w:val="24"/>
          <w:lang w:val="es-ES"/>
        </w:rPr>
        <w:t xml:space="preserve">local: </w:t>
      </w:r>
      <w:r w:rsidR="0066592B" w:rsidRPr="00953A19">
        <w:rPr>
          <w:rFonts w:ascii="Times New Roman" w:hAnsi="Times New Roman"/>
          <w:sz w:val="24"/>
          <w:szCs w:val="24"/>
          <w:lang w:val="es-ES"/>
        </w:rPr>
        <w:t xml:space="preserve">En Martín García forma habita en diversas fisonomías. Es un elemento común en los suelos modificados de los bosques xerofíticos centrales de “espinillo”, en los bosques ribereños meridionales de la isla, donde cohabita con el “ceibo” y en los bosques periurbanos, sobre las barrancas que rodean el area urbanizada, cohabita con el “coronillo”. Ocasionalmente, aparece como elemento </w:t>
      </w:r>
      <w:r w:rsidR="008615CA" w:rsidRPr="00953A19">
        <w:rPr>
          <w:rFonts w:ascii="Times New Roman" w:hAnsi="Times New Roman"/>
          <w:sz w:val="24"/>
          <w:szCs w:val="24"/>
          <w:lang w:val="es-ES"/>
        </w:rPr>
        <w:t>secundario en las selvas.</w:t>
      </w:r>
      <w:r w:rsidR="0066592B" w:rsidRPr="00953A19">
        <w:rPr>
          <w:rFonts w:ascii="Times New Roman" w:hAnsi="Times New Roman"/>
          <w:sz w:val="24"/>
          <w:szCs w:val="24"/>
          <w:lang w:val="es-ES"/>
        </w:rPr>
        <w:t xml:space="preserve">                                                                       </w:t>
      </w:r>
    </w:p>
    <w:tbl>
      <w:tblPr>
        <w:tblStyle w:val="Listaclara1"/>
        <w:tblW w:w="0" w:type="auto"/>
        <w:tblInd w:w="115" w:type="dxa"/>
        <w:tblCellMar>
          <w:left w:w="115" w:type="dxa"/>
          <w:right w:w="115" w:type="dxa"/>
        </w:tblCellMar>
        <w:tblLook w:val="04A0"/>
      </w:tblPr>
      <w:tblGrid>
        <w:gridCol w:w="542"/>
        <w:gridCol w:w="620"/>
        <w:gridCol w:w="683"/>
        <w:gridCol w:w="510"/>
        <w:gridCol w:w="576"/>
      </w:tblGrid>
      <w:tr w:rsidR="00B6552B" w:rsidRPr="00953A19" w:rsidTr="002D0390">
        <w:trPr>
          <w:cnfStyle w:val="100000000000"/>
          <w:trHeight w:val="20"/>
        </w:trPr>
        <w:tc>
          <w:tcPr>
            <w:cnfStyle w:val="001000000000"/>
            <w:tcW w:w="542" w:type="dxa"/>
          </w:tcPr>
          <w:p w:rsidR="00B6552B" w:rsidRPr="00953A19" w:rsidRDefault="00B6552B" w:rsidP="008615C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B6552B" w:rsidRPr="00953A19" w:rsidRDefault="00B6552B" w:rsidP="008615C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B6552B" w:rsidRPr="00953A19" w:rsidRDefault="00B6552B" w:rsidP="008615C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B6552B" w:rsidRPr="00953A19" w:rsidRDefault="00B6552B" w:rsidP="008615C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B6552B" w:rsidRPr="00953A19" w:rsidRDefault="00B6552B" w:rsidP="008615C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B6552B" w:rsidRPr="00953A19" w:rsidTr="002D0390">
        <w:trPr>
          <w:cnfStyle w:val="000000100000"/>
          <w:trHeight w:val="20"/>
        </w:trPr>
        <w:tc>
          <w:tcPr>
            <w:cnfStyle w:val="001000000000"/>
            <w:tcW w:w="542" w:type="dxa"/>
          </w:tcPr>
          <w:p w:rsidR="00B6552B" w:rsidRPr="00953A19" w:rsidRDefault="00B6552B" w:rsidP="008615CA">
            <w:pPr>
              <w:spacing w:line="240" w:lineRule="auto"/>
              <w:rPr>
                <w:rFonts w:ascii="Times New Roman" w:hAnsi="Times New Roman"/>
                <w:sz w:val="18"/>
                <w:szCs w:val="18"/>
                <w:lang w:val="es-ES"/>
              </w:rPr>
            </w:pPr>
          </w:p>
        </w:tc>
        <w:tc>
          <w:tcPr>
            <w:tcW w:w="620" w:type="dxa"/>
          </w:tcPr>
          <w:p w:rsidR="00B6552B" w:rsidRPr="00953A19" w:rsidRDefault="00B6552B" w:rsidP="008615CA">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683" w:type="dxa"/>
          </w:tcPr>
          <w:p w:rsidR="00B6552B" w:rsidRPr="00953A19" w:rsidRDefault="00B6552B" w:rsidP="008615CA">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10" w:type="dxa"/>
          </w:tcPr>
          <w:p w:rsidR="00A34000" w:rsidRPr="00953A19" w:rsidRDefault="00A34000" w:rsidP="008615CA">
            <w:pPr>
              <w:spacing w:line="240" w:lineRule="auto"/>
              <w:cnfStyle w:val="000000100000"/>
              <w:rPr>
                <w:rFonts w:ascii="Times New Roman" w:hAnsi="Times New Roman"/>
                <w:b/>
                <w:sz w:val="18"/>
                <w:szCs w:val="18"/>
                <w:lang w:val="es-ES"/>
              </w:rPr>
            </w:pPr>
          </w:p>
        </w:tc>
        <w:tc>
          <w:tcPr>
            <w:tcW w:w="576" w:type="dxa"/>
          </w:tcPr>
          <w:p w:rsidR="00B6552B" w:rsidRPr="00953A19" w:rsidRDefault="00B6552B" w:rsidP="008615CA">
            <w:pPr>
              <w:spacing w:line="240" w:lineRule="auto"/>
              <w:cnfStyle w:val="000000100000"/>
              <w:rPr>
                <w:rFonts w:ascii="Times New Roman" w:hAnsi="Times New Roman"/>
                <w:b/>
                <w:sz w:val="18"/>
                <w:szCs w:val="18"/>
                <w:lang w:val="es-ES"/>
              </w:rPr>
            </w:pPr>
          </w:p>
        </w:tc>
      </w:tr>
    </w:tbl>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erecto, de aspecto tortuoso, en general de 4-12 m. de altura, con 80 cm</w:t>
      </w:r>
      <w:r w:rsidR="002B41A5" w:rsidRPr="00953A19">
        <w:rPr>
          <w:rFonts w:ascii="Times New Roman" w:hAnsi="Times New Roman"/>
          <w:sz w:val="24"/>
          <w:szCs w:val="24"/>
          <w:lang w:val="es-ES"/>
        </w:rPr>
        <w:t xml:space="preserve">. De diámetro, a veces arbustos de hasta 3 m. de alto. Ramas en zig-zag, con espinas geminadas, rectas y axilares, copa globosa. </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Co</w:t>
      </w:r>
      <w:r w:rsidR="008615CA" w:rsidRPr="00953A19">
        <w:rPr>
          <w:rFonts w:ascii="Times New Roman" w:hAnsi="Times New Roman"/>
          <w:b/>
          <w:sz w:val="24"/>
          <w:szCs w:val="24"/>
          <w:lang w:val="es-ES"/>
        </w:rPr>
        <w:t>r</w:t>
      </w:r>
      <w:r w:rsidRPr="00953A19">
        <w:rPr>
          <w:rFonts w:ascii="Times New Roman" w:hAnsi="Times New Roman"/>
          <w:b/>
          <w:sz w:val="24"/>
          <w:szCs w:val="24"/>
          <w:lang w:val="es-ES"/>
        </w:rPr>
        <w:t>teza:</w:t>
      </w:r>
      <w:r w:rsidRPr="00953A19">
        <w:rPr>
          <w:rFonts w:ascii="Times New Roman" w:hAnsi="Times New Roman"/>
          <w:sz w:val="24"/>
          <w:szCs w:val="24"/>
          <w:lang w:val="es-ES"/>
        </w:rPr>
        <w:t xml:space="preserve"> </w:t>
      </w:r>
      <w:r w:rsidR="002B41A5" w:rsidRPr="00953A19">
        <w:rPr>
          <w:rFonts w:ascii="Times New Roman" w:hAnsi="Times New Roman"/>
          <w:sz w:val="24"/>
          <w:szCs w:val="24"/>
          <w:lang w:val="es-ES"/>
        </w:rPr>
        <w:t>grisácea, lisa a agrietada en ejemplares adultos</w:t>
      </w:r>
      <w:r w:rsidRPr="00953A19">
        <w:rPr>
          <w:rFonts w:ascii="Times New Roman" w:hAnsi="Times New Roman"/>
          <w:sz w:val="24"/>
          <w:szCs w:val="24"/>
          <w:lang w:val="es-ES"/>
        </w:rPr>
        <w:t>.</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2B41A5" w:rsidRPr="00953A19">
        <w:rPr>
          <w:rFonts w:ascii="Times New Roman" w:hAnsi="Times New Roman"/>
          <w:sz w:val="24"/>
          <w:szCs w:val="24"/>
          <w:lang w:val="es-ES"/>
        </w:rPr>
        <w:t>alternas, ovadas u ovado-lanceoladas, agudas, aserradas, trinervias, poco asimétricas, pecíolo corto.</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Flores:</w:t>
      </w:r>
      <w:r w:rsidR="002B41A5" w:rsidRPr="00953A19">
        <w:rPr>
          <w:rFonts w:ascii="Times New Roman" w:hAnsi="Times New Roman"/>
          <w:sz w:val="24"/>
          <w:szCs w:val="24"/>
          <w:lang w:val="es-ES"/>
        </w:rPr>
        <w:t xml:space="preserve"> inconspicuas, verdosas o amarillentas, en glomérulos axilares, muy pequeñas.</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EB174F" w:rsidRPr="00953A19">
        <w:rPr>
          <w:rFonts w:ascii="Times New Roman" w:hAnsi="Times New Roman"/>
          <w:sz w:val="24"/>
          <w:szCs w:val="24"/>
          <w:lang w:val="es-ES"/>
        </w:rPr>
        <w:t>drupas globosas, anaranjadas o amarillentas.</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Floración:</w:t>
      </w:r>
      <w:r w:rsidR="00EB174F" w:rsidRPr="00953A19">
        <w:rPr>
          <w:rFonts w:ascii="Times New Roman" w:hAnsi="Times New Roman"/>
          <w:sz w:val="24"/>
          <w:szCs w:val="24"/>
          <w:lang w:val="es-ES"/>
        </w:rPr>
        <w:t xml:space="preserve"> de octubre a febrero pasando casi inadvertida por la pequeñez de sus flores y su color verde-amarillento</w:t>
      </w:r>
      <w:r w:rsidRPr="00953A19">
        <w:rPr>
          <w:rFonts w:ascii="Times New Roman" w:hAnsi="Times New Roman"/>
          <w:sz w:val="24"/>
          <w:szCs w:val="24"/>
          <w:lang w:val="es-ES"/>
        </w:rPr>
        <w:t>.</w:t>
      </w:r>
    </w:p>
    <w:p w:rsidR="0066592B" w:rsidRPr="00953A19" w:rsidRDefault="0066592B" w:rsidP="008615CA">
      <w:pPr>
        <w:spacing w:line="240" w:lineRule="auto"/>
        <w:rPr>
          <w:rFonts w:ascii="Times New Roman" w:hAnsi="Times New Roman"/>
          <w:sz w:val="24"/>
          <w:szCs w:val="24"/>
          <w:lang w:val="es-ES"/>
        </w:rPr>
      </w:pPr>
      <w:r w:rsidRPr="00953A19">
        <w:rPr>
          <w:rFonts w:ascii="Times New Roman" w:hAnsi="Times New Roman"/>
          <w:b/>
          <w:sz w:val="24"/>
          <w:szCs w:val="24"/>
          <w:lang w:val="es-ES"/>
        </w:rPr>
        <w:t>Fructificación:</w:t>
      </w:r>
      <w:r w:rsidR="00EB174F" w:rsidRPr="00953A19">
        <w:rPr>
          <w:rFonts w:ascii="Times New Roman" w:hAnsi="Times New Roman"/>
          <w:sz w:val="24"/>
          <w:szCs w:val="24"/>
          <w:lang w:val="es-ES"/>
        </w:rPr>
        <w:t xml:space="preserve"> a fines de primavera y en verano, permaneciendo los frutos hasta el invierno, los cuales se destacan por su coloración. </w:t>
      </w:r>
    </w:p>
    <w:p w:rsidR="00FE304F" w:rsidRDefault="0066592B" w:rsidP="00FE304F">
      <w:pPr>
        <w:spacing w:line="240" w:lineRule="auto"/>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EB174F" w:rsidRPr="00953A19">
        <w:rPr>
          <w:rFonts w:ascii="Times New Roman" w:hAnsi="Times New Roman"/>
          <w:sz w:val="24"/>
          <w:szCs w:val="24"/>
          <w:lang w:val="es-ES"/>
        </w:rPr>
        <w:t>es un elemento común en zonas secas de América del Sur. Habita en Brasil, Uruguay y Argentina. En el noroeste del país sobrepasa un poco el trópico de Capricornio y en la región central no alcanza el paralelo 35° S. luego de una solución de continuidad en Formosa y Chaco reaparece en Entre Ríos (posiblemente sur de Santa Fe) y costa paranaense y atlántica de Buenos Aires, donde el limite austral se ubica en Mar Chiquita, en el sudeste de la provincia. Por el oeste no parece sobrepasar el meridiano de 68° Oeste.</w:t>
      </w:r>
      <w:r w:rsidRPr="00953A19">
        <w:rPr>
          <w:rFonts w:ascii="Times New Roman" w:hAnsi="Times New Roman"/>
          <w:sz w:val="24"/>
          <w:szCs w:val="24"/>
          <w:lang w:val="es-ES"/>
        </w:rPr>
        <w:t xml:space="preserve"> </w:t>
      </w:r>
      <w:r w:rsidR="00FE304F">
        <w:rPr>
          <w:rFonts w:ascii="Times New Roman" w:hAnsi="Times New Roman"/>
          <w:sz w:val="24"/>
          <w:szCs w:val="24"/>
          <w:lang w:val="es-ES"/>
        </w:rPr>
        <w:br w:type="page"/>
      </w:r>
    </w:p>
    <w:tbl>
      <w:tblPr>
        <w:tblStyle w:val="Tablaconcuadrcula"/>
        <w:tblpPr w:leftFromText="141" w:rightFromText="141" w:vertAnchor="text" w:horzAnchor="margin" w:tblpY="104"/>
        <w:tblW w:w="90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376"/>
        <w:gridCol w:w="1701"/>
        <w:gridCol w:w="2268"/>
        <w:gridCol w:w="2694"/>
      </w:tblGrid>
      <w:tr w:rsidR="008615CA" w:rsidRPr="00733885" w:rsidTr="008615CA">
        <w:trPr>
          <w:trHeight w:val="2394"/>
        </w:trPr>
        <w:tc>
          <w:tcPr>
            <w:tcW w:w="2376" w:type="dxa"/>
          </w:tcPr>
          <w:p w:rsidR="008615CA" w:rsidRPr="00953A19" w:rsidRDefault="008615CA" w:rsidP="008615CA">
            <w:pPr>
              <w:rPr>
                <w:rFonts w:ascii="Times New Roman" w:hAnsi="Times New Roman"/>
                <w:b/>
                <w:sz w:val="44"/>
                <w:szCs w:val="44"/>
                <w:u w:val="single"/>
                <w:lang w:val="es-ES"/>
              </w:rPr>
            </w:pPr>
            <w:r w:rsidRPr="00953A19">
              <w:rPr>
                <w:rFonts w:ascii="Times New Roman" w:hAnsi="Times New Roman"/>
                <w:b/>
                <w:noProof/>
                <w:sz w:val="44"/>
                <w:szCs w:val="44"/>
                <w:u w:val="single"/>
              </w:rPr>
              <w:lastRenderedPageBreak/>
              <w:drawing>
                <wp:anchor distT="0" distB="0" distL="114300" distR="114300" simplePos="0" relativeHeight="251797504" behindDoc="0" locked="0" layoutInCell="1" allowOverlap="1">
                  <wp:simplePos x="0" y="0"/>
                  <wp:positionH relativeFrom="margin">
                    <wp:posOffset>-47625</wp:posOffset>
                  </wp:positionH>
                  <wp:positionV relativeFrom="margin">
                    <wp:posOffset>114300</wp:posOffset>
                  </wp:positionV>
                  <wp:extent cx="1511935" cy="1266825"/>
                  <wp:effectExtent l="19050" t="0" r="0" b="0"/>
                  <wp:wrapSquare wrapText="bothSides"/>
                  <wp:docPr id="17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2" cstate="screen"/>
                          <a:srcRect/>
                          <a:stretch>
                            <a:fillRect/>
                          </a:stretch>
                        </pic:blipFill>
                        <pic:spPr bwMode="auto">
                          <a:xfrm>
                            <a:off x="0" y="0"/>
                            <a:ext cx="1511935" cy="1266825"/>
                          </a:xfrm>
                          <a:prstGeom prst="rect">
                            <a:avLst/>
                          </a:prstGeom>
                          <a:noFill/>
                          <a:ln w="9525">
                            <a:noFill/>
                            <a:miter lim="800000"/>
                            <a:headEnd/>
                            <a:tailEnd/>
                          </a:ln>
                        </pic:spPr>
                      </pic:pic>
                    </a:graphicData>
                  </a:graphic>
                </wp:anchor>
              </w:drawing>
            </w:r>
          </w:p>
        </w:tc>
        <w:tc>
          <w:tcPr>
            <w:tcW w:w="1701" w:type="dxa"/>
          </w:tcPr>
          <w:p w:rsidR="008615CA" w:rsidRPr="00953A19" w:rsidRDefault="008615CA" w:rsidP="008615CA">
            <w:pPr>
              <w:rPr>
                <w:rFonts w:ascii="Times New Roman" w:hAnsi="Times New Roman"/>
                <w:b/>
                <w:sz w:val="44"/>
                <w:szCs w:val="44"/>
                <w:u w:val="single"/>
                <w:lang w:val="es-ES"/>
              </w:rPr>
            </w:pPr>
            <w:r w:rsidRPr="00953A19">
              <w:rPr>
                <w:rFonts w:ascii="Times New Roman" w:hAnsi="Times New Roman"/>
                <w:b/>
                <w:noProof/>
                <w:sz w:val="44"/>
                <w:szCs w:val="44"/>
                <w:u w:val="single"/>
              </w:rPr>
              <w:drawing>
                <wp:anchor distT="0" distB="0" distL="114300" distR="114300" simplePos="0" relativeHeight="251800576" behindDoc="0" locked="0" layoutInCell="1" allowOverlap="1">
                  <wp:simplePos x="0" y="0"/>
                  <wp:positionH relativeFrom="margin">
                    <wp:posOffset>-46990</wp:posOffset>
                  </wp:positionH>
                  <wp:positionV relativeFrom="margin">
                    <wp:posOffset>114300</wp:posOffset>
                  </wp:positionV>
                  <wp:extent cx="1064260" cy="1266825"/>
                  <wp:effectExtent l="19050" t="0" r="2540" b="0"/>
                  <wp:wrapSquare wrapText="bothSides"/>
                  <wp:docPr id="17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3" cstate="screen">
                            <a:lum bright="-10000" contrast="-10000"/>
                          </a:blip>
                          <a:srcRect/>
                          <a:stretch>
                            <a:fillRect/>
                          </a:stretch>
                        </pic:blipFill>
                        <pic:spPr bwMode="auto">
                          <a:xfrm>
                            <a:off x="0" y="0"/>
                            <a:ext cx="1064260" cy="1266825"/>
                          </a:xfrm>
                          <a:prstGeom prst="rect">
                            <a:avLst/>
                          </a:prstGeom>
                          <a:noFill/>
                          <a:ln w="9525">
                            <a:noFill/>
                            <a:miter lim="800000"/>
                            <a:headEnd/>
                            <a:tailEnd/>
                          </a:ln>
                        </pic:spPr>
                      </pic:pic>
                    </a:graphicData>
                  </a:graphic>
                </wp:anchor>
              </w:drawing>
            </w:r>
          </w:p>
        </w:tc>
        <w:tc>
          <w:tcPr>
            <w:tcW w:w="2268" w:type="dxa"/>
          </w:tcPr>
          <w:p w:rsidR="008615CA" w:rsidRPr="00953A19" w:rsidRDefault="008615CA" w:rsidP="008615CA">
            <w:pPr>
              <w:rPr>
                <w:rFonts w:ascii="Times New Roman" w:hAnsi="Times New Roman"/>
                <w:b/>
                <w:sz w:val="44"/>
                <w:szCs w:val="44"/>
                <w:u w:val="single"/>
                <w:lang w:val="es-ES"/>
              </w:rPr>
            </w:pPr>
            <w:r w:rsidRPr="00953A19">
              <w:rPr>
                <w:rFonts w:ascii="Times New Roman" w:hAnsi="Times New Roman"/>
                <w:b/>
                <w:noProof/>
                <w:sz w:val="44"/>
                <w:szCs w:val="44"/>
                <w:u w:val="single"/>
              </w:rPr>
              <w:drawing>
                <wp:anchor distT="0" distB="0" distL="114300" distR="114300" simplePos="0" relativeHeight="251798528" behindDoc="0" locked="0" layoutInCell="1" allowOverlap="1">
                  <wp:simplePos x="0" y="0"/>
                  <wp:positionH relativeFrom="margin">
                    <wp:posOffset>-45720</wp:posOffset>
                  </wp:positionH>
                  <wp:positionV relativeFrom="margin">
                    <wp:posOffset>116205</wp:posOffset>
                  </wp:positionV>
                  <wp:extent cx="1438910" cy="1266825"/>
                  <wp:effectExtent l="19050" t="0" r="8890" b="0"/>
                  <wp:wrapSquare wrapText="bothSides"/>
                  <wp:docPr id="177" name="Imagen 67" descr="http://img.frbiz.com/nimg/5f/0a/7efd7e34f1928e1d3b5fb15d9aca-0x0-0/mini_succulent_strong_style_color_b82220_cactus_plants_strong_bonsai_ce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img.frbiz.com/nimg/5f/0a/7efd7e34f1928e1d3b5fb15d9aca-0x0-0/mini_succulent_strong_style_color_b82220_cactus_plants_strong_bonsai_cereus.jpg"/>
                          <pic:cNvPicPr>
                            <a:picLocks noChangeAspect="1" noChangeArrowheads="1"/>
                          </pic:cNvPicPr>
                        </pic:nvPicPr>
                        <pic:blipFill>
                          <a:blip r:embed="rId34" cstate="screen"/>
                          <a:srcRect/>
                          <a:stretch>
                            <a:fillRect/>
                          </a:stretch>
                        </pic:blipFill>
                        <pic:spPr bwMode="auto">
                          <a:xfrm>
                            <a:off x="0" y="0"/>
                            <a:ext cx="1438910" cy="1266825"/>
                          </a:xfrm>
                          <a:prstGeom prst="rect">
                            <a:avLst/>
                          </a:prstGeom>
                          <a:noFill/>
                          <a:ln w="9525">
                            <a:noFill/>
                            <a:miter lim="800000"/>
                            <a:headEnd/>
                            <a:tailEnd/>
                          </a:ln>
                        </pic:spPr>
                      </pic:pic>
                    </a:graphicData>
                  </a:graphic>
                </wp:anchor>
              </w:drawing>
            </w:r>
          </w:p>
        </w:tc>
        <w:tc>
          <w:tcPr>
            <w:tcW w:w="2694" w:type="dxa"/>
          </w:tcPr>
          <w:p w:rsidR="008615CA" w:rsidRPr="00953A19" w:rsidRDefault="008615CA" w:rsidP="008615CA">
            <w:pPr>
              <w:rPr>
                <w:rFonts w:ascii="Times New Roman" w:hAnsi="Times New Roman"/>
                <w:b/>
                <w:sz w:val="44"/>
                <w:szCs w:val="44"/>
                <w:u w:val="single"/>
                <w:lang w:val="es-ES"/>
              </w:rPr>
            </w:pPr>
            <w:r w:rsidRPr="00953A19">
              <w:rPr>
                <w:rFonts w:ascii="Times New Roman" w:hAnsi="Times New Roman"/>
                <w:b/>
                <w:noProof/>
                <w:sz w:val="44"/>
                <w:szCs w:val="44"/>
                <w:u w:val="single"/>
              </w:rPr>
              <w:drawing>
                <wp:anchor distT="0" distB="0" distL="114300" distR="114300" simplePos="0" relativeHeight="251799552" behindDoc="0" locked="0" layoutInCell="1" allowOverlap="1">
                  <wp:simplePos x="0" y="0"/>
                  <wp:positionH relativeFrom="margin">
                    <wp:posOffset>-41910</wp:posOffset>
                  </wp:positionH>
                  <wp:positionV relativeFrom="margin">
                    <wp:posOffset>114300</wp:posOffset>
                  </wp:positionV>
                  <wp:extent cx="1693545" cy="1266825"/>
                  <wp:effectExtent l="19050" t="0" r="1905" b="0"/>
                  <wp:wrapSquare wrapText="bothSides"/>
                  <wp:docPr id="178" name="Imagen 27" descr="http://3.bp.blogspot.com/-uVkZxGfM-dw/TaLsM_MnehI/AAAAAAAABOY/g16Ah0fdtEQ/s1600/cere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uVkZxGfM-dw/TaLsM_MnehI/AAAAAAAABOY/g16Ah0fdtEQ/s1600/cereus4.png"/>
                          <pic:cNvPicPr>
                            <a:picLocks noChangeAspect="1" noChangeArrowheads="1"/>
                          </pic:cNvPicPr>
                        </pic:nvPicPr>
                        <pic:blipFill>
                          <a:blip r:embed="rId35" r:link="rId36"/>
                          <a:srcRect/>
                          <a:stretch>
                            <a:fillRect/>
                          </a:stretch>
                        </pic:blipFill>
                        <pic:spPr bwMode="auto">
                          <a:xfrm>
                            <a:off x="0" y="0"/>
                            <a:ext cx="1693545" cy="1266825"/>
                          </a:xfrm>
                          <a:prstGeom prst="rect">
                            <a:avLst/>
                          </a:prstGeom>
                          <a:noFill/>
                          <a:ln w="9525">
                            <a:noFill/>
                            <a:miter lim="800000"/>
                            <a:headEnd/>
                            <a:tailEnd/>
                          </a:ln>
                        </pic:spPr>
                      </pic:pic>
                    </a:graphicData>
                  </a:graphic>
                </wp:anchor>
              </w:drawing>
            </w:r>
          </w:p>
        </w:tc>
      </w:tr>
    </w:tbl>
    <w:p w:rsidR="00557319" w:rsidRDefault="00557319" w:rsidP="007D1030">
      <w:pPr>
        <w:rPr>
          <w:rFonts w:ascii="Times New Roman" w:hAnsi="Times New Roman"/>
          <w:b/>
          <w:i/>
          <w:sz w:val="44"/>
          <w:szCs w:val="44"/>
          <w:u w:val="single"/>
          <w:lang w:val="es-ES"/>
        </w:rPr>
      </w:pPr>
    </w:p>
    <w:p w:rsidR="00557319" w:rsidRDefault="00557319" w:rsidP="007D1030">
      <w:pPr>
        <w:rPr>
          <w:rFonts w:ascii="Times New Roman" w:hAnsi="Times New Roman"/>
          <w:b/>
          <w:i/>
          <w:sz w:val="44"/>
          <w:szCs w:val="44"/>
          <w:u w:val="single"/>
          <w:lang w:val="es-ES"/>
        </w:rPr>
      </w:pPr>
    </w:p>
    <w:p w:rsidR="00557319" w:rsidRDefault="00557319" w:rsidP="007D1030">
      <w:pPr>
        <w:rPr>
          <w:rFonts w:ascii="Times New Roman" w:hAnsi="Times New Roman"/>
          <w:b/>
          <w:i/>
          <w:sz w:val="44"/>
          <w:szCs w:val="44"/>
          <w:u w:val="single"/>
          <w:lang w:val="es-ES"/>
        </w:rPr>
      </w:pPr>
    </w:p>
    <w:p w:rsidR="00557319" w:rsidRDefault="00557319" w:rsidP="007D1030">
      <w:pPr>
        <w:rPr>
          <w:rFonts w:ascii="Times New Roman" w:hAnsi="Times New Roman"/>
          <w:b/>
          <w:i/>
          <w:sz w:val="44"/>
          <w:szCs w:val="44"/>
          <w:u w:val="single"/>
          <w:lang w:val="es-ES"/>
        </w:rPr>
      </w:pPr>
    </w:p>
    <w:p w:rsidR="007D1030" w:rsidRPr="00953A19" w:rsidRDefault="007D1030" w:rsidP="007D1030">
      <w:pPr>
        <w:rPr>
          <w:rFonts w:ascii="Times New Roman" w:hAnsi="Times New Roman"/>
          <w:b/>
          <w:sz w:val="44"/>
          <w:szCs w:val="44"/>
          <w:lang w:val="es-ES"/>
        </w:rPr>
      </w:pPr>
      <w:r w:rsidRPr="00953A19">
        <w:rPr>
          <w:rFonts w:ascii="Times New Roman" w:hAnsi="Times New Roman"/>
          <w:b/>
          <w:i/>
          <w:sz w:val="44"/>
          <w:szCs w:val="44"/>
          <w:u w:val="single"/>
          <w:lang w:val="es-ES"/>
        </w:rPr>
        <w:t>Cereus</w:t>
      </w:r>
      <w:r w:rsidRPr="00953A19">
        <w:rPr>
          <w:rFonts w:ascii="Times New Roman" w:hAnsi="Times New Roman"/>
          <w:b/>
          <w:i/>
          <w:sz w:val="44"/>
          <w:szCs w:val="44"/>
          <w:lang w:val="es-ES"/>
        </w:rPr>
        <w:t xml:space="preserve"> </w:t>
      </w:r>
      <w:r w:rsidRPr="00953A19">
        <w:rPr>
          <w:rFonts w:ascii="Times New Roman" w:hAnsi="Times New Roman"/>
          <w:b/>
          <w:i/>
          <w:sz w:val="44"/>
          <w:szCs w:val="44"/>
          <w:u w:val="single"/>
          <w:lang w:val="es-ES"/>
        </w:rPr>
        <w:t>uruguayanus</w:t>
      </w:r>
      <w:r w:rsidRPr="00953A19">
        <w:rPr>
          <w:rFonts w:ascii="Times New Roman" w:hAnsi="Times New Roman"/>
          <w:b/>
          <w:sz w:val="44"/>
          <w:szCs w:val="44"/>
          <w:lang w:val="es-ES"/>
        </w:rPr>
        <w:t xml:space="preserve"> Ritter ex Kiesling</w:t>
      </w:r>
      <w:r w:rsidRPr="00953A19">
        <w:rPr>
          <w:rFonts w:ascii="Times New Roman" w:hAnsi="Times New Roman"/>
          <w:b/>
          <w:sz w:val="44"/>
          <w:szCs w:val="44"/>
          <w:lang w:val="es-ES"/>
        </w:rPr>
        <w:tab/>
      </w:r>
    </w:p>
    <w:p w:rsidR="007D1030" w:rsidRPr="00953A19" w:rsidRDefault="007D1030" w:rsidP="007D1030">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cardón, cacto.</w:t>
      </w:r>
    </w:p>
    <w:p w:rsidR="007D1030" w:rsidRPr="00953A19" w:rsidRDefault="007D1030" w:rsidP="007D1030">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Cactáceas</w:t>
      </w:r>
    </w:p>
    <w:p w:rsidR="00B6552B" w:rsidRPr="00953A19" w:rsidRDefault="00262335" w:rsidP="007D1030">
      <w:pPr>
        <w:rPr>
          <w:rFonts w:ascii="Times New Roman" w:hAnsi="Times New Roman"/>
          <w:sz w:val="24"/>
          <w:szCs w:val="24"/>
          <w:lang w:val="es-ES"/>
        </w:rPr>
      </w:pPr>
      <w:r>
        <w:rPr>
          <w:rFonts w:ascii="Times New Roman" w:hAnsi="Times New Roman"/>
          <w:b/>
          <w:sz w:val="24"/>
          <w:szCs w:val="24"/>
          <w:lang w:val="es-ES"/>
        </w:rPr>
        <w:t xml:space="preserve">Hábitat </w:t>
      </w:r>
      <w:r w:rsidR="007D1030" w:rsidRPr="00953A19">
        <w:rPr>
          <w:rFonts w:ascii="Times New Roman" w:hAnsi="Times New Roman"/>
          <w:b/>
          <w:sz w:val="24"/>
          <w:szCs w:val="24"/>
          <w:lang w:val="es-ES"/>
        </w:rPr>
        <w:t xml:space="preserve">local: </w:t>
      </w:r>
      <w:r w:rsidR="007D1030" w:rsidRPr="00953A19">
        <w:rPr>
          <w:rFonts w:ascii="Times New Roman" w:hAnsi="Times New Roman"/>
          <w:sz w:val="24"/>
          <w:szCs w:val="24"/>
          <w:lang w:val="es-ES"/>
        </w:rPr>
        <w:t>En zonas xe</w:t>
      </w:r>
      <w:r w:rsidR="002D0390">
        <w:rPr>
          <w:rFonts w:ascii="Times New Roman" w:hAnsi="Times New Roman"/>
          <w:sz w:val="24"/>
          <w:szCs w:val="24"/>
          <w:lang w:val="es-ES"/>
        </w:rPr>
        <w:t>romórficas centrales, en el lími</w:t>
      </w:r>
      <w:r w:rsidR="002D0390" w:rsidRPr="00953A19">
        <w:rPr>
          <w:rFonts w:ascii="Times New Roman" w:hAnsi="Times New Roman"/>
          <w:sz w:val="24"/>
          <w:szCs w:val="24"/>
          <w:lang w:val="es-ES"/>
        </w:rPr>
        <w:t>te</w:t>
      </w:r>
      <w:r w:rsidR="007D1030" w:rsidRPr="00953A19">
        <w:rPr>
          <w:rFonts w:ascii="Times New Roman" w:hAnsi="Times New Roman"/>
          <w:sz w:val="24"/>
          <w:szCs w:val="24"/>
          <w:lang w:val="es-ES"/>
        </w:rPr>
        <w:t xml:space="preserve"> entre los arenales interiores y los bosques de </w:t>
      </w:r>
      <w:r w:rsidR="007D1030" w:rsidRPr="00953A19">
        <w:rPr>
          <w:rFonts w:ascii="Times New Roman" w:hAnsi="Times New Roman"/>
          <w:i/>
          <w:sz w:val="24"/>
          <w:szCs w:val="24"/>
          <w:lang w:val="es-ES"/>
        </w:rPr>
        <w:t>Acacia caven</w:t>
      </w:r>
      <w:r w:rsidR="007D1030"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620"/>
        <w:gridCol w:w="683"/>
        <w:gridCol w:w="620"/>
        <w:gridCol w:w="576"/>
      </w:tblGrid>
      <w:tr w:rsidR="00B6552B" w:rsidRPr="00953A19" w:rsidTr="002D0390">
        <w:trPr>
          <w:cnfStyle w:val="100000000000"/>
          <w:trHeight w:val="20"/>
        </w:trPr>
        <w:tc>
          <w:tcPr>
            <w:cnfStyle w:val="001000000000"/>
            <w:tcW w:w="542" w:type="dxa"/>
          </w:tcPr>
          <w:p w:rsidR="00B6552B" w:rsidRPr="00953A19" w:rsidRDefault="00B6552B" w:rsidP="009F09B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620"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B6552B" w:rsidRPr="00953A19" w:rsidRDefault="00B6552B" w:rsidP="009F09B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B6552B" w:rsidRPr="00953A19" w:rsidTr="002D0390">
        <w:trPr>
          <w:cnfStyle w:val="000000100000"/>
          <w:trHeight w:val="20"/>
        </w:trPr>
        <w:tc>
          <w:tcPr>
            <w:cnfStyle w:val="001000000000"/>
            <w:tcW w:w="542" w:type="dxa"/>
          </w:tcPr>
          <w:p w:rsidR="00B6552B" w:rsidRPr="00953A19" w:rsidRDefault="00B6552B" w:rsidP="009F09B0">
            <w:pPr>
              <w:spacing w:line="240" w:lineRule="auto"/>
              <w:rPr>
                <w:rFonts w:ascii="Times New Roman" w:hAnsi="Times New Roman"/>
                <w:sz w:val="18"/>
                <w:szCs w:val="18"/>
                <w:lang w:val="es-ES"/>
              </w:rPr>
            </w:pPr>
          </w:p>
        </w:tc>
        <w:tc>
          <w:tcPr>
            <w:tcW w:w="620" w:type="dxa"/>
          </w:tcPr>
          <w:p w:rsidR="00B6552B" w:rsidRPr="00953A19" w:rsidRDefault="00B6552B" w:rsidP="009F09B0">
            <w:pPr>
              <w:spacing w:line="240" w:lineRule="auto"/>
              <w:cnfStyle w:val="000000100000"/>
              <w:rPr>
                <w:rFonts w:ascii="Times New Roman" w:hAnsi="Times New Roman"/>
                <w:b/>
                <w:sz w:val="18"/>
                <w:szCs w:val="18"/>
                <w:lang w:val="es-ES"/>
              </w:rPr>
            </w:pPr>
          </w:p>
        </w:tc>
        <w:tc>
          <w:tcPr>
            <w:tcW w:w="683" w:type="dxa"/>
          </w:tcPr>
          <w:p w:rsidR="00B6552B" w:rsidRPr="00953A19" w:rsidRDefault="00B6552B" w:rsidP="009F09B0">
            <w:pPr>
              <w:spacing w:line="240" w:lineRule="auto"/>
              <w:cnfStyle w:val="000000100000"/>
              <w:rPr>
                <w:rFonts w:ascii="Times New Roman" w:hAnsi="Times New Roman"/>
                <w:b/>
                <w:sz w:val="18"/>
                <w:szCs w:val="18"/>
                <w:lang w:val="es-ES"/>
              </w:rPr>
            </w:pPr>
          </w:p>
        </w:tc>
        <w:tc>
          <w:tcPr>
            <w:tcW w:w="620" w:type="dxa"/>
          </w:tcPr>
          <w:p w:rsidR="00B6552B" w:rsidRPr="00953A19" w:rsidRDefault="00B6552B" w:rsidP="009F09B0">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r w:rsidR="008615CA" w:rsidRPr="00953A19">
              <w:rPr>
                <w:rFonts w:ascii="Times New Roman" w:hAnsi="Times New Roman"/>
                <w:b/>
                <w:sz w:val="18"/>
                <w:szCs w:val="18"/>
                <w:lang w:val="es-ES"/>
              </w:rPr>
              <w:t>XX</w:t>
            </w:r>
          </w:p>
        </w:tc>
        <w:tc>
          <w:tcPr>
            <w:tcW w:w="576" w:type="dxa"/>
          </w:tcPr>
          <w:p w:rsidR="00B6552B" w:rsidRPr="00953A19" w:rsidRDefault="00B6552B" w:rsidP="009F09B0">
            <w:pPr>
              <w:spacing w:line="240" w:lineRule="auto"/>
              <w:cnfStyle w:val="000000100000"/>
              <w:rPr>
                <w:rFonts w:ascii="Times New Roman" w:hAnsi="Times New Roman"/>
                <w:b/>
                <w:sz w:val="18"/>
                <w:szCs w:val="18"/>
                <w:lang w:val="es-ES"/>
              </w:rPr>
            </w:pPr>
          </w:p>
        </w:tc>
      </w:tr>
    </w:tbl>
    <w:p w:rsidR="007D1030" w:rsidRPr="00953A19" w:rsidRDefault="007D1030" w:rsidP="007D1030">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planta arbórea de hasta 6m. de altura, con ramas columnares, tronco corto o nulo, de hasta 1m. de alto y 30 cm. De diámetro. Ramas verdes, glaucas cuando son jóvenes, cilíndricas, costatas, redondeadas en el ápice, de 10-20 cm. De diámetro. Costillas 8, de 3-3,5 cm. de alto, comprimidas. </w:t>
      </w:r>
    </w:p>
    <w:p w:rsidR="007D1030" w:rsidRPr="00953A19" w:rsidRDefault="007D1030" w:rsidP="007D1030">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blancas, tubuloso-acampanadas, de 15-18 cm. de largo.</w:t>
      </w:r>
    </w:p>
    <w:p w:rsidR="007D1030" w:rsidRPr="00953A19" w:rsidRDefault="007D1030" w:rsidP="007D1030">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baya amarilla, pruinoso, con estilo persistente negro, de 4 cm. de longitud y algo menos de </w:t>
      </w:r>
      <w:r w:rsidR="00457DEC" w:rsidRPr="00953A19">
        <w:rPr>
          <w:rFonts w:ascii="Times New Roman" w:hAnsi="Times New Roman"/>
          <w:sz w:val="24"/>
          <w:szCs w:val="24"/>
          <w:lang w:val="es-ES"/>
        </w:rPr>
        <w:t>diámetro</w:t>
      </w:r>
    </w:p>
    <w:p w:rsidR="007D1030" w:rsidRPr="00953A19" w:rsidRDefault="007D1030" w:rsidP="007D1030">
      <w:pPr>
        <w:rPr>
          <w:rFonts w:ascii="Times New Roman" w:hAnsi="Times New Roman"/>
          <w:sz w:val="24"/>
          <w:szCs w:val="24"/>
          <w:lang w:val="es-ES"/>
        </w:rPr>
      </w:pPr>
      <w:r w:rsidRPr="00953A19">
        <w:rPr>
          <w:rFonts w:ascii="Times New Roman" w:hAnsi="Times New Roman"/>
          <w:b/>
          <w:sz w:val="24"/>
          <w:szCs w:val="24"/>
          <w:lang w:val="es-ES"/>
        </w:rPr>
        <w:t>Floración y fructificación:</w:t>
      </w:r>
      <w:r w:rsidRPr="00953A19">
        <w:rPr>
          <w:rFonts w:ascii="Times New Roman" w:hAnsi="Times New Roman"/>
          <w:sz w:val="24"/>
          <w:szCs w:val="24"/>
          <w:lang w:val="es-ES"/>
        </w:rPr>
        <w:t xml:space="preserve"> en la primavera y el verano</w:t>
      </w:r>
    </w:p>
    <w:p w:rsidR="00B638D4" w:rsidRDefault="007D1030" w:rsidP="007D1030">
      <w:pPr>
        <w:rPr>
          <w:rFonts w:ascii="Times New Roman" w:hAnsi="Times New Roman"/>
          <w:sz w:val="24"/>
          <w:szCs w:val="24"/>
          <w:lang w:val="es-ES"/>
        </w:rPr>
      </w:pPr>
      <w:r w:rsidRPr="00953A19">
        <w:rPr>
          <w:rFonts w:ascii="Times New Roman" w:hAnsi="Times New Roman"/>
          <w:b/>
          <w:sz w:val="24"/>
          <w:szCs w:val="24"/>
          <w:lang w:val="es-ES"/>
        </w:rPr>
        <w:t xml:space="preserve">Distribución: </w:t>
      </w:r>
      <w:r w:rsidRPr="00953A19">
        <w:rPr>
          <w:rFonts w:ascii="Times New Roman" w:hAnsi="Times New Roman"/>
          <w:sz w:val="24"/>
          <w:szCs w:val="24"/>
          <w:lang w:val="es-ES"/>
        </w:rPr>
        <w:t>se dispersa en el sur de Brasil</w:t>
      </w:r>
      <w:r w:rsidR="00457DEC" w:rsidRPr="00953A19">
        <w:rPr>
          <w:rFonts w:ascii="Times New Roman" w:hAnsi="Times New Roman"/>
          <w:sz w:val="24"/>
          <w:szCs w:val="24"/>
          <w:lang w:val="es-ES"/>
        </w:rPr>
        <w:t xml:space="preserve"> </w:t>
      </w:r>
      <w:r w:rsidRPr="00953A19">
        <w:rPr>
          <w:rFonts w:ascii="Times New Roman" w:hAnsi="Times New Roman"/>
          <w:sz w:val="24"/>
          <w:szCs w:val="24"/>
          <w:lang w:val="es-ES"/>
        </w:rPr>
        <w:t>(en los estados de Santa Catalina, Río Grande do Sul y Paraná)</w:t>
      </w:r>
      <w:r w:rsidR="00457DEC" w:rsidRPr="00953A19">
        <w:rPr>
          <w:rFonts w:ascii="Times New Roman" w:hAnsi="Times New Roman"/>
          <w:sz w:val="24"/>
          <w:szCs w:val="24"/>
          <w:lang w:val="es-ES"/>
        </w:rPr>
        <w:t>, Uruguay (departamentos de Colonia, San José, Montevideo, Maldonado, Rocha, Canelones, Tacuarembó) y en Argentina, en las provincias de Buenos Aires (en la costa del Río de la Plata) y Entre Ríos, en las barrancas del Paraná e isla Martín García.</w:t>
      </w:r>
    </w:p>
    <w:p w:rsidR="00B638D4" w:rsidRDefault="00B638D4">
      <w:pPr>
        <w:spacing w:after="0" w:line="240" w:lineRule="auto"/>
        <w:rPr>
          <w:rFonts w:ascii="Times New Roman" w:hAnsi="Times New Roman"/>
          <w:sz w:val="24"/>
          <w:szCs w:val="24"/>
          <w:lang w:val="es-ES"/>
        </w:rPr>
      </w:pPr>
      <w:r>
        <w:rPr>
          <w:rFonts w:ascii="Times New Roman" w:hAnsi="Times New Roman"/>
          <w:sz w:val="24"/>
          <w:szCs w:val="24"/>
          <w:lang w:val="es-ES"/>
        </w:rPr>
        <w:br w:type="page"/>
      </w:r>
    </w:p>
    <w:tbl>
      <w:tblPr>
        <w:tblStyle w:val="Tablaconcuadrcula"/>
        <w:tblpPr w:leftFromText="141" w:rightFromText="141" w:vertAnchor="text" w:horzAnchor="margin" w:tblpY="-404"/>
        <w:tblW w:w="87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18"/>
        <w:gridCol w:w="2276"/>
        <w:gridCol w:w="1358"/>
        <w:gridCol w:w="2862"/>
      </w:tblGrid>
      <w:tr w:rsidR="002D0390" w:rsidRPr="00B638D4" w:rsidTr="002D0390">
        <w:trPr>
          <w:trHeight w:val="2117"/>
        </w:trPr>
        <w:tc>
          <w:tcPr>
            <w:tcW w:w="2218" w:type="dxa"/>
          </w:tcPr>
          <w:p w:rsidR="002D0390" w:rsidRPr="00B638D4" w:rsidRDefault="002D0390" w:rsidP="002D0390">
            <w:pPr>
              <w:rPr>
                <w:rFonts w:ascii="Times New Roman" w:hAnsi="Times New Roman"/>
                <w:sz w:val="20"/>
                <w:szCs w:val="20"/>
                <w:lang w:val="es-ES"/>
              </w:rPr>
            </w:pPr>
            <w:r w:rsidRPr="00B638D4">
              <w:rPr>
                <w:rFonts w:ascii="Times New Roman" w:hAnsi="Times New Roman"/>
                <w:noProof/>
                <w:sz w:val="20"/>
                <w:szCs w:val="20"/>
              </w:rPr>
              <w:lastRenderedPageBreak/>
              <w:drawing>
                <wp:inline distT="0" distB="0" distL="0" distR="0">
                  <wp:extent cx="1244802" cy="1461677"/>
                  <wp:effectExtent l="19050" t="0" r="0" b="0"/>
                  <wp:docPr id="66" name="Imagen 4" descr="C:\Users\Dell\Desktop\SDC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Dell\Desktop\SDC10023.JPG"/>
                          <pic:cNvPicPr>
                            <a:picLocks noChangeAspect="1" noChangeArrowheads="1"/>
                          </pic:cNvPicPr>
                        </pic:nvPicPr>
                        <pic:blipFill>
                          <a:blip r:embed="rId37" cstate="screen"/>
                          <a:srcRect/>
                          <a:stretch>
                            <a:fillRect/>
                          </a:stretch>
                        </pic:blipFill>
                        <pic:spPr bwMode="auto">
                          <a:xfrm>
                            <a:off x="0" y="0"/>
                            <a:ext cx="1244222" cy="1460996"/>
                          </a:xfrm>
                          <a:prstGeom prst="rect">
                            <a:avLst/>
                          </a:prstGeom>
                          <a:noFill/>
                          <a:ln w="9525">
                            <a:noFill/>
                            <a:miter lim="800000"/>
                            <a:headEnd/>
                            <a:tailEnd/>
                          </a:ln>
                        </pic:spPr>
                      </pic:pic>
                    </a:graphicData>
                  </a:graphic>
                </wp:inline>
              </w:drawing>
            </w:r>
          </w:p>
        </w:tc>
        <w:tc>
          <w:tcPr>
            <w:tcW w:w="2276" w:type="dxa"/>
          </w:tcPr>
          <w:p w:rsidR="002D0390" w:rsidRPr="00B638D4" w:rsidRDefault="002D0390" w:rsidP="002D0390">
            <w:pPr>
              <w:rPr>
                <w:rFonts w:ascii="Times New Roman" w:hAnsi="Times New Roman"/>
                <w:sz w:val="20"/>
                <w:szCs w:val="20"/>
                <w:lang w:val="es-ES"/>
              </w:rPr>
            </w:pPr>
            <w:r w:rsidRPr="00B638D4">
              <w:rPr>
                <w:rFonts w:ascii="Times New Roman" w:hAnsi="Times New Roman"/>
                <w:noProof/>
                <w:sz w:val="20"/>
                <w:szCs w:val="20"/>
              </w:rPr>
              <w:drawing>
                <wp:inline distT="0" distB="0" distL="0" distR="0">
                  <wp:extent cx="1644136" cy="1461876"/>
                  <wp:effectExtent l="19050" t="0" r="0" b="0"/>
                  <wp:docPr id="67" name="Imagen 88" descr="http://3.bp.blogspot.com/_55S-CeJQmO8/TO0XOQf6B_I/AAAAAAAAAxQ/F_9skV8usgA/s1600/Citharexylum%2Bmontevid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http://3.bp.blogspot.com/_55S-CeJQmO8/TO0XOQf6B_I/AAAAAAAAAxQ/F_9skV8usgA/s1600/Citharexylum%2Bmontevidense1.jpg"/>
                          <pic:cNvPicPr>
                            <a:picLocks noChangeAspect="1" noChangeArrowheads="1"/>
                          </pic:cNvPicPr>
                        </pic:nvPicPr>
                        <pic:blipFill>
                          <a:blip r:embed="rId38" cstate="screen"/>
                          <a:srcRect/>
                          <a:stretch>
                            <a:fillRect/>
                          </a:stretch>
                        </pic:blipFill>
                        <pic:spPr bwMode="auto">
                          <a:xfrm>
                            <a:off x="0" y="0"/>
                            <a:ext cx="1643184" cy="1461029"/>
                          </a:xfrm>
                          <a:prstGeom prst="rect">
                            <a:avLst/>
                          </a:prstGeom>
                          <a:noFill/>
                          <a:ln w="9525">
                            <a:noFill/>
                            <a:miter lim="800000"/>
                            <a:headEnd/>
                            <a:tailEnd/>
                          </a:ln>
                        </pic:spPr>
                      </pic:pic>
                    </a:graphicData>
                  </a:graphic>
                </wp:inline>
              </w:drawing>
            </w:r>
          </w:p>
        </w:tc>
        <w:tc>
          <w:tcPr>
            <w:tcW w:w="1358" w:type="dxa"/>
          </w:tcPr>
          <w:p w:rsidR="002D0390" w:rsidRPr="00B638D4" w:rsidRDefault="002D0390" w:rsidP="002D0390">
            <w:pPr>
              <w:rPr>
                <w:rFonts w:ascii="Times New Roman" w:hAnsi="Times New Roman"/>
                <w:sz w:val="20"/>
                <w:szCs w:val="20"/>
                <w:lang w:val="es-ES"/>
              </w:rPr>
            </w:pPr>
            <w:r w:rsidRPr="00B638D4">
              <w:rPr>
                <w:rFonts w:ascii="Times New Roman" w:hAnsi="Times New Roman"/>
                <w:noProof/>
                <w:sz w:val="20"/>
                <w:szCs w:val="20"/>
              </w:rPr>
              <w:drawing>
                <wp:inline distT="0" distB="0" distL="0" distR="0">
                  <wp:extent cx="731886" cy="1457325"/>
                  <wp:effectExtent l="19050" t="0" r="0" b="0"/>
                  <wp:docPr id="69" name="Imagen 91" descr="http://www.fagro.edu.uy/~botanica/www_botanica/images/practicos_botanica/reconocimiento/citharexylum_montevi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http://www.fagro.edu.uy/~botanica/www_botanica/images/practicos_botanica/reconocimiento/citharexylum_montevidense.jpg"/>
                          <pic:cNvPicPr>
                            <a:picLocks noChangeAspect="1" noChangeArrowheads="1"/>
                          </pic:cNvPicPr>
                        </pic:nvPicPr>
                        <pic:blipFill>
                          <a:blip r:embed="rId39" cstate="screen"/>
                          <a:srcRect/>
                          <a:stretch>
                            <a:fillRect/>
                          </a:stretch>
                        </pic:blipFill>
                        <pic:spPr bwMode="auto">
                          <a:xfrm>
                            <a:off x="0" y="0"/>
                            <a:ext cx="731515" cy="1456586"/>
                          </a:xfrm>
                          <a:prstGeom prst="rect">
                            <a:avLst/>
                          </a:prstGeom>
                          <a:noFill/>
                          <a:ln w="9525">
                            <a:noFill/>
                            <a:miter lim="800000"/>
                            <a:headEnd/>
                            <a:tailEnd/>
                          </a:ln>
                        </pic:spPr>
                      </pic:pic>
                    </a:graphicData>
                  </a:graphic>
                </wp:inline>
              </w:drawing>
            </w:r>
          </w:p>
        </w:tc>
        <w:tc>
          <w:tcPr>
            <w:tcW w:w="2862" w:type="dxa"/>
          </w:tcPr>
          <w:p w:rsidR="002D0390" w:rsidRPr="00B638D4" w:rsidRDefault="002D0390" w:rsidP="002D0390">
            <w:pPr>
              <w:rPr>
                <w:rFonts w:ascii="Times New Roman" w:hAnsi="Times New Roman"/>
                <w:sz w:val="20"/>
                <w:szCs w:val="20"/>
                <w:lang w:val="es-ES"/>
              </w:rPr>
            </w:pPr>
            <w:r w:rsidRPr="00B638D4">
              <w:rPr>
                <w:rFonts w:ascii="Times New Roman" w:hAnsi="Times New Roman"/>
                <w:noProof/>
                <w:sz w:val="20"/>
                <w:szCs w:val="20"/>
              </w:rPr>
              <w:drawing>
                <wp:inline distT="0" distB="0" distL="0" distR="0">
                  <wp:extent cx="1657350" cy="1457669"/>
                  <wp:effectExtent l="19050" t="0" r="0" b="0"/>
                  <wp:docPr id="72" name="Imagen 85" descr="http://www.ufrgs.br/fitoecologia/florars/imagens/455a00e2a6f9a6eb7e8742a4f47c25ff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http://www.ufrgs.br/fitoecologia/florars/imagens/455a00e2a6f9a6eb7e8742a4f47c25fff71.jpg"/>
                          <pic:cNvPicPr>
                            <a:picLocks noChangeAspect="1" noChangeArrowheads="1"/>
                          </pic:cNvPicPr>
                        </pic:nvPicPr>
                        <pic:blipFill>
                          <a:blip r:embed="rId40" cstate="screen"/>
                          <a:srcRect/>
                          <a:stretch>
                            <a:fillRect/>
                          </a:stretch>
                        </pic:blipFill>
                        <pic:spPr bwMode="auto">
                          <a:xfrm>
                            <a:off x="0" y="0"/>
                            <a:ext cx="1664281" cy="1463765"/>
                          </a:xfrm>
                          <a:prstGeom prst="rect">
                            <a:avLst/>
                          </a:prstGeom>
                          <a:noFill/>
                          <a:ln w="9525">
                            <a:noFill/>
                            <a:miter lim="800000"/>
                            <a:headEnd/>
                            <a:tailEnd/>
                          </a:ln>
                        </pic:spPr>
                      </pic:pic>
                    </a:graphicData>
                  </a:graphic>
                </wp:inline>
              </w:drawing>
            </w:r>
          </w:p>
        </w:tc>
      </w:tr>
    </w:tbl>
    <w:p w:rsidR="00BA486D" w:rsidRDefault="00BA486D" w:rsidP="007D1030">
      <w:pPr>
        <w:rPr>
          <w:rFonts w:ascii="Times New Roman" w:hAnsi="Times New Roman"/>
          <w:sz w:val="24"/>
          <w:szCs w:val="24"/>
          <w:lang w:val="es-ES"/>
        </w:rPr>
      </w:pPr>
    </w:p>
    <w:p w:rsidR="00B638D4" w:rsidRDefault="00B638D4" w:rsidP="007D1030">
      <w:pPr>
        <w:rPr>
          <w:rFonts w:ascii="Times New Roman" w:hAnsi="Times New Roman"/>
          <w:sz w:val="24"/>
          <w:szCs w:val="24"/>
          <w:lang w:val="es-ES"/>
        </w:rPr>
      </w:pPr>
    </w:p>
    <w:p w:rsidR="00B638D4" w:rsidRDefault="00B638D4" w:rsidP="007D1030">
      <w:pPr>
        <w:rPr>
          <w:rFonts w:ascii="Times New Roman" w:hAnsi="Times New Roman"/>
          <w:sz w:val="24"/>
          <w:szCs w:val="24"/>
          <w:lang w:val="es-ES"/>
        </w:rPr>
      </w:pPr>
    </w:p>
    <w:p w:rsidR="00B638D4" w:rsidRDefault="00B638D4" w:rsidP="007D1030">
      <w:pPr>
        <w:rPr>
          <w:rFonts w:ascii="Times New Roman" w:hAnsi="Times New Roman"/>
          <w:sz w:val="24"/>
          <w:szCs w:val="24"/>
          <w:lang w:val="es-ES"/>
        </w:rPr>
      </w:pPr>
    </w:p>
    <w:p w:rsidR="002D0390" w:rsidRDefault="002D0390" w:rsidP="00BA486D">
      <w:pPr>
        <w:rPr>
          <w:rFonts w:ascii="Times New Roman" w:hAnsi="Times New Roman"/>
          <w:sz w:val="24"/>
          <w:szCs w:val="24"/>
          <w:lang w:val="es-ES"/>
        </w:rPr>
      </w:pPr>
    </w:p>
    <w:p w:rsidR="00BA486D" w:rsidRPr="00953A19" w:rsidRDefault="00BA486D" w:rsidP="00BA486D">
      <w:pPr>
        <w:rPr>
          <w:rFonts w:ascii="Times New Roman" w:hAnsi="Times New Roman"/>
          <w:sz w:val="24"/>
          <w:szCs w:val="24"/>
          <w:lang w:val="es-ES"/>
        </w:rPr>
      </w:pPr>
      <w:r w:rsidRPr="00E403D8">
        <w:rPr>
          <w:rFonts w:ascii="Times New Roman" w:hAnsi="Times New Roman"/>
          <w:b/>
          <w:i/>
          <w:sz w:val="44"/>
          <w:szCs w:val="44"/>
          <w:u w:val="single"/>
          <w:lang w:val="es-ES"/>
        </w:rPr>
        <w:t>Citharexylum</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montevidense</w:t>
      </w:r>
      <w:r w:rsidRPr="00953A19">
        <w:rPr>
          <w:rFonts w:ascii="Times New Roman" w:hAnsi="Times New Roman"/>
          <w:b/>
          <w:sz w:val="44"/>
          <w:szCs w:val="44"/>
          <w:lang w:val="es-ES"/>
        </w:rPr>
        <w:t xml:space="preserve"> (Spreng.) Moldenke</w:t>
      </w:r>
      <w:r w:rsidRPr="00953A19">
        <w:rPr>
          <w:rFonts w:ascii="Times New Roman" w:hAnsi="Times New Roman"/>
          <w:lang w:val="es-ES"/>
        </w:rPr>
        <w:tab/>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361B76" w:rsidRPr="00953A19">
        <w:rPr>
          <w:rFonts w:ascii="Times New Roman" w:hAnsi="Times New Roman"/>
          <w:sz w:val="24"/>
          <w:szCs w:val="24"/>
          <w:lang w:val="es-ES"/>
        </w:rPr>
        <w:t>espina de bañado, tarumán, blanco grande, coronillo colorado, aguay-guazú, tarumá</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361B76" w:rsidRPr="00953A19">
        <w:rPr>
          <w:rFonts w:ascii="Times New Roman" w:hAnsi="Times New Roman"/>
          <w:sz w:val="24"/>
          <w:szCs w:val="24"/>
          <w:lang w:val="es-ES"/>
        </w:rPr>
        <w:t>Vervenáceas.</w:t>
      </w:r>
    </w:p>
    <w:p w:rsidR="00A34000" w:rsidRPr="00953A19" w:rsidRDefault="00262335" w:rsidP="00BA486D">
      <w:pPr>
        <w:rPr>
          <w:rFonts w:ascii="Times New Roman" w:hAnsi="Times New Roman"/>
          <w:sz w:val="24"/>
          <w:szCs w:val="24"/>
          <w:lang w:val="es-ES"/>
        </w:rPr>
      </w:pPr>
      <w:r>
        <w:rPr>
          <w:rFonts w:ascii="Times New Roman" w:hAnsi="Times New Roman"/>
          <w:b/>
          <w:sz w:val="24"/>
          <w:szCs w:val="24"/>
          <w:lang w:val="es-ES"/>
        </w:rPr>
        <w:t xml:space="preserve">Hábitat </w:t>
      </w:r>
      <w:r w:rsidR="00BA486D" w:rsidRPr="00953A19">
        <w:rPr>
          <w:rFonts w:ascii="Times New Roman" w:hAnsi="Times New Roman"/>
          <w:b/>
          <w:sz w:val="24"/>
          <w:szCs w:val="24"/>
          <w:lang w:val="es-ES"/>
        </w:rPr>
        <w:t xml:space="preserve">local: </w:t>
      </w:r>
      <w:r w:rsidR="00BA486D" w:rsidRPr="00953A19">
        <w:rPr>
          <w:rFonts w:ascii="Times New Roman" w:hAnsi="Times New Roman"/>
          <w:sz w:val="24"/>
          <w:szCs w:val="24"/>
          <w:lang w:val="es-ES"/>
        </w:rPr>
        <w:t xml:space="preserve">En Martín García forma </w:t>
      </w:r>
      <w:r w:rsidR="00121CB0" w:rsidRPr="00953A19">
        <w:rPr>
          <w:rFonts w:ascii="Times New Roman" w:hAnsi="Times New Roman"/>
          <w:sz w:val="24"/>
          <w:szCs w:val="24"/>
          <w:lang w:val="es-ES"/>
        </w:rPr>
        <w:t xml:space="preserve">se encuentra en las selvas marginales y en los bosques ribereños, periurbanos y ocasionalmente en bosques xeromórficos. También hay ejemplares cultivados en el </w:t>
      </w:r>
      <w:r w:rsidR="002D0390" w:rsidRPr="00953A19">
        <w:rPr>
          <w:rFonts w:ascii="Times New Roman" w:hAnsi="Times New Roman"/>
          <w:sz w:val="24"/>
          <w:szCs w:val="24"/>
          <w:lang w:val="es-ES"/>
        </w:rPr>
        <w:t>área</w:t>
      </w:r>
      <w:r w:rsidR="00121CB0" w:rsidRPr="00953A19">
        <w:rPr>
          <w:rFonts w:ascii="Times New Roman" w:hAnsi="Times New Roman"/>
          <w:sz w:val="24"/>
          <w:szCs w:val="24"/>
          <w:lang w:val="es-ES"/>
        </w:rPr>
        <w:t xml:space="preserve"> urbana.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A34000" w:rsidRPr="00953A19" w:rsidTr="002D0390">
        <w:trPr>
          <w:cnfStyle w:val="1000000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A34000" w:rsidRPr="00953A19" w:rsidTr="002D0390">
        <w:trPr>
          <w:cnfStyle w:val="0000001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A34000" w:rsidRPr="00953A19" w:rsidRDefault="00A34000" w:rsidP="00A34000">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683" w:type="dxa"/>
          </w:tcPr>
          <w:p w:rsidR="00A34000" w:rsidRPr="00953A19" w:rsidRDefault="00A34000" w:rsidP="00A34000">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A34000" w:rsidRPr="00953A19" w:rsidRDefault="00A34000" w:rsidP="00A34000">
            <w:pPr>
              <w:spacing w:line="240" w:lineRule="auto"/>
              <w:cnfStyle w:val="000000100000"/>
              <w:rPr>
                <w:rFonts w:ascii="Times New Roman" w:hAnsi="Times New Roman"/>
                <w:b/>
                <w:sz w:val="18"/>
                <w:szCs w:val="18"/>
                <w:lang w:val="es-ES"/>
              </w:rPr>
            </w:pPr>
          </w:p>
        </w:tc>
        <w:tc>
          <w:tcPr>
            <w:tcW w:w="576" w:type="dxa"/>
          </w:tcPr>
          <w:p w:rsidR="00A34000" w:rsidRPr="00953A19" w:rsidRDefault="00A34000" w:rsidP="00A34000">
            <w:pPr>
              <w:spacing w:line="240" w:lineRule="auto"/>
              <w:cnfStyle w:val="000000100000"/>
              <w:rPr>
                <w:rFonts w:ascii="Times New Roman" w:hAnsi="Times New Roman"/>
                <w:b/>
                <w:sz w:val="18"/>
                <w:szCs w:val="18"/>
                <w:lang w:val="es-ES"/>
              </w:rPr>
            </w:pPr>
          </w:p>
        </w:tc>
      </w:tr>
    </w:tbl>
    <w:p w:rsidR="00BA486D" w:rsidRPr="00953A19" w:rsidRDefault="00BA486D" w:rsidP="00BA486D">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121CB0" w:rsidRPr="00953A19">
        <w:rPr>
          <w:rFonts w:ascii="Times New Roman" w:hAnsi="Times New Roman"/>
          <w:sz w:val="24"/>
          <w:szCs w:val="24"/>
          <w:lang w:val="es-ES"/>
        </w:rPr>
        <w:t>perennifolio, glabro, de 6-12 m</w:t>
      </w:r>
      <w:r w:rsidRPr="00953A19">
        <w:rPr>
          <w:rFonts w:ascii="Times New Roman" w:hAnsi="Times New Roman"/>
          <w:sz w:val="24"/>
          <w:szCs w:val="24"/>
          <w:lang w:val="es-ES"/>
        </w:rPr>
        <w:t>.</w:t>
      </w:r>
      <w:r w:rsidR="00121CB0" w:rsidRPr="00953A19">
        <w:rPr>
          <w:rFonts w:ascii="Times New Roman" w:hAnsi="Times New Roman"/>
          <w:sz w:val="24"/>
          <w:szCs w:val="24"/>
          <w:lang w:val="es-ES"/>
        </w:rPr>
        <w:t xml:space="preserve"> de altura, espinoso, de copa globosa y follaje persistente. Tronco grueso y recto. Ramas jóvenes subtetrágonas con pares de espinas axilares cónicas, agudas, rectas.</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Co</w:t>
      </w:r>
      <w:r w:rsidR="00121CB0" w:rsidRPr="00953A19">
        <w:rPr>
          <w:rFonts w:ascii="Times New Roman" w:hAnsi="Times New Roman"/>
          <w:b/>
          <w:sz w:val="24"/>
          <w:szCs w:val="24"/>
          <w:lang w:val="es-ES"/>
        </w:rPr>
        <w:t>r</w:t>
      </w:r>
      <w:r w:rsidRPr="00953A19">
        <w:rPr>
          <w:rFonts w:ascii="Times New Roman" w:hAnsi="Times New Roman"/>
          <w:b/>
          <w:sz w:val="24"/>
          <w:szCs w:val="24"/>
          <w:lang w:val="es-ES"/>
        </w:rPr>
        <w:t>teza:</w:t>
      </w:r>
      <w:r w:rsidRPr="00953A19">
        <w:rPr>
          <w:rFonts w:ascii="Times New Roman" w:hAnsi="Times New Roman"/>
          <w:sz w:val="24"/>
          <w:szCs w:val="24"/>
          <w:lang w:val="es-ES"/>
        </w:rPr>
        <w:t xml:space="preserve"> grisácea</w:t>
      </w:r>
      <w:r w:rsidR="00121CB0" w:rsidRPr="00953A19">
        <w:rPr>
          <w:rFonts w:ascii="Times New Roman" w:hAnsi="Times New Roman"/>
          <w:sz w:val="24"/>
          <w:szCs w:val="24"/>
          <w:lang w:val="es-ES"/>
        </w:rPr>
        <w:t xml:space="preserve"> a castaña, con grietas longitudinales no muy profundas, en troncos jóvenes posee lenticelas unidas que le dan un aspecto de estriado. </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Hojas:</w:t>
      </w:r>
      <w:r w:rsidR="00121CB0" w:rsidRPr="00953A19">
        <w:rPr>
          <w:rFonts w:ascii="Times New Roman" w:hAnsi="Times New Roman"/>
          <w:sz w:val="24"/>
          <w:szCs w:val="24"/>
          <w:lang w:val="es-ES"/>
        </w:rPr>
        <w:t xml:space="preserve"> opuestas, subobtusas, oblongo-</w:t>
      </w:r>
      <w:r w:rsidR="002D0390" w:rsidRPr="00953A19">
        <w:rPr>
          <w:rFonts w:ascii="Times New Roman" w:hAnsi="Times New Roman"/>
          <w:sz w:val="24"/>
          <w:szCs w:val="24"/>
          <w:lang w:val="es-ES"/>
        </w:rPr>
        <w:t>elípticas</w:t>
      </w:r>
      <w:r w:rsidR="00121CB0" w:rsidRPr="00953A19">
        <w:rPr>
          <w:rFonts w:ascii="Times New Roman" w:hAnsi="Times New Roman"/>
          <w:sz w:val="24"/>
          <w:szCs w:val="24"/>
          <w:lang w:val="es-ES"/>
        </w:rPr>
        <w:t>, cuneadas en la base y atenuadas en breve pecíolo.</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121CB0" w:rsidRPr="00953A19">
        <w:rPr>
          <w:rFonts w:ascii="Times New Roman" w:hAnsi="Times New Roman"/>
          <w:sz w:val="24"/>
          <w:szCs w:val="24"/>
          <w:lang w:val="es-ES"/>
        </w:rPr>
        <w:t>inflorescencias racimosas laxas</w:t>
      </w:r>
      <w:r w:rsidR="001801F9" w:rsidRPr="00953A19">
        <w:rPr>
          <w:rFonts w:ascii="Times New Roman" w:hAnsi="Times New Roman"/>
          <w:sz w:val="24"/>
          <w:szCs w:val="24"/>
          <w:lang w:val="es-ES"/>
        </w:rPr>
        <w:t>, terminales o axilares. Flores fragantes, blanco-cremosas, subsésiles, alternas</w:t>
      </w:r>
      <w:r w:rsidRPr="00953A19">
        <w:rPr>
          <w:rFonts w:ascii="Times New Roman" w:hAnsi="Times New Roman"/>
          <w:sz w:val="24"/>
          <w:szCs w:val="24"/>
          <w:lang w:val="es-ES"/>
        </w:rPr>
        <w:t>.</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drupas </w:t>
      </w:r>
      <w:r w:rsidR="001801F9" w:rsidRPr="00953A19">
        <w:rPr>
          <w:rFonts w:ascii="Times New Roman" w:hAnsi="Times New Roman"/>
          <w:sz w:val="24"/>
          <w:szCs w:val="24"/>
          <w:lang w:val="es-ES"/>
        </w:rPr>
        <w:t>ovoides o subglobosas, de 6 a 7 mm. de largo, carnosas, de color rojo vivo, negra al secarse</w:t>
      </w:r>
      <w:r w:rsidRPr="00953A19">
        <w:rPr>
          <w:rFonts w:ascii="Times New Roman" w:hAnsi="Times New Roman"/>
          <w:sz w:val="24"/>
          <w:szCs w:val="24"/>
          <w:lang w:val="es-ES"/>
        </w:rPr>
        <w:t>.</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1801F9" w:rsidRPr="00953A19">
        <w:rPr>
          <w:rFonts w:ascii="Times New Roman" w:hAnsi="Times New Roman"/>
          <w:sz w:val="24"/>
          <w:szCs w:val="24"/>
          <w:lang w:val="es-ES"/>
        </w:rPr>
        <w:t>desde la primavera hasta el fin del verano.</w:t>
      </w:r>
    </w:p>
    <w:p w:rsidR="00BA486D" w:rsidRPr="00953A19" w:rsidRDefault="00BA486D" w:rsidP="00BA486D">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1801F9" w:rsidRPr="00953A19">
        <w:rPr>
          <w:rFonts w:ascii="Times New Roman" w:hAnsi="Times New Roman"/>
          <w:sz w:val="24"/>
          <w:szCs w:val="24"/>
          <w:lang w:val="es-ES"/>
        </w:rPr>
        <w:t>desde diciembre hasta mayo, aunque más comúnmente de abril a junio</w:t>
      </w:r>
      <w:r w:rsidRPr="00953A19">
        <w:rPr>
          <w:rFonts w:ascii="Times New Roman" w:hAnsi="Times New Roman"/>
          <w:sz w:val="24"/>
          <w:szCs w:val="24"/>
          <w:lang w:val="es-ES"/>
        </w:rPr>
        <w:t xml:space="preserve">. </w:t>
      </w:r>
    </w:p>
    <w:p w:rsidR="00933A56" w:rsidRDefault="00BA486D" w:rsidP="002D0390">
      <w:pPr>
        <w:rPr>
          <w:rFonts w:ascii="Times New Roman" w:hAnsi="Times New Roman"/>
          <w:sz w:val="24"/>
          <w:szCs w:val="24"/>
          <w:lang w:val="es-ES"/>
        </w:rPr>
      </w:pPr>
      <w:r w:rsidRPr="00953A19">
        <w:rPr>
          <w:rFonts w:ascii="Times New Roman" w:hAnsi="Times New Roman"/>
          <w:b/>
          <w:sz w:val="24"/>
          <w:szCs w:val="24"/>
          <w:lang w:val="es-ES"/>
        </w:rPr>
        <w:t>Distribución:</w:t>
      </w:r>
      <w:r w:rsidR="009774B4" w:rsidRPr="00953A19">
        <w:rPr>
          <w:rFonts w:ascii="Times New Roman" w:hAnsi="Times New Roman"/>
          <w:sz w:val="24"/>
          <w:szCs w:val="24"/>
          <w:lang w:val="es-ES"/>
        </w:rPr>
        <w:t xml:space="preserve"> Sur de Brasil, Paraguay, Uruguay  (Maldonado, Rocha, Tacuarembó) y nordeste de Argentina, hasta las selvas en galería en el delta, isla Martín García y ribera platense.</w:t>
      </w:r>
    </w:p>
    <w:tbl>
      <w:tblPr>
        <w:tblStyle w:val="Tablaconcuadrcula"/>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51"/>
        <w:gridCol w:w="2977"/>
        <w:gridCol w:w="2551"/>
        <w:gridCol w:w="2127"/>
      </w:tblGrid>
      <w:tr w:rsidR="0081272B" w:rsidTr="00AC75B3">
        <w:trPr>
          <w:trHeight w:val="2400"/>
        </w:trPr>
        <w:tc>
          <w:tcPr>
            <w:tcW w:w="1951" w:type="dxa"/>
          </w:tcPr>
          <w:p w:rsidR="0081272B" w:rsidRPr="00AC75B3" w:rsidRDefault="00AC75B3" w:rsidP="009774B4">
            <w:pPr>
              <w:rPr>
                <w:rFonts w:ascii="Times New Roman" w:hAnsi="Times New Roman"/>
                <w:sz w:val="44"/>
                <w:szCs w:val="44"/>
                <w:lang w:val="es-ES"/>
              </w:rPr>
            </w:pPr>
            <w:r w:rsidRPr="00AC75B3">
              <w:rPr>
                <w:rFonts w:ascii="Times New Roman" w:hAnsi="Times New Roman"/>
                <w:noProof/>
                <w:sz w:val="44"/>
                <w:szCs w:val="44"/>
              </w:rPr>
              <w:lastRenderedPageBreak/>
              <w:drawing>
                <wp:inline distT="0" distB="0" distL="0" distR="0">
                  <wp:extent cx="1305342" cy="1400175"/>
                  <wp:effectExtent l="19050" t="0" r="9108" b="0"/>
                  <wp:docPr id="62" name="Imagen 81" descr="http://plantasyjardin.com/wp-content/uploads/2010/12/Citrus-reticulata-detalle-tronco-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lantasyjardin.com/wp-content/uploads/2010/12/Citrus-reticulata-detalle-tronco-copia.jpg"/>
                          <pic:cNvPicPr>
                            <a:picLocks noChangeAspect="1" noChangeArrowheads="1"/>
                          </pic:cNvPicPr>
                        </pic:nvPicPr>
                        <pic:blipFill>
                          <a:blip r:embed="rId41" cstate="screen"/>
                          <a:srcRect/>
                          <a:stretch>
                            <a:fillRect/>
                          </a:stretch>
                        </pic:blipFill>
                        <pic:spPr bwMode="auto">
                          <a:xfrm>
                            <a:off x="0" y="0"/>
                            <a:ext cx="1305342" cy="1400175"/>
                          </a:xfrm>
                          <a:prstGeom prst="rect">
                            <a:avLst/>
                          </a:prstGeom>
                          <a:noFill/>
                          <a:ln w="9525">
                            <a:noFill/>
                            <a:miter lim="800000"/>
                            <a:headEnd/>
                            <a:tailEnd/>
                          </a:ln>
                        </pic:spPr>
                      </pic:pic>
                    </a:graphicData>
                  </a:graphic>
                </wp:inline>
              </w:drawing>
            </w:r>
          </w:p>
        </w:tc>
        <w:tc>
          <w:tcPr>
            <w:tcW w:w="2977" w:type="dxa"/>
          </w:tcPr>
          <w:p w:rsidR="0081272B" w:rsidRPr="0081272B" w:rsidRDefault="0081272B" w:rsidP="009774B4">
            <w:pPr>
              <w:rPr>
                <w:rFonts w:ascii="Times New Roman" w:hAnsi="Times New Roman"/>
                <w:sz w:val="44"/>
                <w:szCs w:val="44"/>
                <w:lang w:val="es-ES"/>
              </w:rPr>
            </w:pPr>
            <w:r w:rsidRPr="0081272B">
              <w:rPr>
                <w:rFonts w:ascii="Times New Roman" w:hAnsi="Times New Roman"/>
                <w:noProof/>
                <w:sz w:val="44"/>
                <w:szCs w:val="44"/>
              </w:rPr>
              <w:drawing>
                <wp:inline distT="0" distB="0" distL="0" distR="0">
                  <wp:extent cx="1943100" cy="1404244"/>
                  <wp:effectExtent l="19050" t="0" r="0" b="0"/>
                  <wp:docPr id="78" name="Imagen 78" descr="http://aplicaciones2.colombiaaprende.edu.co/concursos/expediciones_botanicas/fotos/93_12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plicaciones2.colombiaaprende.edu.co/concursos/expediciones_botanicas/fotos/93_1215_2.jpg"/>
                          <pic:cNvPicPr>
                            <a:picLocks noChangeAspect="1" noChangeArrowheads="1"/>
                          </pic:cNvPicPr>
                        </pic:nvPicPr>
                        <pic:blipFill>
                          <a:blip r:embed="rId42" cstate="screen"/>
                          <a:srcRect/>
                          <a:stretch>
                            <a:fillRect/>
                          </a:stretch>
                        </pic:blipFill>
                        <pic:spPr bwMode="auto">
                          <a:xfrm>
                            <a:off x="0" y="0"/>
                            <a:ext cx="1945009" cy="1405624"/>
                          </a:xfrm>
                          <a:prstGeom prst="rect">
                            <a:avLst/>
                          </a:prstGeom>
                          <a:noFill/>
                          <a:ln w="9525">
                            <a:noFill/>
                            <a:miter lim="800000"/>
                            <a:headEnd/>
                            <a:tailEnd/>
                          </a:ln>
                        </pic:spPr>
                      </pic:pic>
                    </a:graphicData>
                  </a:graphic>
                </wp:inline>
              </w:drawing>
            </w:r>
          </w:p>
        </w:tc>
        <w:tc>
          <w:tcPr>
            <w:tcW w:w="2551" w:type="dxa"/>
          </w:tcPr>
          <w:p w:rsidR="0081272B" w:rsidRDefault="0081272B" w:rsidP="009774B4">
            <w:pPr>
              <w:rPr>
                <w:rFonts w:ascii="Times New Roman" w:hAnsi="Times New Roman"/>
                <w:b/>
                <w:i/>
                <w:sz w:val="44"/>
                <w:szCs w:val="44"/>
                <w:u w:val="single"/>
                <w:lang w:val="es-ES"/>
              </w:rPr>
            </w:pPr>
            <w:r>
              <w:rPr>
                <w:noProof/>
              </w:rPr>
              <w:drawing>
                <wp:inline distT="0" distB="0" distL="0" distR="0">
                  <wp:extent cx="1646555" cy="1428750"/>
                  <wp:effectExtent l="19050" t="0" r="0" b="0"/>
                  <wp:docPr id="59" name="Imagen 10" descr="http://images2.persianblog.ir/604490_n1p5ux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2.persianblog.ir/604490_n1p5uxuN.jpg"/>
                          <pic:cNvPicPr>
                            <a:picLocks noChangeAspect="1" noChangeArrowheads="1"/>
                          </pic:cNvPicPr>
                        </pic:nvPicPr>
                        <pic:blipFill>
                          <a:blip r:embed="rId43" cstate="screen"/>
                          <a:srcRect r="-21"/>
                          <a:stretch>
                            <a:fillRect/>
                          </a:stretch>
                        </pic:blipFill>
                        <pic:spPr bwMode="auto">
                          <a:xfrm>
                            <a:off x="0" y="0"/>
                            <a:ext cx="1646555" cy="1428750"/>
                          </a:xfrm>
                          <a:prstGeom prst="rect">
                            <a:avLst/>
                          </a:prstGeom>
                          <a:noFill/>
                          <a:ln w="9525">
                            <a:noFill/>
                            <a:miter lim="800000"/>
                            <a:headEnd/>
                            <a:tailEnd/>
                          </a:ln>
                        </pic:spPr>
                      </pic:pic>
                    </a:graphicData>
                  </a:graphic>
                </wp:inline>
              </w:drawing>
            </w:r>
          </w:p>
        </w:tc>
        <w:tc>
          <w:tcPr>
            <w:tcW w:w="2127" w:type="dxa"/>
          </w:tcPr>
          <w:p w:rsidR="0081272B" w:rsidRDefault="0081272B" w:rsidP="009774B4">
            <w:pPr>
              <w:rPr>
                <w:rFonts w:ascii="Times New Roman" w:hAnsi="Times New Roman"/>
                <w:b/>
                <w:i/>
                <w:sz w:val="44"/>
                <w:szCs w:val="44"/>
                <w:u w:val="single"/>
                <w:lang w:val="es-ES"/>
              </w:rPr>
            </w:pPr>
            <w:r>
              <w:rPr>
                <w:noProof/>
              </w:rPr>
              <w:drawing>
                <wp:inline distT="0" distB="0" distL="0" distR="0">
                  <wp:extent cx="1152843" cy="1428750"/>
                  <wp:effectExtent l="19050" t="0" r="9207" b="0"/>
                  <wp:docPr id="46" name="Imagen 7" descr="http://www.biodiversityexplorer.org/plants/rutaceae/images/hgr-dc0565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diversityexplorer.org/plants/rutaceae/images/hgr-dc05652x.jpg"/>
                          <pic:cNvPicPr>
                            <a:picLocks noChangeAspect="1" noChangeArrowheads="1"/>
                          </pic:cNvPicPr>
                        </pic:nvPicPr>
                        <pic:blipFill>
                          <a:blip r:embed="rId44" cstate="screen"/>
                          <a:srcRect/>
                          <a:stretch>
                            <a:fillRect/>
                          </a:stretch>
                        </pic:blipFill>
                        <pic:spPr bwMode="auto">
                          <a:xfrm>
                            <a:off x="0" y="0"/>
                            <a:ext cx="1152843" cy="1428750"/>
                          </a:xfrm>
                          <a:prstGeom prst="rect">
                            <a:avLst/>
                          </a:prstGeom>
                          <a:noFill/>
                          <a:ln w="9525">
                            <a:noFill/>
                            <a:miter lim="800000"/>
                            <a:headEnd/>
                            <a:tailEnd/>
                          </a:ln>
                        </pic:spPr>
                      </pic:pic>
                    </a:graphicData>
                  </a:graphic>
                </wp:inline>
              </w:drawing>
            </w:r>
          </w:p>
        </w:tc>
      </w:tr>
    </w:tbl>
    <w:p w:rsidR="009774B4" w:rsidRPr="0081272B" w:rsidRDefault="009774B4" w:rsidP="009774B4">
      <w:pPr>
        <w:rPr>
          <w:rFonts w:ascii="Times New Roman" w:hAnsi="Times New Roman"/>
          <w:b/>
          <w:sz w:val="44"/>
          <w:szCs w:val="44"/>
          <w:lang w:val="es-ES"/>
        </w:rPr>
      </w:pPr>
      <w:r w:rsidRPr="00D10CF2">
        <w:rPr>
          <w:rFonts w:ascii="Times New Roman" w:hAnsi="Times New Roman"/>
          <w:b/>
          <w:i/>
          <w:sz w:val="44"/>
          <w:szCs w:val="44"/>
          <w:u w:val="single"/>
          <w:lang w:val="es-ES"/>
        </w:rPr>
        <w:t>Citrus</w:t>
      </w:r>
      <w:r w:rsidRPr="00D10CF2">
        <w:rPr>
          <w:rFonts w:ascii="Times New Roman" w:hAnsi="Times New Roman"/>
          <w:b/>
          <w:i/>
          <w:sz w:val="44"/>
          <w:szCs w:val="44"/>
          <w:lang w:val="es-ES"/>
        </w:rPr>
        <w:t xml:space="preserve"> </w:t>
      </w:r>
      <w:r w:rsidRPr="00D10CF2">
        <w:rPr>
          <w:rFonts w:ascii="Times New Roman" w:hAnsi="Times New Roman"/>
          <w:b/>
          <w:i/>
          <w:sz w:val="44"/>
          <w:szCs w:val="44"/>
          <w:u w:val="single"/>
          <w:lang w:val="es-ES"/>
        </w:rPr>
        <w:t>reticulata</w:t>
      </w:r>
      <w:r w:rsidRPr="00953A19">
        <w:rPr>
          <w:rFonts w:ascii="Times New Roman" w:hAnsi="Times New Roman"/>
          <w:b/>
          <w:sz w:val="44"/>
          <w:szCs w:val="44"/>
          <w:lang w:val="es-ES"/>
        </w:rPr>
        <w:t xml:space="preserve"> Blanco</w:t>
      </w:r>
      <w:r w:rsidRPr="00953A19">
        <w:rPr>
          <w:rFonts w:ascii="Times New Roman" w:hAnsi="Times New Roman"/>
          <w:b/>
          <w:sz w:val="44"/>
          <w:szCs w:val="44"/>
          <w:lang w:val="es-ES"/>
        </w:rPr>
        <w:tab/>
      </w:r>
      <w:r w:rsidRPr="00953A19">
        <w:rPr>
          <w:rFonts w:ascii="Times New Roman" w:hAnsi="Times New Roman"/>
          <w:b/>
          <w:sz w:val="44"/>
          <w:szCs w:val="44"/>
          <w:lang w:val="es-ES"/>
        </w:rPr>
        <w:tab/>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Pr>
          <w:rFonts w:ascii="Times New Roman" w:hAnsi="Times New Roman"/>
          <w:sz w:val="24"/>
          <w:szCs w:val="24"/>
          <w:lang w:val="es-ES"/>
        </w:rPr>
        <w:t>mandarina,</w:t>
      </w:r>
      <w:r w:rsidRPr="00953A19">
        <w:rPr>
          <w:rFonts w:ascii="Times New Roman" w:hAnsi="Times New Roman"/>
          <w:sz w:val="24"/>
          <w:szCs w:val="24"/>
          <w:lang w:val="es-ES"/>
        </w:rPr>
        <w:t>.</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Pr>
          <w:rFonts w:ascii="Times New Roman" w:hAnsi="Times New Roman"/>
          <w:sz w:val="24"/>
          <w:szCs w:val="24"/>
          <w:lang w:val="es-ES"/>
        </w:rPr>
        <w:t>Rutá</w:t>
      </w:r>
      <w:r w:rsidRPr="00953A19">
        <w:rPr>
          <w:rFonts w:ascii="Times New Roman" w:hAnsi="Times New Roman"/>
          <w:sz w:val="24"/>
          <w:szCs w:val="24"/>
          <w:lang w:val="es-ES"/>
        </w:rPr>
        <w:t>ceas.</w:t>
      </w:r>
    </w:p>
    <w:p w:rsidR="0081272B" w:rsidRPr="00953A19" w:rsidRDefault="00262335" w:rsidP="0081272B">
      <w:pPr>
        <w:rPr>
          <w:rFonts w:ascii="Times New Roman" w:hAnsi="Times New Roman"/>
          <w:sz w:val="24"/>
          <w:szCs w:val="24"/>
          <w:lang w:val="es-ES"/>
        </w:rPr>
      </w:pPr>
      <w:r>
        <w:rPr>
          <w:rFonts w:ascii="Times New Roman" w:hAnsi="Times New Roman"/>
          <w:b/>
          <w:sz w:val="24"/>
          <w:szCs w:val="24"/>
          <w:lang w:val="es-ES"/>
        </w:rPr>
        <w:t xml:space="preserve">Hábitat </w:t>
      </w:r>
      <w:r w:rsidR="0081272B" w:rsidRPr="00953A19">
        <w:rPr>
          <w:rFonts w:ascii="Times New Roman" w:hAnsi="Times New Roman"/>
          <w:b/>
          <w:sz w:val="24"/>
          <w:szCs w:val="24"/>
          <w:lang w:val="es-ES"/>
        </w:rPr>
        <w:t xml:space="preserve">local: </w:t>
      </w:r>
      <w:r w:rsidR="00D35B59">
        <w:rPr>
          <w:rFonts w:ascii="Times New Roman" w:hAnsi="Times New Roman"/>
          <w:sz w:val="24"/>
          <w:szCs w:val="24"/>
          <w:lang w:val="es-ES"/>
        </w:rPr>
        <w:t>Crece subespontánea en las selvas marginales y se puede encontrar ejemplares en los bosques ribereños</w:t>
      </w:r>
      <w:r w:rsidR="0081272B" w:rsidRPr="00953A19">
        <w:rPr>
          <w:rFonts w:ascii="Times New Roman" w:hAnsi="Times New Roman"/>
          <w:sz w:val="24"/>
          <w:szCs w:val="24"/>
          <w:lang w:val="es-ES"/>
        </w:rPr>
        <w:t xml:space="preserve">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81272B" w:rsidRPr="00953A19" w:rsidTr="00D35B59">
        <w:trPr>
          <w:cnfStyle w:val="100000000000"/>
          <w:trHeight w:val="20"/>
        </w:trPr>
        <w:tc>
          <w:tcPr>
            <w:cnfStyle w:val="001000000000"/>
            <w:tcW w:w="542" w:type="dxa"/>
          </w:tcPr>
          <w:p w:rsidR="0081272B" w:rsidRPr="00953A19" w:rsidRDefault="0081272B"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81272B" w:rsidRPr="00953A19" w:rsidRDefault="0081272B"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81272B" w:rsidRPr="00953A19" w:rsidRDefault="0081272B"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81272B" w:rsidRPr="00953A19" w:rsidRDefault="0081272B"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81272B" w:rsidRPr="00953A19" w:rsidRDefault="0081272B"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81272B" w:rsidRPr="00953A19" w:rsidTr="00D35B59">
        <w:trPr>
          <w:cnfStyle w:val="000000100000"/>
          <w:trHeight w:val="20"/>
        </w:trPr>
        <w:tc>
          <w:tcPr>
            <w:cnfStyle w:val="001000000000"/>
            <w:tcW w:w="542" w:type="dxa"/>
          </w:tcPr>
          <w:p w:rsidR="0081272B" w:rsidRPr="00953A19" w:rsidRDefault="00AC75B3"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81272B" w:rsidRPr="00953A19" w:rsidRDefault="0081272B" w:rsidP="00EF0FBA">
            <w:pPr>
              <w:spacing w:line="240" w:lineRule="auto"/>
              <w:cnfStyle w:val="000000100000"/>
              <w:rPr>
                <w:rFonts w:ascii="Times New Roman" w:hAnsi="Times New Roman"/>
                <w:b/>
                <w:sz w:val="18"/>
                <w:szCs w:val="18"/>
                <w:lang w:val="es-ES"/>
              </w:rPr>
            </w:pPr>
          </w:p>
        </w:tc>
        <w:tc>
          <w:tcPr>
            <w:tcW w:w="683" w:type="dxa"/>
          </w:tcPr>
          <w:p w:rsidR="0081272B" w:rsidRPr="00953A19" w:rsidRDefault="00AC75B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81272B" w:rsidRPr="00953A19" w:rsidRDefault="0081272B" w:rsidP="00EF0FBA">
            <w:pPr>
              <w:spacing w:line="240" w:lineRule="auto"/>
              <w:cnfStyle w:val="000000100000"/>
              <w:rPr>
                <w:rFonts w:ascii="Times New Roman" w:hAnsi="Times New Roman"/>
                <w:b/>
                <w:sz w:val="18"/>
                <w:szCs w:val="18"/>
                <w:lang w:val="es-ES"/>
              </w:rPr>
            </w:pPr>
          </w:p>
        </w:tc>
        <w:tc>
          <w:tcPr>
            <w:tcW w:w="576" w:type="dxa"/>
          </w:tcPr>
          <w:p w:rsidR="0081272B" w:rsidRPr="00953A19" w:rsidRDefault="0081272B" w:rsidP="00EF0FBA">
            <w:pPr>
              <w:spacing w:line="240" w:lineRule="auto"/>
              <w:cnfStyle w:val="000000100000"/>
              <w:rPr>
                <w:rFonts w:ascii="Times New Roman" w:hAnsi="Times New Roman"/>
                <w:b/>
                <w:sz w:val="18"/>
                <w:szCs w:val="18"/>
                <w:lang w:val="es-ES"/>
              </w:rPr>
            </w:pPr>
          </w:p>
        </w:tc>
      </w:tr>
    </w:tbl>
    <w:p w:rsidR="0081272B" w:rsidRPr="00953A19" w:rsidRDefault="0081272B" w:rsidP="0081272B">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Pr>
          <w:rFonts w:ascii="Times New Roman" w:hAnsi="Times New Roman"/>
          <w:sz w:val="24"/>
          <w:szCs w:val="24"/>
          <w:lang w:val="es-ES"/>
        </w:rPr>
        <w:t xml:space="preserve"> </w:t>
      </w:r>
      <w:r w:rsidRPr="0081272B">
        <w:rPr>
          <w:lang w:val="es-AR"/>
        </w:rPr>
        <w:t>Árbol de 2-6 m de altura, retorcido, con ramillas angulosas</w:t>
      </w:r>
      <w:r w:rsidR="00D35B59">
        <w:rPr>
          <w:lang w:val="es-AR"/>
        </w:rPr>
        <w:t xml:space="preserve"> y copa globosa</w:t>
      </w:r>
      <w:r w:rsidRPr="00953A19">
        <w:rPr>
          <w:rFonts w:ascii="Times New Roman" w:hAnsi="Times New Roman"/>
          <w:sz w:val="24"/>
          <w:szCs w:val="24"/>
          <w:lang w:val="es-ES"/>
        </w:rPr>
        <w:t>.</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Corteza:</w:t>
      </w:r>
      <w:r w:rsidR="00D35B59">
        <w:rPr>
          <w:rFonts w:ascii="Times New Roman" w:hAnsi="Times New Roman"/>
          <w:sz w:val="24"/>
          <w:szCs w:val="24"/>
          <w:lang w:val="es-ES"/>
        </w:rPr>
        <w:t xml:space="preserve"> castaña grisácea con grietas longitudinales poco profundas.</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Hojas:</w:t>
      </w:r>
      <w:r w:rsidRPr="0081272B">
        <w:rPr>
          <w:lang w:val="es-AR"/>
        </w:rPr>
        <w:t xml:space="preserve"> Hojas elíptico a lanceoladas, de 3,5-8</w:t>
      </w:r>
      <w:r w:rsidR="00D35B59">
        <w:rPr>
          <w:lang w:val="es-AR"/>
        </w:rPr>
        <w:t xml:space="preserve"> cm.</w:t>
      </w:r>
      <w:r w:rsidRPr="0081272B">
        <w:rPr>
          <w:lang w:val="es-AR"/>
        </w:rPr>
        <w:t xml:space="preserve"> de</w:t>
      </w:r>
      <w:r w:rsidR="00D35B59">
        <w:rPr>
          <w:lang w:val="es-AR"/>
        </w:rPr>
        <w:t xml:space="preserve"> largo y 1,5-4 cm. de ancho, borde entero o ligeramente crenado,</w:t>
      </w:r>
      <w:r w:rsidRPr="0081272B">
        <w:rPr>
          <w:lang w:val="es-AR"/>
        </w:rPr>
        <w:t xml:space="preserve"> verde oscuras en el haz, brillantes, verde amarillento en el envés</w:t>
      </w:r>
      <w:r>
        <w:rPr>
          <w:lang w:val="es-AR"/>
        </w:rPr>
        <w:t>.</w:t>
      </w:r>
      <w:r w:rsidRPr="0081272B">
        <w:rPr>
          <w:lang w:val="es-AR"/>
        </w:rPr>
        <w:t xml:space="preserve"> </w:t>
      </w:r>
      <w:r w:rsidRPr="00D35B59">
        <w:rPr>
          <w:lang w:val="es-AR"/>
        </w:rPr>
        <w:t>Pecíolos alados</w:t>
      </w:r>
      <w:r w:rsidRPr="00953A19">
        <w:rPr>
          <w:rFonts w:ascii="Times New Roman" w:hAnsi="Times New Roman"/>
          <w:sz w:val="24"/>
          <w:szCs w:val="24"/>
          <w:lang w:val="es-ES"/>
        </w:rPr>
        <w:t>.</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Flores:</w:t>
      </w:r>
      <w:r w:rsidRPr="0081272B">
        <w:rPr>
          <w:rFonts w:ascii="Arial" w:hAnsi="Arial" w:cs="Arial"/>
          <w:color w:val="000000"/>
          <w:sz w:val="20"/>
          <w:szCs w:val="20"/>
          <w:shd w:val="clear" w:color="auto" w:fill="FFFFFF"/>
          <w:lang w:val="es-AR"/>
        </w:rPr>
        <w:t xml:space="preserve"> blancas y muy </w:t>
      </w:r>
      <w:r w:rsidRPr="0081272B">
        <w:rPr>
          <w:lang w:val="es-AR"/>
        </w:rPr>
        <w:t>perfumadas en inflorescencias</w:t>
      </w:r>
      <w:r w:rsidRPr="0081272B">
        <w:rPr>
          <w:rFonts w:ascii="Arial" w:hAnsi="Arial" w:cs="Arial"/>
          <w:color w:val="000000"/>
          <w:sz w:val="20"/>
          <w:szCs w:val="20"/>
          <w:shd w:val="clear" w:color="auto" w:fill="FFFFFF"/>
          <w:lang w:val="es-AR"/>
        </w:rPr>
        <w:t xml:space="preserve"> terminales</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Frutos:</w:t>
      </w:r>
      <w:r w:rsidRPr="0081272B">
        <w:rPr>
          <w:lang w:val="es-AR"/>
        </w:rPr>
        <w:t xml:space="preserve"> </w:t>
      </w:r>
      <w:r w:rsidR="00D35B59">
        <w:rPr>
          <w:lang w:val="es-AR"/>
        </w:rPr>
        <w:t>hesperidio, subgloboso, pericarpo superficialmente anaranjado, rugoso, parte interna blanca, esponjo</w:t>
      </w:r>
      <w:r w:rsidR="00F07461">
        <w:rPr>
          <w:lang w:val="es-AR"/>
        </w:rPr>
        <w:t xml:space="preserve">sa. </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Floración:</w:t>
      </w:r>
      <w:r w:rsidR="00F07461">
        <w:rPr>
          <w:rFonts w:ascii="Times New Roman" w:hAnsi="Times New Roman"/>
          <w:b/>
          <w:sz w:val="24"/>
          <w:szCs w:val="24"/>
          <w:lang w:val="es-ES"/>
        </w:rPr>
        <w:t xml:space="preserve"> </w:t>
      </w:r>
      <w:r w:rsidR="00F07461">
        <w:rPr>
          <w:rFonts w:ascii="Times New Roman" w:hAnsi="Times New Roman"/>
          <w:sz w:val="24"/>
          <w:szCs w:val="24"/>
          <w:lang w:val="es-ES"/>
        </w:rPr>
        <w:t>de septiembre a marzo</w:t>
      </w:r>
      <w:r w:rsidRPr="00953A19">
        <w:rPr>
          <w:rFonts w:ascii="Times New Roman" w:hAnsi="Times New Roman"/>
          <w:sz w:val="24"/>
          <w:szCs w:val="24"/>
          <w:lang w:val="es-ES"/>
        </w:rPr>
        <w:t>.</w:t>
      </w:r>
    </w:p>
    <w:p w:rsidR="0081272B" w:rsidRPr="00953A19" w:rsidRDefault="0081272B" w:rsidP="0081272B">
      <w:pPr>
        <w:rPr>
          <w:rFonts w:ascii="Times New Roman" w:hAnsi="Times New Roman"/>
          <w:sz w:val="24"/>
          <w:szCs w:val="24"/>
          <w:lang w:val="es-ES"/>
        </w:rPr>
      </w:pPr>
      <w:r w:rsidRPr="00953A19">
        <w:rPr>
          <w:rFonts w:ascii="Times New Roman" w:hAnsi="Times New Roman"/>
          <w:b/>
          <w:sz w:val="24"/>
          <w:szCs w:val="24"/>
          <w:lang w:val="es-ES"/>
        </w:rPr>
        <w:t>Fructificación:</w:t>
      </w:r>
      <w:r w:rsidR="00F07461">
        <w:rPr>
          <w:rFonts w:ascii="Times New Roman" w:hAnsi="Times New Roman"/>
          <w:b/>
          <w:sz w:val="24"/>
          <w:szCs w:val="24"/>
          <w:lang w:val="es-ES"/>
        </w:rPr>
        <w:t xml:space="preserve"> </w:t>
      </w:r>
      <w:r w:rsidR="00F07461">
        <w:rPr>
          <w:rFonts w:ascii="Times New Roman" w:hAnsi="Times New Roman"/>
          <w:sz w:val="24"/>
          <w:szCs w:val="24"/>
          <w:lang w:val="es-ES"/>
        </w:rPr>
        <w:t>de marzo a junio, persistiendo los frutos por largo tiempo</w:t>
      </w:r>
      <w:r w:rsidRPr="00953A19">
        <w:rPr>
          <w:rFonts w:ascii="Times New Roman" w:hAnsi="Times New Roman"/>
          <w:sz w:val="24"/>
          <w:szCs w:val="24"/>
          <w:lang w:val="es-ES"/>
        </w:rPr>
        <w:t xml:space="preserve">. </w:t>
      </w:r>
    </w:p>
    <w:p w:rsidR="00933A56" w:rsidRDefault="0081272B" w:rsidP="0081272B">
      <w:pPr>
        <w:spacing w:after="0" w:line="240" w:lineRule="auto"/>
        <w:rPr>
          <w:rFonts w:ascii="Times New Roman" w:hAnsi="Times New Roman"/>
          <w:sz w:val="44"/>
          <w:szCs w:val="44"/>
          <w:lang w:val="es-ES"/>
        </w:rPr>
      </w:pPr>
      <w:r w:rsidRPr="00953A19">
        <w:rPr>
          <w:rFonts w:ascii="Times New Roman" w:hAnsi="Times New Roman"/>
          <w:b/>
          <w:sz w:val="24"/>
          <w:szCs w:val="24"/>
          <w:lang w:val="es-ES"/>
        </w:rPr>
        <w:t>Distribución:</w:t>
      </w:r>
      <w:r w:rsidR="00F07461">
        <w:rPr>
          <w:rFonts w:ascii="Times New Roman" w:hAnsi="Times New Roman"/>
          <w:b/>
          <w:sz w:val="24"/>
          <w:szCs w:val="24"/>
          <w:lang w:val="es-ES"/>
        </w:rPr>
        <w:t xml:space="preserve"> </w:t>
      </w:r>
      <w:r w:rsidR="00F07461">
        <w:rPr>
          <w:rFonts w:ascii="Times New Roman" w:hAnsi="Times New Roman"/>
          <w:sz w:val="24"/>
          <w:szCs w:val="24"/>
          <w:lang w:val="es-ES"/>
        </w:rPr>
        <w:t>especie originaria del Sudeste asiático, se halla cultivada en todo el mundo. En Argentina se halla naturalizada en el noroeste y nordeste del país</w:t>
      </w:r>
      <w:r w:rsidRPr="00953A19">
        <w:rPr>
          <w:rFonts w:ascii="Times New Roman" w:hAnsi="Times New Roman"/>
          <w:sz w:val="24"/>
          <w:szCs w:val="24"/>
          <w:lang w:val="es-ES"/>
        </w:rPr>
        <w:t xml:space="preserve"> </w:t>
      </w:r>
      <w:r w:rsidR="00933A56">
        <w:rPr>
          <w:rFonts w:ascii="Times New Roman" w:hAnsi="Times New Roman"/>
          <w:sz w:val="44"/>
          <w:szCs w:val="44"/>
          <w:lang w:val="es-ES"/>
        </w:rPr>
        <w:br w:type="page"/>
      </w:r>
    </w:p>
    <w:tbl>
      <w:tblPr>
        <w:tblStyle w:val="Tablaconcuadrcula"/>
        <w:tblW w:w="99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21"/>
        <w:gridCol w:w="2782"/>
        <w:gridCol w:w="2386"/>
        <w:gridCol w:w="2519"/>
      </w:tblGrid>
      <w:tr w:rsidR="00F07461" w:rsidRPr="00733885" w:rsidTr="00F07461">
        <w:trPr>
          <w:trHeight w:val="2826"/>
        </w:trPr>
        <w:tc>
          <w:tcPr>
            <w:tcW w:w="2221" w:type="dxa"/>
          </w:tcPr>
          <w:p w:rsidR="00F07461" w:rsidRDefault="00F07461" w:rsidP="009774B4">
            <w:pPr>
              <w:rPr>
                <w:rFonts w:ascii="Times New Roman" w:hAnsi="Times New Roman"/>
                <w:sz w:val="44"/>
                <w:szCs w:val="44"/>
                <w:lang w:val="es-ES"/>
              </w:rPr>
            </w:pPr>
            <w:r w:rsidRPr="00F07461">
              <w:rPr>
                <w:rFonts w:ascii="Times New Roman" w:hAnsi="Times New Roman"/>
                <w:noProof/>
                <w:sz w:val="44"/>
                <w:szCs w:val="44"/>
              </w:rPr>
              <w:lastRenderedPageBreak/>
              <w:drawing>
                <wp:anchor distT="0" distB="0" distL="114300" distR="114300" simplePos="0" relativeHeight="251815936" behindDoc="0" locked="0" layoutInCell="1" allowOverlap="1">
                  <wp:simplePos x="0" y="0"/>
                  <wp:positionH relativeFrom="margin">
                    <wp:posOffset>-47625</wp:posOffset>
                  </wp:positionH>
                  <wp:positionV relativeFrom="margin">
                    <wp:posOffset>-1584325</wp:posOffset>
                  </wp:positionV>
                  <wp:extent cx="1619250" cy="1562100"/>
                  <wp:effectExtent l="19050" t="0" r="0" b="0"/>
                  <wp:wrapSquare wrapText="bothSides"/>
                  <wp:docPr id="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cstate="screen">
                            <a:lum contrast="10000"/>
                          </a:blip>
                          <a:srcRect/>
                          <a:stretch>
                            <a:fillRect/>
                          </a:stretch>
                        </pic:blipFill>
                        <pic:spPr bwMode="auto">
                          <a:xfrm>
                            <a:off x="0" y="0"/>
                            <a:ext cx="1622425" cy="1564005"/>
                          </a:xfrm>
                          <a:prstGeom prst="rect">
                            <a:avLst/>
                          </a:prstGeom>
                          <a:noFill/>
                          <a:ln w="9525">
                            <a:noFill/>
                            <a:miter lim="800000"/>
                            <a:headEnd/>
                            <a:tailEnd/>
                          </a:ln>
                        </pic:spPr>
                      </pic:pic>
                    </a:graphicData>
                  </a:graphic>
                </wp:anchor>
              </w:drawing>
            </w:r>
          </w:p>
        </w:tc>
        <w:tc>
          <w:tcPr>
            <w:tcW w:w="2782" w:type="dxa"/>
          </w:tcPr>
          <w:p w:rsidR="00F07461" w:rsidRDefault="00F07461" w:rsidP="009774B4">
            <w:pPr>
              <w:rPr>
                <w:rFonts w:ascii="Times New Roman" w:hAnsi="Times New Roman"/>
                <w:sz w:val="44"/>
                <w:szCs w:val="44"/>
                <w:lang w:val="es-ES"/>
              </w:rPr>
            </w:pPr>
            <w:r w:rsidRPr="00F07461">
              <w:rPr>
                <w:rFonts w:ascii="Times New Roman" w:hAnsi="Times New Roman"/>
                <w:noProof/>
                <w:sz w:val="44"/>
                <w:szCs w:val="44"/>
              </w:rPr>
              <w:drawing>
                <wp:anchor distT="0" distB="0" distL="114300" distR="114300" simplePos="0" relativeHeight="251817984" behindDoc="0" locked="0" layoutInCell="1" allowOverlap="1">
                  <wp:simplePos x="0" y="0"/>
                  <wp:positionH relativeFrom="margin">
                    <wp:posOffset>-480060</wp:posOffset>
                  </wp:positionH>
                  <wp:positionV relativeFrom="margin">
                    <wp:posOffset>-1584325</wp:posOffset>
                  </wp:positionV>
                  <wp:extent cx="2016125" cy="1562100"/>
                  <wp:effectExtent l="19050" t="0" r="3175" b="0"/>
                  <wp:wrapSquare wrapText="bothSides"/>
                  <wp:docPr id="76" name="Imagen 14" descr="http://images.mobot.org/tropicosimages3/detailimages/TropicosImages2/100231000/9589F5A3-58BF-4502-8ED8-E3B58AE36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images.mobot.org/tropicosimages3/detailimages/TropicosImages2/100231000/9589F5A3-58BF-4502-8ED8-E3B58AE36FC5.jpg"/>
                          <pic:cNvPicPr>
                            <a:picLocks noChangeAspect="1" noChangeArrowheads="1"/>
                          </pic:cNvPicPr>
                        </pic:nvPicPr>
                        <pic:blipFill>
                          <a:blip r:embed="rId46" cstate="screen"/>
                          <a:srcRect/>
                          <a:stretch>
                            <a:fillRect/>
                          </a:stretch>
                        </pic:blipFill>
                        <pic:spPr bwMode="auto">
                          <a:xfrm>
                            <a:off x="0" y="0"/>
                            <a:ext cx="2016125" cy="1564005"/>
                          </a:xfrm>
                          <a:prstGeom prst="rect">
                            <a:avLst/>
                          </a:prstGeom>
                          <a:noFill/>
                          <a:ln w="9525">
                            <a:noFill/>
                            <a:miter lim="800000"/>
                            <a:headEnd/>
                            <a:tailEnd/>
                          </a:ln>
                        </pic:spPr>
                      </pic:pic>
                    </a:graphicData>
                  </a:graphic>
                </wp:anchor>
              </w:drawing>
            </w:r>
          </w:p>
        </w:tc>
        <w:tc>
          <w:tcPr>
            <w:tcW w:w="2386" w:type="dxa"/>
          </w:tcPr>
          <w:p w:rsidR="00F07461" w:rsidRDefault="00F07461" w:rsidP="009774B4">
            <w:pPr>
              <w:rPr>
                <w:rFonts w:ascii="Times New Roman" w:hAnsi="Times New Roman"/>
                <w:sz w:val="44"/>
                <w:szCs w:val="44"/>
                <w:lang w:val="es-ES"/>
              </w:rPr>
            </w:pPr>
            <w:r w:rsidRPr="00F07461">
              <w:rPr>
                <w:rFonts w:ascii="Times New Roman" w:hAnsi="Times New Roman"/>
                <w:noProof/>
                <w:sz w:val="44"/>
                <w:szCs w:val="44"/>
              </w:rPr>
              <w:drawing>
                <wp:anchor distT="0" distB="0" distL="114300" distR="114300" simplePos="0" relativeHeight="251820032" behindDoc="0" locked="0" layoutInCell="1" allowOverlap="1">
                  <wp:simplePos x="0" y="0"/>
                  <wp:positionH relativeFrom="margin">
                    <wp:posOffset>-1017270</wp:posOffset>
                  </wp:positionH>
                  <wp:positionV relativeFrom="margin">
                    <wp:posOffset>-1574800</wp:posOffset>
                  </wp:positionV>
                  <wp:extent cx="1593850" cy="1562100"/>
                  <wp:effectExtent l="19050" t="0" r="6350" b="0"/>
                  <wp:wrapSquare wrapText="bothSides"/>
                  <wp:docPr id="79" name="Imagen 36" descr="http://upload.wikimedia.org/wikipedia/commons/f/f1/Dodonea_viscosa_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f/f1/Dodonea_viscosa_flowers1.JPG"/>
                          <pic:cNvPicPr>
                            <a:picLocks noChangeAspect="1" noChangeArrowheads="1"/>
                          </pic:cNvPicPr>
                        </pic:nvPicPr>
                        <pic:blipFill>
                          <a:blip r:embed="rId47" r:link="rId48" cstate="screen"/>
                          <a:srcRect/>
                          <a:stretch>
                            <a:fillRect/>
                          </a:stretch>
                        </pic:blipFill>
                        <pic:spPr bwMode="auto">
                          <a:xfrm>
                            <a:off x="0" y="0"/>
                            <a:ext cx="1593850" cy="1562100"/>
                          </a:xfrm>
                          <a:prstGeom prst="rect">
                            <a:avLst/>
                          </a:prstGeom>
                          <a:noFill/>
                          <a:ln w="9525">
                            <a:noFill/>
                            <a:miter lim="800000"/>
                            <a:headEnd/>
                            <a:tailEnd/>
                          </a:ln>
                        </pic:spPr>
                      </pic:pic>
                    </a:graphicData>
                  </a:graphic>
                </wp:anchor>
              </w:drawing>
            </w:r>
          </w:p>
        </w:tc>
        <w:tc>
          <w:tcPr>
            <w:tcW w:w="2519" w:type="dxa"/>
          </w:tcPr>
          <w:p w:rsidR="00F07461" w:rsidRDefault="00F07461" w:rsidP="009774B4">
            <w:pPr>
              <w:rPr>
                <w:rFonts w:ascii="Times New Roman" w:hAnsi="Times New Roman"/>
                <w:sz w:val="44"/>
                <w:szCs w:val="44"/>
                <w:lang w:val="es-ES"/>
              </w:rPr>
            </w:pPr>
            <w:r w:rsidRPr="00F07461">
              <w:rPr>
                <w:rFonts w:ascii="Times New Roman" w:hAnsi="Times New Roman"/>
                <w:noProof/>
                <w:sz w:val="44"/>
                <w:szCs w:val="44"/>
              </w:rPr>
              <w:drawing>
                <wp:anchor distT="0" distB="0" distL="114300" distR="114300" simplePos="0" relativeHeight="251822080" behindDoc="0" locked="0" layoutInCell="1" allowOverlap="1">
                  <wp:simplePos x="0" y="0"/>
                  <wp:positionH relativeFrom="margin">
                    <wp:posOffset>-43815</wp:posOffset>
                  </wp:positionH>
                  <wp:positionV relativeFrom="margin">
                    <wp:posOffset>3175</wp:posOffset>
                  </wp:positionV>
                  <wp:extent cx="1685290" cy="1562100"/>
                  <wp:effectExtent l="19050" t="0" r="0" b="0"/>
                  <wp:wrapSquare wrapText="bothSides"/>
                  <wp:docPr id="93" name="Imagen 37" descr="http://images.mobot.org/tropicosimages3/detailimages/TropicosImages2/100129000/95DDEE51-A2EE-4591-A462-933788A27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mobot.org/tropicosimages3/detailimages/TropicosImages2/100129000/95DDEE51-A2EE-4591-A462-933788A27BFE.jpg"/>
                          <pic:cNvPicPr>
                            <a:picLocks noChangeAspect="1" noChangeArrowheads="1"/>
                          </pic:cNvPicPr>
                        </pic:nvPicPr>
                        <pic:blipFill>
                          <a:blip r:embed="rId49" r:link="rId50" cstate="screen"/>
                          <a:srcRect/>
                          <a:stretch>
                            <a:fillRect/>
                          </a:stretch>
                        </pic:blipFill>
                        <pic:spPr bwMode="auto">
                          <a:xfrm>
                            <a:off x="0" y="0"/>
                            <a:ext cx="1685290" cy="1562100"/>
                          </a:xfrm>
                          <a:prstGeom prst="rect">
                            <a:avLst/>
                          </a:prstGeom>
                          <a:noFill/>
                          <a:ln w="9525">
                            <a:noFill/>
                            <a:miter lim="800000"/>
                            <a:headEnd/>
                            <a:tailEnd/>
                          </a:ln>
                        </pic:spPr>
                      </pic:pic>
                    </a:graphicData>
                  </a:graphic>
                </wp:anchor>
              </w:drawing>
            </w:r>
          </w:p>
        </w:tc>
      </w:tr>
    </w:tbl>
    <w:p w:rsidR="009774B4" w:rsidRPr="00953A19" w:rsidRDefault="009774B4" w:rsidP="009774B4">
      <w:pPr>
        <w:rPr>
          <w:rFonts w:ascii="Times New Roman" w:hAnsi="Times New Roman"/>
          <w:sz w:val="44"/>
          <w:szCs w:val="44"/>
          <w:lang w:val="es-ES"/>
        </w:rPr>
      </w:pPr>
      <w:r w:rsidRPr="00E403D8">
        <w:rPr>
          <w:rFonts w:ascii="Times New Roman" w:hAnsi="Times New Roman"/>
          <w:b/>
          <w:i/>
          <w:sz w:val="44"/>
          <w:szCs w:val="44"/>
          <w:u w:val="single"/>
          <w:lang w:val="es-ES"/>
        </w:rPr>
        <w:t>Dodonaea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viscosa</w:t>
      </w:r>
      <w:r w:rsidRPr="00953A19">
        <w:rPr>
          <w:rFonts w:ascii="Times New Roman" w:hAnsi="Times New Roman"/>
          <w:b/>
          <w:sz w:val="44"/>
          <w:szCs w:val="44"/>
          <w:lang w:val="es-ES"/>
        </w:rPr>
        <w:t xml:space="preserve"> (L.) Jacq.</w:t>
      </w:r>
      <w:r w:rsidRPr="00953A19">
        <w:rPr>
          <w:rFonts w:ascii="Times New Roman" w:hAnsi="Times New Roman"/>
          <w:b/>
          <w:sz w:val="44"/>
          <w:szCs w:val="44"/>
          <w:lang w:val="es-ES"/>
        </w:rPr>
        <w:tab/>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falsa chilca, falsa chirca, chirca, chirca del monte.</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Sapindáceas.</w:t>
      </w:r>
    </w:p>
    <w:p w:rsidR="00A34000" w:rsidRPr="00953A19" w:rsidRDefault="00262335" w:rsidP="009774B4">
      <w:pPr>
        <w:rPr>
          <w:rFonts w:ascii="Times New Roman" w:hAnsi="Times New Roman"/>
          <w:sz w:val="24"/>
          <w:szCs w:val="24"/>
          <w:lang w:val="es-ES"/>
        </w:rPr>
      </w:pPr>
      <w:r>
        <w:rPr>
          <w:rFonts w:ascii="Times New Roman" w:hAnsi="Times New Roman"/>
          <w:b/>
          <w:sz w:val="24"/>
          <w:szCs w:val="24"/>
          <w:lang w:val="es-ES"/>
        </w:rPr>
        <w:t xml:space="preserve">Hábitat </w:t>
      </w:r>
      <w:r w:rsidR="009774B4" w:rsidRPr="00953A19">
        <w:rPr>
          <w:rFonts w:ascii="Times New Roman" w:hAnsi="Times New Roman"/>
          <w:b/>
          <w:sz w:val="24"/>
          <w:szCs w:val="24"/>
          <w:lang w:val="es-ES"/>
        </w:rPr>
        <w:t xml:space="preserve">local: </w:t>
      </w:r>
      <w:r w:rsidR="009774B4" w:rsidRPr="00953A19">
        <w:rPr>
          <w:rFonts w:ascii="Times New Roman" w:hAnsi="Times New Roman"/>
          <w:sz w:val="24"/>
          <w:szCs w:val="24"/>
          <w:lang w:val="es-ES"/>
        </w:rPr>
        <w:t>Arenales (dunas interiores) de la isla y en zonas adyacentes. Posiblemente cultivada para cerco vivo en el pasado reciente, hoy naturalizada en los alreded</w:t>
      </w:r>
      <w:r w:rsidR="0011214E">
        <w:rPr>
          <w:rFonts w:ascii="Times New Roman" w:hAnsi="Times New Roman"/>
          <w:sz w:val="24"/>
          <w:szCs w:val="24"/>
          <w:lang w:val="es-ES"/>
        </w:rPr>
        <w:t xml:space="preserve">ores de edificios abandonados.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A34000" w:rsidRPr="00953A19" w:rsidTr="00EF0FBA">
        <w:trPr>
          <w:cnfStyle w:val="1000000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A34000" w:rsidRPr="00953A19" w:rsidTr="00EF0FBA">
        <w:trPr>
          <w:cnfStyle w:val="0000001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p>
        </w:tc>
        <w:tc>
          <w:tcPr>
            <w:tcW w:w="497" w:type="dxa"/>
          </w:tcPr>
          <w:p w:rsidR="00A34000" w:rsidRPr="00953A19" w:rsidRDefault="00A34000" w:rsidP="00A34000">
            <w:pPr>
              <w:spacing w:line="240" w:lineRule="auto"/>
              <w:cnfStyle w:val="000000100000"/>
              <w:rPr>
                <w:rFonts w:ascii="Times New Roman" w:hAnsi="Times New Roman"/>
                <w:b/>
                <w:sz w:val="18"/>
                <w:szCs w:val="18"/>
                <w:lang w:val="es-ES"/>
              </w:rPr>
            </w:pPr>
          </w:p>
        </w:tc>
        <w:tc>
          <w:tcPr>
            <w:tcW w:w="683" w:type="dxa"/>
          </w:tcPr>
          <w:p w:rsidR="00A34000" w:rsidRPr="00953A19" w:rsidRDefault="00A34000" w:rsidP="00A34000">
            <w:pPr>
              <w:spacing w:line="240" w:lineRule="auto"/>
              <w:cnfStyle w:val="000000100000"/>
              <w:rPr>
                <w:rFonts w:ascii="Times New Roman" w:hAnsi="Times New Roman"/>
                <w:b/>
                <w:sz w:val="18"/>
                <w:szCs w:val="18"/>
                <w:lang w:val="es-ES"/>
              </w:rPr>
            </w:pPr>
          </w:p>
        </w:tc>
        <w:tc>
          <w:tcPr>
            <w:tcW w:w="510" w:type="dxa"/>
          </w:tcPr>
          <w:p w:rsidR="00A34000" w:rsidRPr="00953A19" w:rsidRDefault="00A34000" w:rsidP="00A34000">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76" w:type="dxa"/>
          </w:tcPr>
          <w:p w:rsidR="00A34000" w:rsidRPr="00953A19" w:rsidRDefault="00A34000" w:rsidP="00A34000">
            <w:pPr>
              <w:spacing w:line="240" w:lineRule="auto"/>
              <w:cnfStyle w:val="000000100000"/>
              <w:rPr>
                <w:rFonts w:ascii="Times New Roman" w:hAnsi="Times New Roman"/>
                <w:b/>
                <w:sz w:val="18"/>
                <w:szCs w:val="18"/>
                <w:lang w:val="es-ES"/>
              </w:rPr>
            </w:pPr>
          </w:p>
        </w:tc>
      </w:tr>
    </w:tbl>
    <w:p w:rsidR="009774B4" w:rsidRPr="00953A19" w:rsidRDefault="009774B4" w:rsidP="009774B4">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arbolito o arbusto glabro, viscoso, de 3-4 m. de altura. Follaje persistente.</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castaño oscura, con estrías longitudinales apretadas</w:t>
      </w:r>
      <w:r w:rsidRPr="00953A19">
        <w:rPr>
          <w:rFonts w:ascii="Times New Roman" w:hAnsi="Times New Roman"/>
          <w:sz w:val="24"/>
          <w:szCs w:val="24"/>
          <w:lang w:val="es-ES"/>
        </w:rPr>
        <w:t xml:space="preserve">. </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simples, alternas, glabras, lineal-lanceoladas, acuminadas en el ápice, largamente atenuadas en la base en corto pecíolo, verde brillante en el haz, pálida y mate en el envés. Los brotes tiernos son viscosos</w:t>
      </w:r>
      <w:r w:rsidRPr="00953A19">
        <w:rPr>
          <w:rFonts w:ascii="Times New Roman" w:hAnsi="Times New Roman"/>
          <w:sz w:val="24"/>
          <w:szCs w:val="24"/>
          <w:lang w:val="es-ES"/>
        </w:rPr>
        <w:t>.</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verde-blanquecinas, frecuentemente hermafroditas, sin corola, dispuestas en inflorescencias paniculadas, cáliz con 5 sépalos.</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capsulares de unos 2 cm. de largo, trialados, alas membranosas anchas, color rojizo-claro a rojo oscuro en la madurez. Semillas negras, lenticulares.</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florece en primavera</w:t>
      </w:r>
      <w:r w:rsidRPr="00953A19">
        <w:rPr>
          <w:rFonts w:ascii="Times New Roman" w:hAnsi="Times New Roman"/>
          <w:sz w:val="24"/>
          <w:szCs w:val="24"/>
          <w:lang w:val="es-ES"/>
        </w:rPr>
        <w:t>.</w:t>
      </w:r>
    </w:p>
    <w:p w:rsidR="009774B4" w:rsidRPr="00953A19" w:rsidRDefault="009774B4" w:rsidP="009774B4">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desde </w:t>
      </w:r>
      <w:r w:rsidR="008B0FA6" w:rsidRPr="00953A19">
        <w:rPr>
          <w:rFonts w:ascii="Times New Roman" w:hAnsi="Times New Roman"/>
          <w:sz w:val="24"/>
          <w:szCs w:val="24"/>
          <w:lang w:val="es-ES"/>
        </w:rPr>
        <w:t>en verano y otoño, donde se aprecia la tonalidad rojiza de los frutos.</w:t>
      </w:r>
      <w:r w:rsidRPr="00953A19">
        <w:rPr>
          <w:rFonts w:ascii="Times New Roman" w:hAnsi="Times New Roman"/>
          <w:sz w:val="24"/>
          <w:szCs w:val="24"/>
          <w:lang w:val="es-ES"/>
        </w:rPr>
        <w:t xml:space="preserve"> </w:t>
      </w:r>
    </w:p>
    <w:p w:rsidR="00933A56" w:rsidRPr="00E759F6" w:rsidRDefault="009774B4" w:rsidP="00E759F6">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8B0FA6" w:rsidRPr="00953A19">
        <w:rPr>
          <w:rFonts w:ascii="Times New Roman" w:hAnsi="Times New Roman"/>
          <w:sz w:val="24"/>
          <w:szCs w:val="24"/>
          <w:lang w:val="es-ES"/>
        </w:rPr>
        <w:t>Esta especie es pantropical, común en las zonas tropicales y subtropicales de ambos hemisferios. Posiblemente originada en Australia. En la provincia de Buenos Aires es frecuente en las dunas de Martín García y en las sierras de Balcarce. En Uruguay es común en el sur del país, en los arenales costeros</w:t>
      </w:r>
      <w:r w:rsidRPr="00953A19">
        <w:rPr>
          <w:rFonts w:ascii="Times New Roman" w:hAnsi="Times New Roman"/>
          <w:sz w:val="24"/>
          <w:szCs w:val="24"/>
          <w:lang w:val="es-ES"/>
        </w:rPr>
        <w:t>.</w:t>
      </w:r>
    </w:p>
    <w:tbl>
      <w:tblPr>
        <w:tblStyle w:val="Tablaconcuadrcula"/>
        <w:tblpPr w:leftFromText="141" w:rightFromText="141" w:vertAnchor="text" w:horzAnchor="margin" w:tblpY="-381"/>
        <w:tblW w:w="9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06"/>
        <w:gridCol w:w="3049"/>
        <w:gridCol w:w="2215"/>
        <w:gridCol w:w="2176"/>
      </w:tblGrid>
      <w:tr w:rsidR="0011214E" w:rsidRPr="00733885" w:rsidTr="0011214E">
        <w:trPr>
          <w:trHeight w:val="2646"/>
        </w:trPr>
        <w:tc>
          <w:tcPr>
            <w:tcW w:w="2106" w:type="dxa"/>
          </w:tcPr>
          <w:p w:rsidR="0025504D" w:rsidRPr="00953A19" w:rsidRDefault="0025504D" w:rsidP="0011214E">
            <w:pPr>
              <w:rPr>
                <w:rFonts w:ascii="Times New Roman" w:hAnsi="Times New Roman"/>
                <w:sz w:val="24"/>
                <w:szCs w:val="24"/>
                <w:lang w:val="es-ES"/>
              </w:rPr>
            </w:pPr>
            <w:r w:rsidRPr="00953A19">
              <w:rPr>
                <w:rFonts w:ascii="Times New Roman" w:hAnsi="Times New Roman"/>
                <w:noProof/>
                <w:sz w:val="24"/>
                <w:szCs w:val="24"/>
              </w:rPr>
              <w:lastRenderedPageBreak/>
              <w:drawing>
                <wp:anchor distT="0" distB="0" distL="114300" distR="114300" simplePos="0" relativeHeight="251737088" behindDoc="0" locked="0" layoutInCell="1" allowOverlap="1">
                  <wp:simplePos x="0" y="0"/>
                  <wp:positionH relativeFrom="margin">
                    <wp:posOffset>-47625</wp:posOffset>
                  </wp:positionH>
                  <wp:positionV relativeFrom="margin">
                    <wp:posOffset>-2540</wp:posOffset>
                  </wp:positionV>
                  <wp:extent cx="1695450" cy="1476375"/>
                  <wp:effectExtent l="19050" t="0" r="0" b="0"/>
                  <wp:wrapSquare wrapText="bothSides"/>
                  <wp:docPr id="84" name="Imagen 17" descr="http://www.viverolasnativas.com.ar/imas/cultivo/timbo/cor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viverolasnativas.com.ar/imas/cultivo/timbo/corteza.jpg"/>
                          <pic:cNvPicPr>
                            <a:picLocks noChangeAspect="1" noChangeArrowheads="1"/>
                          </pic:cNvPicPr>
                        </pic:nvPicPr>
                        <pic:blipFill>
                          <a:blip r:embed="rId51" cstate="screen"/>
                          <a:srcRect/>
                          <a:stretch>
                            <a:fillRect/>
                          </a:stretch>
                        </pic:blipFill>
                        <pic:spPr bwMode="auto">
                          <a:xfrm>
                            <a:off x="0" y="0"/>
                            <a:ext cx="1695450" cy="1476375"/>
                          </a:xfrm>
                          <a:prstGeom prst="rect">
                            <a:avLst/>
                          </a:prstGeom>
                          <a:noFill/>
                          <a:ln w="9525">
                            <a:noFill/>
                            <a:miter lim="800000"/>
                            <a:headEnd/>
                            <a:tailEnd/>
                          </a:ln>
                        </pic:spPr>
                      </pic:pic>
                    </a:graphicData>
                  </a:graphic>
                </wp:anchor>
              </w:drawing>
            </w:r>
          </w:p>
        </w:tc>
        <w:tc>
          <w:tcPr>
            <w:tcW w:w="3049" w:type="dxa"/>
          </w:tcPr>
          <w:p w:rsidR="0025504D" w:rsidRPr="00953A19" w:rsidRDefault="0025504D" w:rsidP="0011214E">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45280" behindDoc="0" locked="0" layoutInCell="1" allowOverlap="1">
                  <wp:simplePos x="0" y="0"/>
                  <wp:positionH relativeFrom="margin">
                    <wp:posOffset>-14605</wp:posOffset>
                  </wp:positionH>
                  <wp:positionV relativeFrom="margin">
                    <wp:posOffset>-2540</wp:posOffset>
                  </wp:positionV>
                  <wp:extent cx="1863725" cy="1476375"/>
                  <wp:effectExtent l="19050" t="0" r="3175" b="0"/>
                  <wp:wrapSquare wrapText="bothSides"/>
                  <wp:docPr id="88" name="Imagen 20" descr="http://upload.wikimedia.org/wikipedia/commons/c/c4/Enterolobium_contortisiliquum_le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upload.wikimedia.org/wikipedia/commons/c/c4/Enterolobium_contortisiliquum_leaf.jpeg"/>
                          <pic:cNvPicPr>
                            <a:picLocks noChangeAspect="1" noChangeArrowheads="1"/>
                          </pic:cNvPicPr>
                        </pic:nvPicPr>
                        <pic:blipFill>
                          <a:blip r:embed="rId52" cstate="screen"/>
                          <a:srcRect/>
                          <a:stretch>
                            <a:fillRect/>
                          </a:stretch>
                        </pic:blipFill>
                        <pic:spPr bwMode="auto">
                          <a:xfrm>
                            <a:off x="0" y="0"/>
                            <a:ext cx="1863725" cy="1476375"/>
                          </a:xfrm>
                          <a:prstGeom prst="rect">
                            <a:avLst/>
                          </a:prstGeom>
                          <a:noFill/>
                          <a:ln w="9525">
                            <a:noFill/>
                            <a:miter lim="800000"/>
                            <a:headEnd/>
                            <a:tailEnd/>
                          </a:ln>
                        </pic:spPr>
                      </pic:pic>
                    </a:graphicData>
                  </a:graphic>
                </wp:anchor>
              </w:drawing>
            </w:r>
          </w:p>
        </w:tc>
        <w:tc>
          <w:tcPr>
            <w:tcW w:w="2215" w:type="dxa"/>
          </w:tcPr>
          <w:p w:rsidR="0025504D" w:rsidRPr="00953A19" w:rsidRDefault="0025504D" w:rsidP="0011214E">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41184" behindDoc="0" locked="0" layoutInCell="1" allowOverlap="1">
                  <wp:simplePos x="0" y="0"/>
                  <wp:positionH relativeFrom="margin">
                    <wp:posOffset>-43180</wp:posOffset>
                  </wp:positionH>
                  <wp:positionV relativeFrom="margin">
                    <wp:posOffset>-2540</wp:posOffset>
                  </wp:positionV>
                  <wp:extent cx="1495425" cy="1495425"/>
                  <wp:effectExtent l="19050" t="0" r="9525" b="0"/>
                  <wp:wrapSquare wrapText="bothSides"/>
                  <wp:docPr id="86" name="Imagen 41" descr="https://encrypted-tbn3.gstatic.com/images?q=tbn:ANd9GcTEU5fmIptQDC6lMw9C--3Nwg5S41ov7MRTFQ29TBofDWiOs4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3.gstatic.com/images?q=tbn:ANd9GcTEU5fmIptQDC6lMw9C--3Nwg5S41ov7MRTFQ29TBofDWiOs4gO"/>
                          <pic:cNvPicPr>
                            <a:picLocks noChangeAspect="1" noChangeArrowheads="1"/>
                          </pic:cNvPicPr>
                        </pic:nvPicPr>
                        <pic:blipFill>
                          <a:blip r:embed="rId53" r:link="rId54"/>
                          <a:srcRect/>
                          <a:stretch>
                            <a:fillRect/>
                          </a:stretch>
                        </pic:blipFill>
                        <pic:spPr bwMode="auto">
                          <a:xfrm flipV="1">
                            <a:off x="0" y="0"/>
                            <a:ext cx="1495425" cy="1495425"/>
                          </a:xfrm>
                          <a:prstGeom prst="rect">
                            <a:avLst/>
                          </a:prstGeom>
                          <a:noFill/>
                          <a:ln w="9525">
                            <a:noFill/>
                            <a:miter lim="800000"/>
                            <a:headEnd/>
                            <a:tailEnd/>
                          </a:ln>
                        </pic:spPr>
                      </pic:pic>
                    </a:graphicData>
                  </a:graphic>
                </wp:anchor>
              </w:drawing>
            </w:r>
          </w:p>
        </w:tc>
        <w:tc>
          <w:tcPr>
            <w:tcW w:w="2176" w:type="dxa"/>
          </w:tcPr>
          <w:p w:rsidR="0025504D" w:rsidRPr="00953A19" w:rsidRDefault="0025504D" w:rsidP="0011214E">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43232" behindDoc="0" locked="0" layoutInCell="1" allowOverlap="1">
                  <wp:simplePos x="0" y="0"/>
                  <wp:positionH relativeFrom="margin">
                    <wp:posOffset>-45085</wp:posOffset>
                  </wp:positionH>
                  <wp:positionV relativeFrom="margin">
                    <wp:posOffset>96520</wp:posOffset>
                  </wp:positionV>
                  <wp:extent cx="1495425" cy="1296670"/>
                  <wp:effectExtent l="0" t="95250" r="0" b="74930"/>
                  <wp:wrapSquare wrapText="bothSides"/>
                  <wp:docPr id="87" name="Imagen 26" descr="http://2.bp.blogspot.com/_blQA2NlaONk/R401A0ITbgI/AAAAAAAAAzo/A9EBmaO6MXo/s1600/Timbo%2B(Monte%2BAl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2.bp.blogspot.com/_blQA2NlaONk/R401A0ITbgI/AAAAAAAAAzo/A9EBmaO6MXo/s1600/Timbo%2B(Monte%2BAlto2.JPG"/>
                          <pic:cNvPicPr>
                            <a:picLocks noChangeAspect="1" noChangeArrowheads="1"/>
                          </pic:cNvPicPr>
                        </pic:nvPicPr>
                        <pic:blipFill>
                          <a:blip r:embed="rId55" cstate="screen"/>
                          <a:srcRect/>
                          <a:stretch>
                            <a:fillRect/>
                          </a:stretch>
                        </pic:blipFill>
                        <pic:spPr bwMode="auto">
                          <a:xfrm rot="5400000">
                            <a:off x="0" y="0"/>
                            <a:ext cx="1495425" cy="1296670"/>
                          </a:xfrm>
                          <a:prstGeom prst="rect">
                            <a:avLst/>
                          </a:prstGeom>
                          <a:noFill/>
                          <a:ln w="9525">
                            <a:noFill/>
                            <a:miter lim="800000"/>
                            <a:headEnd/>
                            <a:tailEnd/>
                          </a:ln>
                        </pic:spPr>
                      </pic:pic>
                    </a:graphicData>
                  </a:graphic>
                </wp:anchor>
              </w:drawing>
            </w:r>
          </w:p>
        </w:tc>
      </w:tr>
    </w:tbl>
    <w:p w:rsidR="00346D21" w:rsidRPr="00A34000" w:rsidRDefault="00346D21" w:rsidP="00346D21">
      <w:pPr>
        <w:rPr>
          <w:rFonts w:ascii="Times New Roman" w:hAnsi="Times New Roman"/>
          <w:b/>
          <w:sz w:val="44"/>
          <w:szCs w:val="44"/>
          <w:lang w:val="es-ES"/>
        </w:rPr>
      </w:pPr>
      <w:r w:rsidRPr="00E403D8">
        <w:rPr>
          <w:rFonts w:ascii="Times New Roman" w:hAnsi="Times New Roman"/>
          <w:b/>
          <w:i/>
          <w:sz w:val="44"/>
          <w:szCs w:val="44"/>
          <w:u w:val="single"/>
          <w:lang w:val="es-ES"/>
        </w:rPr>
        <w:t>Enterolobium</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contortisiliquum</w:t>
      </w:r>
      <w:r w:rsidRPr="00953A19">
        <w:rPr>
          <w:rFonts w:ascii="Times New Roman" w:hAnsi="Times New Roman"/>
          <w:b/>
          <w:sz w:val="44"/>
          <w:szCs w:val="44"/>
          <w:lang w:val="es-ES"/>
        </w:rPr>
        <w:t xml:space="preserve"> (Vell.) Morong</w:t>
      </w:r>
      <w:r w:rsidRPr="00953A19">
        <w:rPr>
          <w:rFonts w:ascii="Times New Roman" w:hAnsi="Times New Roman"/>
          <w:b/>
          <w:sz w:val="44"/>
          <w:szCs w:val="44"/>
          <w:lang w:val="es-ES"/>
        </w:rPr>
        <w:tab/>
      </w:r>
      <w:r w:rsidR="00A34000">
        <w:rPr>
          <w:rFonts w:ascii="Times New Roman" w:hAnsi="Times New Roman"/>
          <w:b/>
          <w:sz w:val="44"/>
          <w:szCs w:val="44"/>
          <w:lang w:val="es-ES"/>
        </w:rPr>
        <w:br/>
      </w:r>
      <w:r w:rsidR="0011214E">
        <w:rPr>
          <w:rFonts w:ascii="Times New Roman" w:hAnsi="Times New Roman"/>
          <w:b/>
          <w:sz w:val="24"/>
          <w:szCs w:val="24"/>
          <w:lang w:val="es-ES"/>
        </w:rPr>
        <w:br/>
      </w: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044D0C" w:rsidRPr="00953A19">
        <w:rPr>
          <w:rFonts w:ascii="Times New Roman" w:hAnsi="Times New Roman"/>
          <w:sz w:val="24"/>
          <w:szCs w:val="24"/>
          <w:lang w:val="es-ES"/>
        </w:rPr>
        <w:t xml:space="preserve">timbó, timbó colorado, timbó cedro, tamboril, </w:t>
      </w:r>
      <w:r w:rsidRPr="00953A19">
        <w:rPr>
          <w:rFonts w:ascii="Times New Roman" w:hAnsi="Times New Roman"/>
          <w:sz w:val="24"/>
          <w:szCs w:val="24"/>
          <w:lang w:val="es-ES"/>
        </w:rPr>
        <w:t>oreja de negro</w:t>
      </w:r>
      <w:r w:rsidR="00DB649D" w:rsidRPr="00953A19">
        <w:rPr>
          <w:rFonts w:ascii="Times New Roman" w:hAnsi="Times New Roman"/>
          <w:sz w:val="24"/>
          <w:szCs w:val="24"/>
          <w:lang w:val="es-ES"/>
        </w:rPr>
        <w:t>, pacará, cambá-cambá, timbaúva.</w:t>
      </w:r>
    </w:p>
    <w:p w:rsidR="00D842F2"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C34617">
        <w:rPr>
          <w:rFonts w:ascii="Times New Roman" w:hAnsi="Times New Roman"/>
          <w:sz w:val="24"/>
          <w:szCs w:val="24"/>
          <w:lang w:val="es-ES"/>
        </w:rPr>
        <w:t>Fabá</w:t>
      </w:r>
      <w:r w:rsidR="00C34617" w:rsidRPr="00953A19">
        <w:rPr>
          <w:rFonts w:ascii="Times New Roman" w:hAnsi="Times New Roman"/>
          <w:sz w:val="24"/>
          <w:szCs w:val="24"/>
          <w:lang w:val="es-ES"/>
        </w:rPr>
        <w:t>ceae</w:t>
      </w:r>
      <w:r w:rsidRPr="00953A19">
        <w:rPr>
          <w:rFonts w:ascii="Times New Roman" w:hAnsi="Times New Roman"/>
          <w:sz w:val="24"/>
          <w:szCs w:val="24"/>
          <w:lang w:val="es-ES"/>
        </w:rPr>
        <w:t>.</w:t>
      </w:r>
      <w:r w:rsidR="00C34617">
        <w:rPr>
          <w:rFonts w:ascii="Times New Roman" w:hAnsi="Times New Roman"/>
          <w:sz w:val="24"/>
          <w:szCs w:val="24"/>
          <w:lang w:val="es-ES"/>
        </w:rPr>
        <w:br/>
      </w:r>
      <w:r w:rsidR="003152ED" w:rsidRPr="00953A19">
        <w:rPr>
          <w:rFonts w:ascii="Times New Roman" w:hAnsi="Times New Roman"/>
          <w:b/>
          <w:sz w:val="24"/>
          <w:szCs w:val="24"/>
          <w:lang w:val="es-ES"/>
        </w:rPr>
        <w:t>Sub-familia:</w:t>
      </w:r>
      <w:r w:rsidR="00D842F2" w:rsidRPr="00953A19">
        <w:rPr>
          <w:rFonts w:ascii="Times New Roman" w:hAnsi="Times New Roman"/>
          <w:b/>
          <w:sz w:val="24"/>
          <w:szCs w:val="24"/>
          <w:lang w:val="es-ES"/>
        </w:rPr>
        <w:t xml:space="preserve"> </w:t>
      </w:r>
      <w:r w:rsidR="00C34617">
        <w:rPr>
          <w:rFonts w:ascii="Times New Roman" w:hAnsi="Times New Roman"/>
          <w:sz w:val="24"/>
          <w:szCs w:val="24"/>
          <w:lang w:val="es-ES"/>
        </w:rPr>
        <w:t>Mimosoidea</w:t>
      </w:r>
      <w:r w:rsidR="00D842F2" w:rsidRPr="00953A19">
        <w:rPr>
          <w:rFonts w:ascii="Times New Roman" w:hAnsi="Times New Roman"/>
          <w:sz w:val="24"/>
          <w:szCs w:val="24"/>
          <w:lang w:val="es-ES"/>
        </w:rPr>
        <w:t>.</w:t>
      </w:r>
    </w:p>
    <w:p w:rsidR="00A34000" w:rsidRPr="00953A19" w:rsidRDefault="00262335" w:rsidP="00346D21">
      <w:pPr>
        <w:rPr>
          <w:rFonts w:ascii="Times New Roman" w:hAnsi="Times New Roman"/>
          <w:sz w:val="24"/>
          <w:szCs w:val="24"/>
          <w:lang w:val="es-ES"/>
        </w:rPr>
      </w:pPr>
      <w:r>
        <w:rPr>
          <w:rFonts w:ascii="Times New Roman" w:hAnsi="Times New Roman"/>
          <w:b/>
          <w:sz w:val="24"/>
          <w:szCs w:val="24"/>
          <w:lang w:val="es-ES"/>
        </w:rPr>
        <w:t xml:space="preserve">Hábitat </w:t>
      </w:r>
      <w:r w:rsidR="00346D21" w:rsidRPr="00953A19">
        <w:rPr>
          <w:rFonts w:ascii="Times New Roman" w:hAnsi="Times New Roman"/>
          <w:b/>
          <w:sz w:val="24"/>
          <w:szCs w:val="24"/>
          <w:lang w:val="es-ES"/>
        </w:rPr>
        <w:t xml:space="preserve">local: </w:t>
      </w:r>
      <w:r w:rsidR="00527C3C" w:rsidRPr="00953A19">
        <w:rPr>
          <w:rFonts w:ascii="Times New Roman" w:hAnsi="Times New Roman"/>
          <w:sz w:val="24"/>
          <w:szCs w:val="24"/>
          <w:lang w:val="es-ES"/>
        </w:rPr>
        <w:t>En la Isla crece en las selvas marginales y también se halla, aislado, en los bosques periurbanos. Cerca del cementerio crece el ejemplar más añoso de Martín García.</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A34000" w:rsidRPr="00953A19" w:rsidTr="00EF0FBA">
        <w:trPr>
          <w:cnfStyle w:val="1000000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A34000" w:rsidRPr="00953A19" w:rsidRDefault="00A34000" w:rsidP="00A34000">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A34000" w:rsidRPr="00953A19" w:rsidTr="00EF0FBA">
        <w:trPr>
          <w:cnfStyle w:val="000000100000"/>
          <w:trHeight w:val="20"/>
        </w:trPr>
        <w:tc>
          <w:tcPr>
            <w:cnfStyle w:val="001000000000"/>
            <w:tcW w:w="542" w:type="dxa"/>
          </w:tcPr>
          <w:p w:rsidR="00A34000" w:rsidRPr="00953A19" w:rsidRDefault="00A34000" w:rsidP="00A34000">
            <w:pPr>
              <w:spacing w:line="240" w:lineRule="auto"/>
              <w:rPr>
                <w:rFonts w:ascii="Times New Roman" w:hAnsi="Times New Roman"/>
                <w:sz w:val="18"/>
                <w:szCs w:val="18"/>
                <w:lang w:val="es-ES"/>
              </w:rPr>
            </w:pPr>
          </w:p>
        </w:tc>
        <w:tc>
          <w:tcPr>
            <w:tcW w:w="497" w:type="dxa"/>
          </w:tcPr>
          <w:p w:rsidR="00A34000" w:rsidRPr="00953A19" w:rsidRDefault="00A34000" w:rsidP="00A34000">
            <w:pPr>
              <w:spacing w:line="240" w:lineRule="auto"/>
              <w:cnfStyle w:val="000000100000"/>
              <w:rPr>
                <w:rFonts w:ascii="Times New Roman" w:hAnsi="Times New Roman"/>
                <w:b/>
                <w:sz w:val="18"/>
                <w:szCs w:val="18"/>
                <w:lang w:val="es-ES"/>
              </w:rPr>
            </w:pPr>
          </w:p>
        </w:tc>
        <w:tc>
          <w:tcPr>
            <w:tcW w:w="683" w:type="dxa"/>
          </w:tcPr>
          <w:p w:rsidR="00A34000" w:rsidRPr="00953A19" w:rsidRDefault="00A34000" w:rsidP="00A34000">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A34000" w:rsidRPr="00953A19" w:rsidRDefault="00A34000" w:rsidP="00A34000">
            <w:pPr>
              <w:spacing w:line="240" w:lineRule="auto"/>
              <w:cnfStyle w:val="000000100000"/>
              <w:rPr>
                <w:rFonts w:ascii="Times New Roman" w:hAnsi="Times New Roman"/>
                <w:b/>
                <w:sz w:val="18"/>
                <w:szCs w:val="18"/>
                <w:lang w:val="es-ES"/>
              </w:rPr>
            </w:pPr>
          </w:p>
        </w:tc>
        <w:tc>
          <w:tcPr>
            <w:tcW w:w="576" w:type="dxa"/>
          </w:tcPr>
          <w:p w:rsidR="00A34000" w:rsidRPr="00953A19" w:rsidRDefault="00A34000" w:rsidP="00A34000">
            <w:pPr>
              <w:spacing w:line="240" w:lineRule="auto"/>
              <w:cnfStyle w:val="000000100000"/>
              <w:rPr>
                <w:rFonts w:ascii="Times New Roman" w:hAnsi="Times New Roman"/>
                <w:b/>
                <w:sz w:val="18"/>
                <w:szCs w:val="18"/>
                <w:lang w:val="es-ES"/>
              </w:rPr>
            </w:pPr>
          </w:p>
        </w:tc>
      </w:tr>
    </w:tbl>
    <w:p w:rsidR="00346D21" w:rsidRPr="00953A19" w:rsidRDefault="00346D21" w:rsidP="00346D21">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DB649D" w:rsidRPr="00953A19">
        <w:rPr>
          <w:rFonts w:ascii="Times New Roman" w:hAnsi="Times New Roman"/>
          <w:sz w:val="24"/>
          <w:szCs w:val="24"/>
          <w:lang w:val="es-ES"/>
        </w:rPr>
        <w:t xml:space="preserve">árbol corpulento, caducifolio, que puede llegar hasta 30 m. de alto, o </w:t>
      </w:r>
      <w:r w:rsidR="00527C3C" w:rsidRPr="00953A19">
        <w:rPr>
          <w:rFonts w:ascii="Times New Roman" w:hAnsi="Times New Roman"/>
          <w:sz w:val="24"/>
          <w:szCs w:val="24"/>
          <w:lang w:val="es-ES"/>
        </w:rPr>
        <w:t>más</w:t>
      </w:r>
      <w:r w:rsidR="00DB649D" w:rsidRPr="00953A19">
        <w:rPr>
          <w:rFonts w:ascii="Times New Roman" w:hAnsi="Times New Roman"/>
          <w:sz w:val="24"/>
          <w:szCs w:val="24"/>
          <w:lang w:val="es-ES"/>
        </w:rPr>
        <w:t xml:space="preserve">, y a un diámetro de tronco de 1.6 m. Fuste recto, cilíndrico. </w:t>
      </w:r>
      <w:r w:rsidR="00527C3C" w:rsidRPr="00953A19">
        <w:rPr>
          <w:rFonts w:ascii="Times New Roman" w:hAnsi="Times New Roman"/>
          <w:sz w:val="24"/>
          <w:szCs w:val="24"/>
          <w:lang w:val="es-ES"/>
        </w:rPr>
        <w:t>Copa grande, aparasolada o hemisférica.</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grisácea, con abundantes lenticelas oscuras y alargadas, grietas longitudinales poco profundas.</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compuestas bipinnadas, con 4 a 7 divisiones y 11 a 21 pares de folíolos, opuestos, lanceolados y discolores.</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blanco-amarillentas, con estambres sobresalientes, en capítulos pedunculares, en racimos axilares</w:t>
      </w:r>
      <w:r w:rsidRPr="00953A19">
        <w:rPr>
          <w:rFonts w:ascii="Times New Roman" w:hAnsi="Times New Roman"/>
          <w:sz w:val="24"/>
          <w:szCs w:val="24"/>
          <w:lang w:val="es-ES"/>
        </w:rPr>
        <w:t>.</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vainas maduras negras, en círculo incompleto</w:t>
      </w:r>
      <w:r w:rsidRPr="00953A19">
        <w:rPr>
          <w:rFonts w:ascii="Times New Roman" w:hAnsi="Times New Roman"/>
          <w:sz w:val="24"/>
          <w:szCs w:val="24"/>
          <w:lang w:val="es-ES"/>
        </w:rPr>
        <w:t>.</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de octubre a enero</w:t>
      </w:r>
      <w:r w:rsidRPr="00953A19">
        <w:rPr>
          <w:rFonts w:ascii="Times New Roman" w:hAnsi="Times New Roman"/>
          <w:sz w:val="24"/>
          <w:szCs w:val="24"/>
          <w:lang w:val="es-ES"/>
        </w:rPr>
        <w:t>.</w:t>
      </w:r>
    </w:p>
    <w:p w:rsidR="00346D21" w:rsidRPr="00953A19" w:rsidRDefault="00346D21" w:rsidP="00346D21">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enero a abril, aunque los frutos se mantienen en la planta hasta el invierno</w:t>
      </w:r>
      <w:r w:rsidRPr="00953A19">
        <w:rPr>
          <w:rFonts w:ascii="Times New Roman" w:hAnsi="Times New Roman"/>
          <w:sz w:val="24"/>
          <w:szCs w:val="24"/>
          <w:lang w:val="es-ES"/>
        </w:rPr>
        <w:t xml:space="preserve">. </w:t>
      </w:r>
    </w:p>
    <w:p w:rsidR="00933A56" w:rsidRDefault="00346D21" w:rsidP="00346D21">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527C3C" w:rsidRPr="00953A19">
        <w:rPr>
          <w:rFonts w:ascii="Times New Roman" w:hAnsi="Times New Roman"/>
          <w:sz w:val="24"/>
          <w:szCs w:val="24"/>
          <w:lang w:val="es-ES"/>
        </w:rPr>
        <w:t>Es una de las seis especies americanas del género. De distribuye en Brasil austral, Bolivia, Paraguay, Uruguay y Argentina septentrional, hasta el delta y el nacimiento del Río de la Plata, e Isla Martín García.</w:t>
      </w:r>
    </w:p>
    <w:p w:rsidR="00933A56" w:rsidRDefault="00933A56">
      <w:pPr>
        <w:spacing w:after="0" w:line="240" w:lineRule="auto"/>
        <w:rPr>
          <w:rFonts w:ascii="Times New Roman" w:hAnsi="Times New Roman"/>
          <w:sz w:val="24"/>
          <w:szCs w:val="24"/>
          <w:lang w:val="es-ES"/>
        </w:rPr>
      </w:pPr>
      <w:r>
        <w:rPr>
          <w:rFonts w:ascii="Times New Roman" w:hAnsi="Times New Roman"/>
          <w:sz w:val="24"/>
          <w:szCs w:val="24"/>
          <w:lang w:val="es-ES"/>
        </w:rPr>
        <w:br w:type="page"/>
      </w:r>
    </w:p>
    <w:tbl>
      <w:tblPr>
        <w:tblStyle w:val="Tablaconcuadrcula"/>
        <w:tblpPr w:leftFromText="141" w:rightFromText="141" w:vertAnchor="page" w:horzAnchor="margin" w:tblpY="796"/>
        <w:tblW w:w="98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45"/>
        <w:gridCol w:w="2580"/>
        <w:gridCol w:w="2638"/>
        <w:gridCol w:w="2089"/>
      </w:tblGrid>
      <w:tr w:rsidR="00A34000" w:rsidRPr="00733885" w:rsidTr="0011214E">
        <w:trPr>
          <w:trHeight w:val="2623"/>
        </w:trPr>
        <w:tc>
          <w:tcPr>
            <w:tcW w:w="2545" w:type="dxa"/>
          </w:tcPr>
          <w:p w:rsidR="00A34000" w:rsidRPr="00953A19" w:rsidRDefault="00A34000" w:rsidP="0011214E">
            <w:pPr>
              <w:rPr>
                <w:rFonts w:ascii="Times New Roman" w:hAnsi="Times New Roman"/>
                <w:sz w:val="44"/>
                <w:szCs w:val="44"/>
                <w:lang w:val="es-ES"/>
              </w:rPr>
            </w:pPr>
            <w:r w:rsidRPr="00953A19">
              <w:rPr>
                <w:rFonts w:ascii="Times New Roman" w:hAnsi="Times New Roman"/>
                <w:noProof/>
                <w:sz w:val="44"/>
                <w:szCs w:val="44"/>
              </w:rPr>
              <w:lastRenderedPageBreak/>
              <w:drawing>
                <wp:anchor distT="0" distB="0" distL="114300" distR="114300" simplePos="0" relativeHeight="251802624" behindDoc="0" locked="0" layoutInCell="1" allowOverlap="1">
                  <wp:simplePos x="0" y="0"/>
                  <wp:positionH relativeFrom="margin">
                    <wp:posOffset>-47625</wp:posOffset>
                  </wp:positionH>
                  <wp:positionV relativeFrom="margin">
                    <wp:posOffset>-6350</wp:posOffset>
                  </wp:positionV>
                  <wp:extent cx="1895475" cy="1524000"/>
                  <wp:effectExtent l="19050" t="0" r="9525" b="0"/>
                  <wp:wrapSquare wrapText="bothSides"/>
                  <wp:docPr id="1" name="Imagen 29" descr="http://plantasyjardin.com/wp-content/uploads/2010/12/Erythrina-crista-galli-detalle-tronco-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plantasyjardin.com/wp-content/uploads/2010/12/Erythrina-crista-galli-detalle-tronco-copia.jpg"/>
                          <pic:cNvPicPr>
                            <a:picLocks noChangeAspect="1" noChangeArrowheads="1"/>
                          </pic:cNvPicPr>
                        </pic:nvPicPr>
                        <pic:blipFill>
                          <a:blip r:embed="rId56" cstate="screen"/>
                          <a:srcRect/>
                          <a:stretch>
                            <a:fillRect/>
                          </a:stretch>
                        </pic:blipFill>
                        <pic:spPr bwMode="auto">
                          <a:xfrm>
                            <a:off x="0" y="0"/>
                            <a:ext cx="1895475" cy="1524000"/>
                          </a:xfrm>
                          <a:prstGeom prst="rect">
                            <a:avLst/>
                          </a:prstGeom>
                          <a:noFill/>
                          <a:ln w="9525">
                            <a:noFill/>
                            <a:miter lim="800000"/>
                            <a:headEnd/>
                            <a:tailEnd/>
                          </a:ln>
                        </pic:spPr>
                      </pic:pic>
                    </a:graphicData>
                  </a:graphic>
                </wp:anchor>
              </w:drawing>
            </w:r>
          </w:p>
        </w:tc>
        <w:tc>
          <w:tcPr>
            <w:tcW w:w="2580" w:type="dxa"/>
          </w:tcPr>
          <w:p w:rsidR="00A34000" w:rsidRPr="00953A19" w:rsidRDefault="00A34000" w:rsidP="0011214E">
            <w:pPr>
              <w:rPr>
                <w:rFonts w:ascii="Times New Roman" w:hAnsi="Times New Roman"/>
                <w:sz w:val="44"/>
                <w:szCs w:val="44"/>
                <w:lang w:val="es-ES"/>
              </w:rPr>
            </w:pPr>
            <w:r w:rsidRPr="00953A19">
              <w:rPr>
                <w:rFonts w:ascii="Times New Roman" w:hAnsi="Times New Roman"/>
                <w:noProof/>
                <w:sz w:val="44"/>
                <w:szCs w:val="44"/>
              </w:rPr>
              <w:drawing>
                <wp:anchor distT="0" distB="0" distL="114300" distR="114300" simplePos="0" relativeHeight="251803648" behindDoc="0" locked="0" layoutInCell="1" allowOverlap="1">
                  <wp:simplePos x="0" y="0"/>
                  <wp:positionH relativeFrom="margin">
                    <wp:posOffset>-172085</wp:posOffset>
                  </wp:positionH>
                  <wp:positionV relativeFrom="margin">
                    <wp:posOffset>2540</wp:posOffset>
                  </wp:positionV>
                  <wp:extent cx="1619250" cy="1524000"/>
                  <wp:effectExtent l="19050" t="0" r="0" b="0"/>
                  <wp:wrapSquare wrapText="bothSides"/>
                  <wp:docPr id="9" name="Imagen 32" descr="http://images.mobot.org/tropicosimages3/detailimages/TropicosImages2/100290000/02D3F5D8-142E-41AA-8523-DDEDC6641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images.mobot.org/tropicosimages3/detailimages/TropicosImages2/100290000/02D3F5D8-142E-41AA-8523-DDEDC6641EEF.jpg"/>
                          <pic:cNvPicPr>
                            <a:picLocks noChangeAspect="1" noChangeArrowheads="1"/>
                          </pic:cNvPicPr>
                        </pic:nvPicPr>
                        <pic:blipFill>
                          <a:blip r:embed="rId57" cstate="screen"/>
                          <a:srcRect/>
                          <a:stretch>
                            <a:fillRect/>
                          </a:stretch>
                        </pic:blipFill>
                        <pic:spPr bwMode="auto">
                          <a:xfrm>
                            <a:off x="0" y="0"/>
                            <a:ext cx="1619250" cy="1524000"/>
                          </a:xfrm>
                          <a:prstGeom prst="rect">
                            <a:avLst/>
                          </a:prstGeom>
                          <a:noFill/>
                          <a:ln w="9525">
                            <a:noFill/>
                            <a:miter lim="800000"/>
                            <a:headEnd/>
                            <a:tailEnd/>
                          </a:ln>
                        </pic:spPr>
                      </pic:pic>
                    </a:graphicData>
                  </a:graphic>
                </wp:anchor>
              </w:drawing>
            </w:r>
          </w:p>
        </w:tc>
        <w:tc>
          <w:tcPr>
            <w:tcW w:w="2638" w:type="dxa"/>
          </w:tcPr>
          <w:p w:rsidR="00A34000" w:rsidRPr="00953A19" w:rsidRDefault="00A34000" w:rsidP="0011214E">
            <w:pPr>
              <w:rPr>
                <w:rFonts w:ascii="Times New Roman" w:hAnsi="Times New Roman"/>
                <w:sz w:val="44"/>
                <w:szCs w:val="44"/>
                <w:lang w:val="es-ES"/>
              </w:rPr>
            </w:pPr>
            <w:r w:rsidRPr="00953A19">
              <w:rPr>
                <w:rFonts w:ascii="Times New Roman" w:hAnsi="Times New Roman"/>
                <w:noProof/>
                <w:sz w:val="44"/>
                <w:szCs w:val="44"/>
              </w:rPr>
              <w:drawing>
                <wp:anchor distT="0" distB="0" distL="114300" distR="114300" simplePos="0" relativeHeight="251804672" behindDoc="0" locked="0" layoutInCell="1" allowOverlap="1">
                  <wp:simplePos x="0" y="0"/>
                  <wp:positionH relativeFrom="margin">
                    <wp:posOffset>-379095</wp:posOffset>
                  </wp:positionH>
                  <wp:positionV relativeFrom="margin">
                    <wp:posOffset>2540</wp:posOffset>
                  </wp:positionV>
                  <wp:extent cx="1647825" cy="1527810"/>
                  <wp:effectExtent l="19050" t="0" r="9525" b="0"/>
                  <wp:wrapSquare wrapText="bothSides"/>
                  <wp:docPr id="12" name="Imagen 38" descr="https://encrypted-tbn3.gstatic.com/images?q=tbn:ANd9GcSXl1c2tQshWR8V4soyk1x02wdSul3C-iEs8o0BRZpJXvxPY5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s://encrypted-tbn3.gstatic.com/images?q=tbn:ANd9GcSXl1c2tQshWR8V4soyk1x02wdSul3C-iEs8o0BRZpJXvxPY5Lg"/>
                          <pic:cNvPicPr>
                            <a:picLocks noChangeAspect="1" noChangeArrowheads="1"/>
                          </pic:cNvPicPr>
                        </pic:nvPicPr>
                        <pic:blipFill>
                          <a:blip r:embed="rId58"/>
                          <a:srcRect/>
                          <a:stretch>
                            <a:fillRect/>
                          </a:stretch>
                        </pic:blipFill>
                        <pic:spPr bwMode="auto">
                          <a:xfrm>
                            <a:off x="0" y="0"/>
                            <a:ext cx="1647825" cy="1527810"/>
                          </a:xfrm>
                          <a:prstGeom prst="rect">
                            <a:avLst/>
                          </a:prstGeom>
                          <a:noFill/>
                          <a:ln w="9525">
                            <a:noFill/>
                            <a:miter lim="800000"/>
                            <a:headEnd/>
                            <a:tailEnd/>
                          </a:ln>
                        </pic:spPr>
                      </pic:pic>
                    </a:graphicData>
                  </a:graphic>
                </wp:anchor>
              </w:drawing>
            </w:r>
          </w:p>
        </w:tc>
        <w:tc>
          <w:tcPr>
            <w:tcW w:w="2089" w:type="dxa"/>
          </w:tcPr>
          <w:p w:rsidR="00A34000" w:rsidRPr="00953A19" w:rsidRDefault="00A34000" w:rsidP="0011214E">
            <w:pPr>
              <w:rPr>
                <w:rFonts w:ascii="Times New Roman" w:hAnsi="Times New Roman"/>
                <w:sz w:val="44"/>
                <w:szCs w:val="44"/>
                <w:lang w:val="es-ES"/>
              </w:rPr>
            </w:pPr>
            <w:r w:rsidRPr="00953A19">
              <w:rPr>
                <w:rFonts w:ascii="Times New Roman" w:hAnsi="Times New Roman"/>
                <w:noProof/>
                <w:sz w:val="44"/>
                <w:szCs w:val="44"/>
              </w:rPr>
              <w:drawing>
                <wp:anchor distT="0" distB="0" distL="114300" distR="114300" simplePos="0" relativeHeight="251805696" behindDoc="0" locked="0" layoutInCell="1" allowOverlap="1">
                  <wp:simplePos x="0" y="0"/>
                  <wp:positionH relativeFrom="margin">
                    <wp:posOffset>-412115</wp:posOffset>
                  </wp:positionH>
                  <wp:positionV relativeFrom="margin">
                    <wp:posOffset>2540</wp:posOffset>
                  </wp:positionV>
                  <wp:extent cx="1241425" cy="1524000"/>
                  <wp:effectExtent l="19050" t="0" r="0" b="0"/>
                  <wp:wrapSquare wrapText="bothSides"/>
                  <wp:docPr id="13" name="Imagen 41" descr="http://upload.wikimedia.org/wikipedia/commons/thumb/1/18/Starr_070221-4789_Erythrina_crista-galli.jpg/640px-Starr_070221-4789_Erythrina_crista-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http://upload.wikimedia.org/wikipedia/commons/thumb/1/18/Starr_070221-4789_Erythrina_crista-galli.jpg/640px-Starr_070221-4789_Erythrina_crista-galli.jpg"/>
                          <pic:cNvPicPr>
                            <a:picLocks noChangeAspect="1" noChangeArrowheads="1"/>
                          </pic:cNvPicPr>
                        </pic:nvPicPr>
                        <pic:blipFill>
                          <a:blip r:embed="rId59" cstate="screen"/>
                          <a:srcRect/>
                          <a:stretch>
                            <a:fillRect/>
                          </a:stretch>
                        </pic:blipFill>
                        <pic:spPr bwMode="auto">
                          <a:xfrm>
                            <a:off x="0" y="0"/>
                            <a:ext cx="1241425" cy="1524000"/>
                          </a:xfrm>
                          <a:prstGeom prst="rect">
                            <a:avLst/>
                          </a:prstGeom>
                          <a:noFill/>
                          <a:ln w="9525">
                            <a:noFill/>
                            <a:miter lim="800000"/>
                            <a:headEnd/>
                            <a:tailEnd/>
                          </a:ln>
                        </pic:spPr>
                      </pic:pic>
                    </a:graphicData>
                  </a:graphic>
                </wp:anchor>
              </w:drawing>
            </w:r>
          </w:p>
        </w:tc>
      </w:tr>
    </w:tbl>
    <w:p w:rsidR="0057188A" w:rsidRPr="00953A19" w:rsidRDefault="0057188A" w:rsidP="0057188A">
      <w:pPr>
        <w:rPr>
          <w:rFonts w:ascii="Times New Roman" w:hAnsi="Times New Roman"/>
          <w:b/>
          <w:sz w:val="44"/>
          <w:szCs w:val="44"/>
          <w:lang w:val="es-ES"/>
        </w:rPr>
      </w:pPr>
      <w:r w:rsidRPr="00E403D8">
        <w:rPr>
          <w:rFonts w:ascii="Times New Roman" w:hAnsi="Times New Roman"/>
          <w:b/>
          <w:i/>
          <w:sz w:val="44"/>
          <w:szCs w:val="44"/>
          <w:u w:val="single"/>
          <w:lang w:val="es-ES"/>
        </w:rPr>
        <w:t>Erythrina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crista-galli</w:t>
      </w:r>
      <w:r w:rsidRPr="00953A19">
        <w:rPr>
          <w:rFonts w:ascii="Times New Roman" w:hAnsi="Times New Roman"/>
          <w:b/>
          <w:sz w:val="44"/>
          <w:szCs w:val="44"/>
          <w:lang w:val="es-ES"/>
        </w:rPr>
        <w:t xml:space="preserve"> L.</w:t>
      </w:r>
      <w:r w:rsidRPr="00953A19">
        <w:rPr>
          <w:rFonts w:ascii="Times New Roman" w:hAnsi="Times New Roman"/>
          <w:b/>
          <w:sz w:val="44"/>
          <w:szCs w:val="44"/>
          <w:lang w:val="es-ES"/>
        </w:rPr>
        <w:tab/>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3152ED" w:rsidRPr="00953A19">
        <w:rPr>
          <w:rFonts w:ascii="Times New Roman" w:hAnsi="Times New Roman"/>
          <w:sz w:val="24"/>
          <w:szCs w:val="24"/>
          <w:lang w:val="es-ES"/>
        </w:rPr>
        <w:t>ceibo, sui yva (en guarani= “yva”, fruto, y “sui”, loro),  suiñandí (=corteza rugosa), corticeira, cresta de gallo</w:t>
      </w:r>
      <w:r w:rsidR="00A14957" w:rsidRPr="00953A19">
        <w:rPr>
          <w:rFonts w:ascii="Times New Roman" w:hAnsi="Times New Roman"/>
          <w:sz w:val="24"/>
          <w:szCs w:val="24"/>
          <w:lang w:val="es-ES"/>
        </w:rPr>
        <w:t>, árbol de coral, chopo</w:t>
      </w:r>
      <w:r w:rsidRPr="00953A19">
        <w:rPr>
          <w:rFonts w:ascii="Times New Roman" w:hAnsi="Times New Roman"/>
          <w:sz w:val="24"/>
          <w:szCs w:val="24"/>
          <w:lang w:val="es-ES"/>
        </w:rPr>
        <w:t>.</w:t>
      </w:r>
    </w:p>
    <w:p w:rsidR="003152ED" w:rsidRPr="0011214E" w:rsidRDefault="0057188A" w:rsidP="0057188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C34617">
        <w:rPr>
          <w:rFonts w:ascii="Times New Roman" w:hAnsi="Times New Roman"/>
          <w:sz w:val="24"/>
          <w:szCs w:val="24"/>
          <w:lang w:val="es-ES"/>
        </w:rPr>
        <w:t>Fabá</w:t>
      </w:r>
      <w:r w:rsidR="00C34617" w:rsidRPr="00953A19">
        <w:rPr>
          <w:rFonts w:ascii="Times New Roman" w:hAnsi="Times New Roman"/>
          <w:sz w:val="24"/>
          <w:szCs w:val="24"/>
          <w:lang w:val="es-ES"/>
        </w:rPr>
        <w:t>ceae</w:t>
      </w:r>
      <w:r w:rsidRPr="00953A19">
        <w:rPr>
          <w:rFonts w:ascii="Times New Roman" w:hAnsi="Times New Roman"/>
          <w:sz w:val="24"/>
          <w:szCs w:val="24"/>
          <w:lang w:val="es-ES"/>
        </w:rPr>
        <w:t>.</w:t>
      </w:r>
      <w:r w:rsidR="00C34617">
        <w:rPr>
          <w:rFonts w:ascii="Times New Roman" w:hAnsi="Times New Roman"/>
          <w:sz w:val="24"/>
          <w:szCs w:val="24"/>
          <w:lang w:val="es-ES"/>
        </w:rPr>
        <w:br/>
      </w:r>
      <w:r w:rsidR="003152ED" w:rsidRPr="00953A19">
        <w:rPr>
          <w:rFonts w:ascii="Times New Roman" w:hAnsi="Times New Roman"/>
          <w:b/>
          <w:sz w:val="24"/>
          <w:szCs w:val="24"/>
          <w:lang w:val="es-ES"/>
        </w:rPr>
        <w:t>Sub-familia:</w:t>
      </w:r>
      <w:r w:rsidR="0011214E">
        <w:rPr>
          <w:rFonts w:ascii="Times New Roman" w:hAnsi="Times New Roman"/>
          <w:b/>
          <w:sz w:val="24"/>
          <w:szCs w:val="24"/>
          <w:lang w:val="es-ES"/>
        </w:rPr>
        <w:t xml:space="preserve"> </w:t>
      </w:r>
      <w:r w:rsidR="0011214E">
        <w:rPr>
          <w:rFonts w:ascii="Times New Roman" w:hAnsi="Times New Roman"/>
          <w:sz w:val="24"/>
          <w:szCs w:val="24"/>
          <w:lang w:val="es-ES"/>
        </w:rPr>
        <w:t>Cesalpinoidea</w:t>
      </w:r>
    </w:p>
    <w:p w:rsidR="006F3C95" w:rsidRPr="00953A19" w:rsidRDefault="00262335" w:rsidP="0057188A">
      <w:pPr>
        <w:rPr>
          <w:rFonts w:ascii="Times New Roman" w:hAnsi="Times New Roman"/>
          <w:sz w:val="24"/>
          <w:szCs w:val="24"/>
          <w:lang w:val="es-ES"/>
        </w:rPr>
      </w:pPr>
      <w:r>
        <w:rPr>
          <w:rFonts w:ascii="Times New Roman" w:hAnsi="Times New Roman"/>
          <w:b/>
          <w:sz w:val="24"/>
          <w:szCs w:val="24"/>
          <w:lang w:val="es-ES"/>
        </w:rPr>
        <w:t xml:space="preserve">Hábitat </w:t>
      </w:r>
      <w:r w:rsidR="0057188A" w:rsidRPr="00953A19">
        <w:rPr>
          <w:rFonts w:ascii="Times New Roman" w:hAnsi="Times New Roman"/>
          <w:b/>
          <w:sz w:val="24"/>
          <w:szCs w:val="24"/>
          <w:lang w:val="es-ES"/>
        </w:rPr>
        <w:t xml:space="preserve">local: </w:t>
      </w:r>
      <w:r w:rsidR="0057188A" w:rsidRPr="00953A19">
        <w:rPr>
          <w:rFonts w:ascii="Times New Roman" w:hAnsi="Times New Roman"/>
          <w:sz w:val="24"/>
          <w:szCs w:val="24"/>
          <w:lang w:val="es-ES"/>
        </w:rPr>
        <w:t>En Martín García</w:t>
      </w:r>
      <w:r w:rsidR="003152ED" w:rsidRPr="00953A19">
        <w:rPr>
          <w:rFonts w:ascii="Times New Roman" w:hAnsi="Times New Roman"/>
          <w:sz w:val="24"/>
          <w:szCs w:val="24"/>
          <w:lang w:val="es-ES"/>
        </w:rPr>
        <w:t xml:space="preserve"> se halla en las selvas marginales y como elemento de bosques ribereños</w:t>
      </w:r>
      <w:r w:rsidR="0011214E">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6F3C95" w:rsidRPr="00953A19" w:rsidTr="00EF0FBA">
        <w:trPr>
          <w:cnfStyle w:val="1000000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6F3C95" w:rsidRPr="00953A19" w:rsidTr="00EF0FBA">
        <w:trPr>
          <w:cnfStyle w:val="0000001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6F3C95" w:rsidRPr="00953A19" w:rsidRDefault="006F3C95"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683" w:type="dxa"/>
          </w:tcPr>
          <w:p w:rsidR="006F3C95" w:rsidRPr="00953A19" w:rsidRDefault="006F3C95"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 xml:space="preserve"> X</w:t>
            </w:r>
          </w:p>
        </w:tc>
        <w:tc>
          <w:tcPr>
            <w:tcW w:w="510" w:type="dxa"/>
          </w:tcPr>
          <w:p w:rsidR="006F3C95" w:rsidRPr="00953A19" w:rsidRDefault="006F3C95" w:rsidP="00CA297E">
            <w:pPr>
              <w:spacing w:line="240" w:lineRule="auto"/>
              <w:cnfStyle w:val="000000100000"/>
              <w:rPr>
                <w:rFonts w:ascii="Times New Roman" w:hAnsi="Times New Roman"/>
                <w:b/>
                <w:sz w:val="18"/>
                <w:szCs w:val="18"/>
                <w:lang w:val="es-ES"/>
              </w:rPr>
            </w:pPr>
          </w:p>
        </w:tc>
        <w:tc>
          <w:tcPr>
            <w:tcW w:w="576" w:type="dxa"/>
          </w:tcPr>
          <w:p w:rsidR="006F3C95" w:rsidRPr="00953A19" w:rsidRDefault="006F3C95" w:rsidP="00CA297E">
            <w:pPr>
              <w:spacing w:line="240" w:lineRule="auto"/>
              <w:cnfStyle w:val="000000100000"/>
              <w:rPr>
                <w:rFonts w:ascii="Times New Roman" w:hAnsi="Times New Roman"/>
                <w:b/>
                <w:sz w:val="18"/>
                <w:szCs w:val="18"/>
                <w:lang w:val="es-ES"/>
              </w:rPr>
            </w:pPr>
          </w:p>
        </w:tc>
      </w:tr>
    </w:tbl>
    <w:p w:rsidR="0057188A" w:rsidRPr="00953A19" w:rsidRDefault="0057188A" w:rsidP="0057188A">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3152ED" w:rsidRPr="00953A19">
        <w:rPr>
          <w:rFonts w:ascii="Times New Roman" w:hAnsi="Times New Roman"/>
          <w:sz w:val="24"/>
          <w:szCs w:val="24"/>
          <w:lang w:val="es-ES"/>
        </w:rPr>
        <w:t>de 5-10m. de alto con gran desarrollo del tronco, que llega a 1m. de diámetro</w:t>
      </w:r>
      <w:r w:rsidR="00907CF5" w:rsidRPr="00953A19">
        <w:rPr>
          <w:rFonts w:ascii="Times New Roman" w:hAnsi="Times New Roman"/>
          <w:sz w:val="24"/>
          <w:szCs w:val="24"/>
          <w:lang w:val="es-ES"/>
        </w:rPr>
        <w:t>, breve, ramas retorcidas, con aguijones</w:t>
      </w:r>
      <w:r w:rsidR="003152ED" w:rsidRPr="00953A19">
        <w:rPr>
          <w:rFonts w:ascii="Times New Roman" w:hAnsi="Times New Roman"/>
          <w:sz w:val="24"/>
          <w:szCs w:val="24"/>
          <w:lang w:val="es-ES"/>
        </w:rPr>
        <w:t>. A veces con varios troncos. Follaje verde-grisaceo, claro, caduco en invierno. Copa amplia.</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EF0FBA">
        <w:rPr>
          <w:rFonts w:ascii="Times New Roman" w:hAnsi="Times New Roman"/>
          <w:sz w:val="24"/>
          <w:szCs w:val="24"/>
          <w:lang w:val="es-ES"/>
        </w:rPr>
        <w:t>color pardo-grisá</w:t>
      </w:r>
      <w:r w:rsidR="00907CF5" w:rsidRPr="00953A19">
        <w:rPr>
          <w:rFonts w:ascii="Times New Roman" w:hAnsi="Times New Roman"/>
          <w:sz w:val="24"/>
          <w:szCs w:val="24"/>
          <w:lang w:val="es-ES"/>
        </w:rPr>
        <w:t>ceo, rugosa, corchosa</w:t>
      </w:r>
      <w:r w:rsidR="003152ED" w:rsidRPr="00953A19">
        <w:rPr>
          <w:rFonts w:ascii="Times New Roman" w:hAnsi="Times New Roman"/>
          <w:sz w:val="24"/>
          <w:szCs w:val="24"/>
          <w:lang w:val="es-ES"/>
        </w:rPr>
        <w:t>, resquebrajada.</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 xml:space="preserve">alternas, </w:t>
      </w:r>
      <w:r w:rsidR="003152ED" w:rsidRPr="00953A19">
        <w:rPr>
          <w:rFonts w:ascii="Times New Roman" w:hAnsi="Times New Roman"/>
          <w:sz w:val="24"/>
          <w:szCs w:val="24"/>
          <w:lang w:val="es-ES"/>
        </w:rPr>
        <w:t>trifoliadas, con folíolos lanceolados u oval-lanceolados</w:t>
      </w:r>
      <w:r w:rsidR="00907CF5" w:rsidRPr="00953A19">
        <w:rPr>
          <w:rFonts w:ascii="Times New Roman" w:hAnsi="Times New Roman"/>
          <w:sz w:val="24"/>
          <w:szCs w:val="24"/>
          <w:lang w:val="es-ES"/>
        </w:rPr>
        <w:t>, borde entero, subcoriáceos a herbáceos</w:t>
      </w:r>
      <w:r w:rsidR="003152ED" w:rsidRPr="00953A19">
        <w:rPr>
          <w:rFonts w:ascii="Times New Roman" w:hAnsi="Times New Roman"/>
          <w:sz w:val="24"/>
          <w:szCs w:val="24"/>
          <w:lang w:val="es-ES"/>
        </w:rPr>
        <w:t>.</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carnosas, rojo-encarnadas, en racimos hojosos</w:t>
      </w:r>
      <w:r w:rsidRPr="00953A19">
        <w:rPr>
          <w:rFonts w:ascii="Times New Roman" w:hAnsi="Times New Roman"/>
          <w:sz w:val="24"/>
          <w:szCs w:val="24"/>
          <w:lang w:val="es-ES"/>
        </w:rPr>
        <w:t>.</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legumbre subleñosa, arqueada, castaño-oscura</w:t>
      </w:r>
      <w:r w:rsidRPr="00953A19">
        <w:rPr>
          <w:rFonts w:ascii="Times New Roman" w:hAnsi="Times New Roman"/>
          <w:sz w:val="24"/>
          <w:szCs w:val="24"/>
          <w:lang w:val="es-ES"/>
        </w:rPr>
        <w:t>.</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noviembre a abril</w:t>
      </w:r>
      <w:r w:rsidRPr="00953A19">
        <w:rPr>
          <w:rFonts w:ascii="Times New Roman" w:hAnsi="Times New Roman"/>
          <w:sz w:val="24"/>
          <w:szCs w:val="24"/>
          <w:lang w:val="es-ES"/>
        </w:rPr>
        <w:t>.</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enero a abril</w:t>
      </w:r>
      <w:r w:rsidRPr="00953A19">
        <w:rPr>
          <w:rFonts w:ascii="Times New Roman" w:hAnsi="Times New Roman"/>
          <w:sz w:val="24"/>
          <w:szCs w:val="24"/>
          <w:lang w:val="es-ES"/>
        </w:rPr>
        <w:t xml:space="preserve">. </w:t>
      </w:r>
    </w:p>
    <w:p w:rsidR="0057188A" w:rsidRPr="00953A19" w:rsidRDefault="0057188A" w:rsidP="0057188A">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907CF5" w:rsidRPr="00953A19">
        <w:rPr>
          <w:rFonts w:ascii="Times New Roman" w:hAnsi="Times New Roman"/>
          <w:sz w:val="24"/>
          <w:szCs w:val="24"/>
          <w:lang w:val="es-ES"/>
        </w:rPr>
        <w:t xml:space="preserve">Sur de Brasil, Paraguay, Uruguay, norte y noreste de la Argentina (Jujuy, Salta, Tucumán, Santiago del Estero, Formosa, Chaco, Misiones, Corrientes, Entre Ríos, Santa Fe y Buenos Aires). Muy abundante en las islas del delta y ribera platense. Constituye </w:t>
      </w:r>
      <w:r w:rsidR="00907CF5" w:rsidRPr="00953A19">
        <w:rPr>
          <w:rFonts w:ascii="Times New Roman" w:hAnsi="Times New Roman"/>
          <w:i/>
          <w:sz w:val="24"/>
          <w:szCs w:val="24"/>
          <w:lang w:val="es-ES"/>
        </w:rPr>
        <w:t>ceibales</w:t>
      </w:r>
      <w:r w:rsidR="00907CF5" w:rsidRPr="00953A19">
        <w:rPr>
          <w:rFonts w:ascii="Times New Roman" w:hAnsi="Times New Roman"/>
          <w:sz w:val="24"/>
          <w:szCs w:val="24"/>
          <w:lang w:val="es-ES"/>
        </w:rPr>
        <w:t xml:space="preserve"> en el interior inundable de las islas del delta o forma parte de selvas o bosques de ribera.</w:t>
      </w:r>
    </w:p>
    <w:p w:rsidR="0057188A" w:rsidRPr="00953A19" w:rsidRDefault="00933A56" w:rsidP="008448C1">
      <w:pPr>
        <w:spacing w:after="0" w:line="240" w:lineRule="auto"/>
        <w:rPr>
          <w:rFonts w:ascii="Times New Roman" w:hAnsi="Times New Roman"/>
          <w:sz w:val="44"/>
          <w:szCs w:val="44"/>
          <w:lang w:val="es-ES"/>
        </w:rPr>
      </w:pPr>
      <w:r>
        <w:rPr>
          <w:rFonts w:ascii="Times New Roman" w:hAnsi="Times New Roman"/>
          <w:sz w:val="44"/>
          <w:szCs w:val="44"/>
          <w:lang w:val="es-ES"/>
        </w:rPr>
        <w:br w:type="page"/>
      </w:r>
    </w:p>
    <w:tbl>
      <w:tblPr>
        <w:tblStyle w:val="Tablaconcuadrcula"/>
        <w:tblpPr w:leftFromText="141" w:rightFromText="141" w:horzAnchor="margin" w:tblpY="-465"/>
        <w:tblW w:w="92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630"/>
        <w:gridCol w:w="2852"/>
        <w:gridCol w:w="2172"/>
        <w:gridCol w:w="2556"/>
      </w:tblGrid>
      <w:tr w:rsidR="0057312A" w:rsidTr="00DE21E8">
        <w:trPr>
          <w:trHeight w:val="1870"/>
        </w:trPr>
        <w:tc>
          <w:tcPr>
            <w:tcW w:w="1630" w:type="dxa"/>
          </w:tcPr>
          <w:p w:rsidR="0057312A" w:rsidRDefault="00C714F3" w:rsidP="00DE21E8">
            <w:pPr>
              <w:rPr>
                <w:rFonts w:ascii="Times New Roman" w:hAnsi="Times New Roman"/>
                <w:sz w:val="44"/>
                <w:szCs w:val="44"/>
                <w:lang w:val="es-ES"/>
              </w:rPr>
            </w:pPr>
            <w:r w:rsidRPr="00C714F3">
              <w:rPr>
                <w:rFonts w:ascii="Times New Roman" w:hAnsi="Times New Roman"/>
                <w:noProof/>
                <w:sz w:val="44"/>
                <w:szCs w:val="44"/>
              </w:rPr>
              <w:lastRenderedPageBreak/>
              <w:drawing>
                <wp:inline distT="0" distB="0" distL="0" distR="0">
                  <wp:extent cx="844171" cy="1409700"/>
                  <wp:effectExtent l="19050" t="0" r="0" b="0"/>
                  <wp:docPr id="168" name="Imagen 95" descr="C:\Users\Dell\Dropbox\Capturas de pantalla\Captura de pantalla 2015-03-31 10.4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ell\Dropbox\Capturas de pantalla\Captura de pantalla 2015-03-31 10.44.07.png"/>
                          <pic:cNvPicPr>
                            <a:picLocks noChangeAspect="1" noChangeArrowheads="1"/>
                          </pic:cNvPicPr>
                        </pic:nvPicPr>
                        <pic:blipFill>
                          <a:blip r:embed="rId60" cstate="screen"/>
                          <a:srcRect/>
                          <a:stretch>
                            <a:fillRect/>
                          </a:stretch>
                        </pic:blipFill>
                        <pic:spPr bwMode="auto">
                          <a:xfrm>
                            <a:off x="0" y="0"/>
                            <a:ext cx="847481" cy="1415228"/>
                          </a:xfrm>
                          <a:prstGeom prst="rect">
                            <a:avLst/>
                          </a:prstGeom>
                          <a:noFill/>
                          <a:ln w="9525">
                            <a:noFill/>
                            <a:miter lim="800000"/>
                            <a:headEnd/>
                            <a:tailEnd/>
                          </a:ln>
                        </pic:spPr>
                      </pic:pic>
                    </a:graphicData>
                  </a:graphic>
                </wp:inline>
              </w:drawing>
            </w:r>
          </w:p>
        </w:tc>
        <w:tc>
          <w:tcPr>
            <w:tcW w:w="2852" w:type="dxa"/>
          </w:tcPr>
          <w:p w:rsidR="0057312A" w:rsidRDefault="00C714F3" w:rsidP="00DE21E8">
            <w:pPr>
              <w:rPr>
                <w:rFonts w:ascii="Times New Roman" w:hAnsi="Times New Roman"/>
                <w:sz w:val="44"/>
                <w:szCs w:val="44"/>
                <w:lang w:val="es-ES"/>
              </w:rPr>
            </w:pPr>
            <w:r w:rsidRPr="00C714F3">
              <w:rPr>
                <w:rFonts w:ascii="Times New Roman" w:hAnsi="Times New Roman"/>
                <w:noProof/>
                <w:sz w:val="44"/>
                <w:szCs w:val="44"/>
              </w:rPr>
              <w:drawing>
                <wp:inline distT="0" distB="0" distL="0" distR="0">
                  <wp:extent cx="1571300" cy="1409700"/>
                  <wp:effectExtent l="19050" t="0" r="0" b="0"/>
                  <wp:docPr id="165" name="Imagen 92" descr="C:\Users\Dell\Desktop\10614226_10206081745665809_3498284835412334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ell\Desktop\10614226_10206081745665809_3498284835412334221_n.jpg"/>
                          <pic:cNvPicPr>
                            <a:picLocks noChangeAspect="1" noChangeArrowheads="1"/>
                          </pic:cNvPicPr>
                        </pic:nvPicPr>
                        <pic:blipFill>
                          <a:blip r:embed="rId61" cstate="screen"/>
                          <a:srcRect/>
                          <a:stretch>
                            <a:fillRect/>
                          </a:stretch>
                        </pic:blipFill>
                        <pic:spPr bwMode="auto">
                          <a:xfrm>
                            <a:off x="0" y="0"/>
                            <a:ext cx="1572582" cy="1410850"/>
                          </a:xfrm>
                          <a:prstGeom prst="rect">
                            <a:avLst/>
                          </a:prstGeom>
                          <a:noFill/>
                          <a:ln w="9525">
                            <a:noFill/>
                            <a:miter lim="800000"/>
                            <a:headEnd/>
                            <a:tailEnd/>
                          </a:ln>
                        </pic:spPr>
                      </pic:pic>
                    </a:graphicData>
                  </a:graphic>
                </wp:inline>
              </w:drawing>
            </w:r>
          </w:p>
        </w:tc>
        <w:tc>
          <w:tcPr>
            <w:tcW w:w="2172" w:type="dxa"/>
          </w:tcPr>
          <w:p w:rsidR="0057312A" w:rsidRDefault="00C714F3" w:rsidP="00DE21E8">
            <w:pPr>
              <w:rPr>
                <w:rFonts w:ascii="Times New Roman" w:hAnsi="Times New Roman"/>
                <w:sz w:val="44"/>
                <w:szCs w:val="44"/>
                <w:lang w:val="es-ES"/>
              </w:rPr>
            </w:pPr>
            <w:r w:rsidRPr="00C714F3">
              <w:rPr>
                <w:rFonts w:ascii="Times New Roman" w:hAnsi="Times New Roman"/>
                <w:noProof/>
                <w:sz w:val="44"/>
                <w:szCs w:val="44"/>
              </w:rPr>
              <w:drawing>
                <wp:inline distT="0" distB="0" distL="0" distR="0">
                  <wp:extent cx="1156809" cy="1409700"/>
                  <wp:effectExtent l="19050" t="0" r="5241" b="0"/>
                  <wp:docPr id="169" name="Imagen 96" descr="http://www.ufrgs.br/fitoecologia/florars/imagens/1015b6e495eab9c28b9215781a53824b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ufrgs.br/fitoecologia/florars/imagens/1015b6e495eab9c28b9215781a53824b2279.jpg"/>
                          <pic:cNvPicPr>
                            <a:picLocks noChangeAspect="1" noChangeArrowheads="1"/>
                          </pic:cNvPicPr>
                        </pic:nvPicPr>
                        <pic:blipFill>
                          <a:blip r:embed="rId62" cstate="screen"/>
                          <a:srcRect/>
                          <a:stretch>
                            <a:fillRect/>
                          </a:stretch>
                        </pic:blipFill>
                        <pic:spPr bwMode="auto">
                          <a:xfrm>
                            <a:off x="0" y="0"/>
                            <a:ext cx="1159483" cy="1412959"/>
                          </a:xfrm>
                          <a:prstGeom prst="rect">
                            <a:avLst/>
                          </a:prstGeom>
                          <a:noFill/>
                          <a:ln w="9525">
                            <a:noFill/>
                            <a:miter lim="800000"/>
                            <a:headEnd/>
                            <a:tailEnd/>
                          </a:ln>
                        </pic:spPr>
                      </pic:pic>
                    </a:graphicData>
                  </a:graphic>
                </wp:inline>
              </w:drawing>
            </w:r>
          </w:p>
        </w:tc>
        <w:tc>
          <w:tcPr>
            <w:tcW w:w="2556" w:type="dxa"/>
          </w:tcPr>
          <w:p w:rsidR="0057312A" w:rsidRDefault="00C714F3" w:rsidP="00DE21E8">
            <w:pPr>
              <w:rPr>
                <w:rFonts w:ascii="Times New Roman" w:hAnsi="Times New Roman"/>
                <w:sz w:val="44"/>
                <w:szCs w:val="44"/>
                <w:lang w:val="es-ES"/>
              </w:rPr>
            </w:pPr>
            <w:r w:rsidRPr="00C714F3">
              <w:rPr>
                <w:rFonts w:ascii="Times New Roman" w:hAnsi="Times New Roman"/>
                <w:noProof/>
                <w:sz w:val="44"/>
                <w:szCs w:val="44"/>
              </w:rPr>
              <w:drawing>
                <wp:inline distT="0" distB="0" distL="0" distR="0">
                  <wp:extent cx="1346445" cy="1409700"/>
                  <wp:effectExtent l="19050" t="0" r="6105" b="0"/>
                  <wp:docPr id="160" name="Imagen 84" descr="http://4.bp.blogspot.com/-2G4OOAveyOA/UabVpvBA5VI/AAAAAAAAYLE/YUqp3T7OcaE/s1600/Eugenia+uruguayensis-+Soriano,+Palmar,+Claro+del+bosque+ribere%C3%B1o+al+margen+del+R%C3%ADo+Negro+cerca+de+la+Bal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bp.blogspot.com/-2G4OOAveyOA/UabVpvBA5VI/AAAAAAAAYLE/YUqp3T7OcaE/s1600/Eugenia+uruguayensis-+Soriano,+Palmar,+Claro+del+bosque+ribere%C3%B1o+al+margen+del+R%C3%ADo+Negro+cerca+de+la+Balsa+7.jpg"/>
                          <pic:cNvPicPr>
                            <a:picLocks noChangeAspect="1" noChangeArrowheads="1"/>
                          </pic:cNvPicPr>
                        </pic:nvPicPr>
                        <pic:blipFill>
                          <a:blip r:embed="rId63" cstate="screen"/>
                          <a:srcRect/>
                          <a:stretch>
                            <a:fillRect/>
                          </a:stretch>
                        </pic:blipFill>
                        <pic:spPr bwMode="auto">
                          <a:xfrm>
                            <a:off x="0" y="0"/>
                            <a:ext cx="1346445" cy="1409700"/>
                          </a:xfrm>
                          <a:prstGeom prst="rect">
                            <a:avLst/>
                          </a:prstGeom>
                          <a:noFill/>
                          <a:ln w="9525">
                            <a:noFill/>
                            <a:miter lim="800000"/>
                            <a:headEnd/>
                            <a:tailEnd/>
                          </a:ln>
                        </pic:spPr>
                      </pic:pic>
                    </a:graphicData>
                  </a:graphic>
                </wp:inline>
              </w:drawing>
            </w:r>
          </w:p>
        </w:tc>
      </w:tr>
    </w:tbl>
    <w:p w:rsidR="005A47FA" w:rsidRDefault="005A47FA" w:rsidP="00F72BD0">
      <w:pPr>
        <w:rPr>
          <w:rFonts w:ascii="Times New Roman" w:hAnsi="Times New Roman"/>
          <w:b/>
          <w:i/>
          <w:sz w:val="44"/>
          <w:szCs w:val="44"/>
          <w:u w:val="single"/>
          <w:lang w:val="es-ES"/>
        </w:rPr>
      </w:pPr>
    </w:p>
    <w:p w:rsidR="005A47FA" w:rsidRDefault="005A47FA" w:rsidP="00F72BD0">
      <w:pPr>
        <w:rPr>
          <w:rFonts w:ascii="Times New Roman" w:hAnsi="Times New Roman"/>
          <w:b/>
          <w:i/>
          <w:sz w:val="44"/>
          <w:szCs w:val="44"/>
          <w:u w:val="single"/>
          <w:lang w:val="es-ES"/>
        </w:rPr>
      </w:pPr>
    </w:p>
    <w:p w:rsidR="005A47FA" w:rsidRDefault="005A47FA" w:rsidP="00F72BD0">
      <w:pPr>
        <w:rPr>
          <w:rFonts w:ascii="Times New Roman" w:hAnsi="Times New Roman"/>
          <w:b/>
          <w:i/>
          <w:sz w:val="44"/>
          <w:szCs w:val="44"/>
          <w:u w:val="single"/>
          <w:lang w:val="es-ES"/>
        </w:rPr>
      </w:pPr>
    </w:p>
    <w:p w:rsidR="00F72BD0" w:rsidRPr="00953A19" w:rsidRDefault="000C33AA" w:rsidP="00F72BD0">
      <w:pPr>
        <w:rPr>
          <w:rFonts w:ascii="Times New Roman" w:hAnsi="Times New Roman"/>
          <w:b/>
          <w:sz w:val="44"/>
          <w:szCs w:val="44"/>
          <w:lang w:val="es-ES"/>
        </w:rPr>
      </w:pPr>
      <w:r w:rsidRPr="00E403D8">
        <w:rPr>
          <w:rFonts w:ascii="Times New Roman" w:hAnsi="Times New Roman"/>
          <w:b/>
          <w:i/>
          <w:sz w:val="44"/>
          <w:szCs w:val="44"/>
          <w:u w:val="single"/>
          <w:lang w:val="es-ES"/>
        </w:rPr>
        <w:t>Eugenia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uruguayensis</w:t>
      </w:r>
      <w:r w:rsidRPr="00953A19">
        <w:rPr>
          <w:rFonts w:ascii="Times New Roman" w:hAnsi="Times New Roman"/>
          <w:b/>
          <w:sz w:val="44"/>
          <w:szCs w:val="44"/>
          <w:lang w:val="es-ES"/>
        </w:rPr>
        <w:t xml:space="preserve"> Camb.</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guayabo blanco</w:t>
      </w:r>
      <w:r w:rsidR="00044D0C" w:rsidRPr="00953A19">
        <w:rPr>
          <w:rFonts w:ascii="Times New Roman" w:hAnsi="Times New Roman"/>
          <w:sz w:val="24"/>
          <w:szCs w:val="24"/>
          <w:lang w:val="es-ES"/>
        </w:rPr>
        <w:t>, batinga</w:t>
      </w:r>
      <w:r w:rsidRPr="00953A19">
        <w:rPr>
          <w:rFonts w:ascii="Times New Roman" w:hAnsi="Times New Roman"/>
          <w:sz w:val="24"/>
          <w:szCs w:val="24"/>
          <w:lang w:val="es-ES"/>
        </w:rPr>
        <w:t>.</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Mirtáceas</w:t>
      </w:r>
      <w:r w:rsidRPr="00953A19">
        <w:rPr>
          <w:rFonts w:ascii="Times New Roman" w:hAnsi="Times New Roman"/>
          <w:sz w:val="24"/>
          <w:szCs w:val="24"/>
          <w:lang w:val="es-ES"/>
        </w:rPr>
        <w:t>.</w:t>
      </w:r>
    </w:p>
    <w:p w:rsidR="006F3C95" w:rsidRPr="00953A19" w:rsidRDefault="00262335" w:rsidP="00F72BD0">
      <w:pPr>
        <w:rPr>
          <w:rFonts w:ascii="Times New Roman" w:hAnsi="Times New Roman"/>
          <w:sz w:val="24"/>
          <w:szCs w:val="24"/>
          <w:lang w:val="es-ES"/>
        </w:rPr>
      </w:pPr>
      <w:r>
        <w:rPr>
          <w:rFonts w:ascii="Times New Roman" w:hAnsi="Times New Roman"/>
          <w:b/>
          <w:sz w:val="24"/>
          <w:szCs w:val="24"/>
          <w:lang w:val="es-ES"/>
        </w:rPr>
        <w:t xml:space="preserve">Hábitat </w:t>
      </w:r>
      <w:r w:rsidR="00F72BD0" w:rsidRPr="00953A19">
        <w:rPr>
          <w:rFonts w:ascii="Times New Roman" w:hAnsi="Times New Roman"/>
          <w:b/>
          <w:sz w:val="24"/>
          <w:szCs w:val="24"/>
          <w:lang w:val="es-ES"/>
        </w:rPr>
        <w:t xml:space="preserve">local: </w:t>
      </w:r>
      <w:r w:rsidR="00F72BD0" w:rsidRPr="00953A19">
        <w:rPr>
          <w:rFonts w:ascii="Times New Roman" w:hAnsi="Times New Roman"/>
          <w:sz w:val="24"/>
          <w:szCs w:val="24"/>
          <w:lang w:val="es-ES"/>
        </w:rPr>
        <w:t xml:space="preserve">En </w:t>
      </w:r>
      <w:r w:rsidR="000C33AA" w:rsidRPr="00953A19">
        <w:rPr>
          <w:rFonts w:ascii="Times New Roman" w:hAnsi="Times New Roman"/>
          <w:sz w:val="24"/>
          <w:szCs w:val="24"/>
          <w:lang w:val="es-ES"/>
        </w:rPr>
        <w:t xml:space="preserve">la Isla </w:t>
      </w:r>
      <w:r w:rsidR="00F72BD0" w:rsidRPr="00953A19">
        <w:rPr>
          <w:rFonts w:ascii="Times New Roman" w:hAnsi="Times New Roman"/>
          <w:sz w:val="24"/>
          <w:szCs w:val="24"/>
          <w:lang w:val="es-ES"/>
        </w:rPr>
        <w:t>Martín García</w:t>
      </w:r>
      <w:r w:rsidR="000C33AA" w:rsidRPr="00953A19">
        <w:rPr>
          <w:rFonts w:ascii="Times New Roman" w:hAnsi="Times New Roman"/>
          <w:sz w:val="24"/>
          <w:szCs w:val="24"/>
          <w:lang w:val="es-ES"/>
        </w:rPr>
        <w:t xml:space="preserve"> es un elemento dominante en el estrato inferior de las selvas. También se la encuentra en otras fisonomías boscosas hidrófilas próximas a las selvas marginales. </w:t>
      </w:r>
      <w:r w:rsidR="00044D0C" w:rsidRPr="00953A19">
        <w:rPr>
          <w:rFonts w:ascii="Times New Roman" w:hAnsi="Times New Roman"/>
          <w:sz w:val="24"/>
          <w:szCs w:val="24"/>
          <w:lang w:val="es-ES"/>
        </w:rPr>
        <w:t>Ocasionalmente</w:t>
      </w:r>
      <w:r w:rsidR="00DD77C5">
        <w:rPr>
          <w:rFonts w:ascii="Times New Roman" w:hAnsi="Times New Roman"/>
          <w:sz w:val="24"/>
          <w:szCs w:val="24"/>
          <w:lang w:val="es-ES"/>
        </w:rPr>
        <w:t xml:space="preserve"> se halla en sectores xerofít</w:t>
      </w:r>
      <w:r w:rsidR="000C33AA" w:rsidRPr="00953A19">
        <w:rPr>
          <w:rFonts w:ascii="Times New Roman" w:hAnsi="Times New Roman"/>
          <w:sz w:val="24"/>
          <w:szCs w:val="24"/>
          <w:lang w:val="es-ES"/>
        </w:rPr>
        <w:t>icos, como los arenales interiores de la isla (donde ha sido observada creciendo sobre la arena del médano), y en los sectores próximos a las zonas de transición a las selvas aledañas.</w:t>
      </w:r>
    </w:p>
    <w:tbl>
      <w:tblPr>
        <w:tblStyle w:val="Listaclara1"/>
        <w:tblW w:w="0" w:type="auto"/>
        <w:tblInd w:w="115" w:type="dxa"/>
        <w:tblCellMar>
          <w:left w:w="115" w:type="dxa"/>
          <w:right w:w="115" w:type="dxa"/>
        </w:tblCellMar>
        <w:tblLook w:val="04A0"/>
      </w:tblPr>
      <w:tblGrid>
        <w:gridCol w:w="542"/>
        <w:gridCol w:w="620"/>
        <w:gridCol w:w="683"/>
        <w:gridCol w:w="510"/>
        <w:gridCol w:w="576"/>
      </w:tblGrid>
      <w:tr w:rsidR="006F3C95" w:rsidRPr="00953A19" w:rsidTr="00DD77C5">
        <w:trPr>
          <w:cnfStyle w:val="1000000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6F3C95" w:rsidRPr="00953A19" w:rsidTr="00DD77C5">
        <w:trPr>
          <w:cnfStyle w:val="0000001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p>
        </w:tc>
        <w:tc>
          <w:tcPr>
            <w:tcW w:w="620" w:type="dxa"/>
          </w:tcPr>
          <w:p w:rsidR="006F3C95" w:rsidRPr="00953A19" w:rsidRDefault="006F3C95"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XXX</w:t>
            </w:r>
          </w:p>
        </w:tc>
        <w:tc>
          <w:tcPr>
            <w:tcW w:w="683" w:type="dxa"/>
          </w:tcPr>
          <w:p w:rsidR="006F3C95" w:rsidRPr="00953A19" w:rsidRDefault="006F3C95"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r w:rsidR="000C0B4F">
              <w:rPr>
                <w:rFonts w:ascii="Times New Roman" w:hAnsi="Times New Roman"/>
                <w:b/>
                <w:sz w:val="18"/>
                <w:szCs w:val="18"/>
                <w:lang w:val="es-ES"/>
              </w:rPr>
              <w:t>X</w:t>
            </w:r>
          </w:p>
        </w:tc>
        <w:tc>
          <w:tcPr>
            <w:tcW w:w="510" w:type="dxa"/>
          </w:tcPr>
          <w:p w:rsidR="006F3C95" w:rsidRPr="00953A19" w:rsidRDefault="006F3C95"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76" w:type="dxa"/>
          </w:tcPr>
          <w:p w:rsidR="006F3C95" w:rsidRPr="00953A19" w:rsidRDefault="006F3C95" w:rsidP="00CA297E">
            <w:pPr>
              <w:spacing w:line="240" w:lineRule="auto"/>
              <w:cnfStyle w:val="000000100000"/>
              <w:rPr>
                <w:rFonts w:ascii="Times New Roman" w:hAnsi="Times New Roman"/>
                <w:b/>
                <w:sz w:val="18"/>
                <w:szCs w:val="18"/>
                <w:lang w:val="es-ES"/>
              </w:rPr>
            </w:pPr>
          </w:p>
        </w:tc>
      </w:tr>
    </w:tbl>
    <w:p w:rsidR="00F72BD0" w:rsidRPr="00953A19" w:rsidRDefault="00F72BD0" w:rsidP="00F72BD0">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w:t>
      </w:r>
      <w:r w:rsidR="000C33AA" w:rsidRPr="00953A19">
        <w:rPr>
          <w:rFonts w:ascii="Times New Roman" w:hAnsi="Times New Roman"/>
          <w:sz w:val="24"/>
          <w:szCs w:val="24"/>
          <w:lang w:val="es-ES"/>
        </w:rPr>
        <w:t>, arbolito o a veces arbusto,</w:t>
      </w:r>
      <w:r w:rsidR="00044D0C" w:rsidRPr="00953A19">
        <w:rPr>
          <w:rFonts w:ascii="Times New Roman" w:hAnsi="Times New Roman"/>
          <w:sz w:val="24"/>
          <w:szCs w:val="24"/>
          <w:lang w:val="es-ES"/>
        </w:rPr>
        <w:t xml:space="preserve"> perennifolio, de 3-12</w:t>
      </w:r>
      <w:r w:rsidR="000C33AA" w:rsidRPr="00953A19">
        <w:rPr>
          <w:rFonts w:ascii="Times New Roman" w:hAnsi="Times New Roman"/>
          <w:sz w:val="24"/>
          <w:szCs w:val="24"/>
          <w:lang w:val="es-ES"/>
        </w:rPr>
        <w:t xml:space="preserve"> m. de alto, con ramas</w:t>
      </w:r>
      <w:r w:rsidR="00044D0C" w:rsidRPr="00953A19">
        <w:rPr>
          <w:rFonts w:ascii="Times New Roman" w:hAnsi="Times New Roman"/>
          <w:sz w:val="24"/>
          <w:szCs w:val="24"/>
          <w:lang w:val="es-ES"/>
        </w:rPr>
        <w:t xml:space="preserve"> jóvenes</w:t>
      </w:r>
      <w:r w:rsidR="000C33AA" w:rsidRPr="00953A19">
        <w:rPr>
          <w:rFonts w:ascii="Times New Roman" w:hAnsi="Times New Roman"/>
          <w:sz w:val="24"/>
          <w:szCs w:val="24"/>
          <w:lang w:val="es-ES"/>
        </w:rPr>
        <w:t xml:space="preserve"> glabras o algo pubescentes.</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de tipo exfoliante, similar al “eucalipto”. De color gris claro, con parches redondeados gris-verdosos producto de la descamación</w:t>
      </w:r>
      <w:r w:rsidRPr="00953A19">
        <w:rPr>
          <w:rFonts w:ascii="Times New Roman" w:hAnsi="Times New Roman"/>
          <w:sz w:val="24"/>
          <w:szCs w:val="24"/>
          <w:lang w:val="es-ES"/>
        </w:rPr>
        <w:t>.</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044D0C" w:rsidRPr="00953A19">
        <w:rPr>
          <w:rFonts w:ascii="Times New Roman" w:hAnsi="Times New Roman"/>
          <w:sz w:val="24"/>
          <w:szCs w:val="24"/>
          <w:lang w:val="es-ES"/>
        </w:rPr>
        <w:t xml:space="preserve">opuestas, </w:t>
      </w:r>
      <w:r w:rsidR="000C33AA" w:rsidRPr="00953A19">
        <w:rPr>
          <w:rFonts w:ascii="Times New Roman" w:hAnsi="Times New Roman"/>
          <w:sz w:val="24"/>
          <w:szCs w:val="24"/>
          <w:lang w:val="es-ES"/>
        </w:rPr>
        <w:t>simétricas, ovado-oblondas o elípticas, generalmente subobtusas en el ápice, de unos 5 a 7 cm. de longitud, base aguda cuneada, margen entero, textura coriácea</w:t>
      </w:r>
      <w:r w:rsidR="00044D0C" w:rsidRPr="00953A19">
        <w:rPr>
          <w:rFonts w:ascii="Times New Roman" w:hAnsi="Times New Roman"/>
          <w:sz w:val="24"/>
          <w:szCs w:val="24"/>
          <w:lang w:val="es-ES"/>
        </w:rPr>
        <w:t>, nervio primario marcado</w:t>
      </w:r>
      <w:r w:rsidRPr="00953A19">
        <w:rPr>
          <w:rFonts w:ascii="Times New Roman" w:hAnsi="Times New Roman"/>
          <w:sz w:val="24"/>
          <w:szCs w:val="24"/>
          <w:lang w:val="es-ES"/>
        </w:rPr>
        <w:t>.</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blancas en pequeños racimos o corimbos subumbeliformes, rara vez solitarias. Pétalos fimbriados</w:t>
      </w:r>
      <w:r w:rsidRPr="00953A19">
        <w:rPr>
          <w:rFonts w:ascii="Times New Roman" w:hAnsi="Times New Roman"/>
          <w:sz w:val="24"/>
          <w:szCs w:val="24"/>
          <w:lang w:val="es-ES"/>
        </w:rPr>
        <w:t>.</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bayas ovoides</w:t>
      </w:r>
      <w:r w:rsidR="00044D0C" w:rsidRPr="00953A19">
        <w:rPr>
          <w:rFonts w:ascii="Times New Roman" w:hAnsi="Times New Roman"/>
          <w:sz w:val="24"/>
          <w:szCs w:val="24"/>
          <w:lang w:val="es-ES"/>
        </w:rPr>
        <w:t>, lisas,</w:t>
      </w:r>
      <w:r w:rsidR="000C33AA" w:rsidRPr="00953A19">
        <w:rPr>
          <w:rFonts w:ascii="Times New Roman" w:hAnsi="Times New Roman"/>
          <w:sz w:val="24"/>
          <w:szCs w:val="24"/>
          <w:lang w:val="es-ES"/>
        </w:rPr>
        <w:t xml:space="preserve"> de color amarillo a rojo de acuerdo al grado de maduración, de 1 a 1.5 cm. de longitud</w:t>
      </w:r>
      <w:r w:rsidRPr="00953A19">
        <w:rPr>
          <w:rFonts w:ascii="Times New Roman" w:hAnsi="Times New Roman"/>
          <w:sz w:val="24"/>
          <w:szCs w:val="24"/>
          <w:lang w:val="es-ES"/>
        </w:rPr>
        <w:t>.</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0C33AA" w:rsidRPr="00953A19">
        <w:rPr>
          <w:rFonts w:ascii="Times New Roman" w:hAnsi="Times New Roman"/>
          <w:sz w:val="24"/>
          <w:szCs w:val="24"/>
          <w:lang w:val="es-ES"/>
        </w:rPr>
        <w:t>florece en primavera y verano.</w:t>
      </w:r>
    </w:p>
    <w:p w:rsidR="00F72BD0" w:rsidRPr="00953A19" w:rsidRDefault="00F72BD0" w:rsidP="00F72BD0">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B916C2" w:rsidRPr="00953A19">
        <w:rPr>
          <w:rFonts w:ascii="Times New Roman" w:hAnsi="Times New Roman"/>
          <w:sz w:val="24"/>
          <w:szCs w:val="24"/>
          <w:lang w:val="es-ES"/>
        </w:rPr>
        <w:t>en verano y otoño</w:t>
      </w:r>
      <w:r w:rsidRPr="00953A19">
        <w:rPr>
          <w:rFonts w:ascii="Times New Roman" w:hAnsi="Times New Roman"/>
          <w:sz w:val="24"/>
          <w:szCs w:val="24"/>
          <w:lang w:val="es-ES"/>
        </w:rPr>
        <w:t xml:space="preserve">. </w:t>
      </w:r>
    </w:p>
    <w:p w:rsidR="00DE21E8" w:rsidRPr="00DE21E8" w:rsidRDefault="00F72BD0" w:rsidP="00DE21E8">
      <w:pPr>
        <w:rPr>
          <w:rFonts w:ascii="Times New Roman" w:hAnsi="Times New Roman"/>
          <w:b/>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B916C2" w:rsidRPr="00953A19">
        <w:rPr>
          <w:rFonts w:ascii="Times New Roman" w:hAnsi="Times New Roman"/>
          <w:sz w:val="24"/>
          <w:szCs w:val="24"/>
          <w:lang w:val="es-ES"/>
        </w:rPr>
        <w:t>esta es una de las mil especies tropicales y subtropicales del género. Se distribuye en el sur de Brasil, Uruguay y nordeste de Argentina, hasta el delta del Paraná y la Isla Martín García.</w:t>
      </w:r>
    </w:p>
    <w:p w:rsidR="00933A56" w:rsidRDefault="00DE21E8" w:rsidP="00DE21E8">
      <w:pPr>
        <w:spacing w:after="0" w:line="240" w:lineRule="auto"/>
        <w:rPr>
          <w:rFonts w:ascii="Times New Roman" w:hAnsi="Times New Roman"/>
          <w:sz w:val="24"/>
          <w:szCs w:val="24"/>
          <w:lang w:val="es-ES"/>
        </w:rPr>
      </w:pPr>
      <w:r>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30"/>
        <w:gridCol w:w="2467"/>
        <w:gridCol w:w="1674"/>
        <w:gridCol w:w="2268"/>
      </w:tblGrid>
      <w:tr w:rsidR="000B6D73" w:rsidRPr="00953A19" w:rsidTr="005368CE">
        <w:trPr>
          <w:trHeight w:val="2401"/>
        </w:trPr>
        <w:tc>
          <w:tcPr>
            <w:tcW w:w="2630" w:type="dxa"/>
          </w:tcPr>
          <w:p w:rsidR="000B6D73" w:rsidRPr="00953A19" w:rsidRDefault="00CA522C" w:rsidP="00044D0C">
            <w:pPr>
              <w:rPr>
                <w:rFonts w:ascii="Times New Roman" w:hAnsi="Times New Roman"/>
                <w:lang w:val="es-ES"/>
              </w:rPr>
            </w:pPr>
            <w:r w:rsidRPr="00953A19">
              <w:rPr>
                <w:rFonts w:ascii="Times New Roman" w:hAnsi="Times New Roman"/>
                <w:noProof/>
              </w:rPr>
              <w:lastRenderedPageBreak/>
              <w:drawing>
                <wp:inline distT="0" distB="0" distL="0" distR="0">
                  <wp:extent cx="1514475" cy="1488250"/>
                  <wp:effectExtent l="19050" t="0" r="9525" b="0"/>
                  <wp:docPr id="16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screen"/>
                          <a:srcRect/>
                          <a:stretch>
                            <a:fillRect/>
                          </a:stretch>
                        </pic:blipFill>
                        <pic:spPr bwMode="auto">
                          <a:xfrm>
                            <a:off x="0" y="0"/>
                            <a:ext cx="1517127" cy="1490856"/>
                          </a:xfrm>
                          <a:prstGeom prst="rect">
                            <a:avLst/>
                          </a:prstGeom>
                          <a:noFill/>
                          <a:ln w="9525">
                            <a:noFill/>
                            <a:miter lim="800000"/>
                            <a:headEnd/>
                            <a:tailEnd/>
                          </a:ln>
                        </pic:spPr>
                      </pic:pic>
                    </a:graphicData>
                  </a:graphic>
                </wp:inline>
              </w:drawing>
            </w:r>
          </w:p>
        </w:tc>
        <w:tc>
          <w:tcPr>
            <w:tcW w:w="2467" w:type="dxa"/>
          </w:tcPr>
          <w:p w:rsidR="000B6D73" w:rsidRPr="00953A19" w:rsidRDefault="000B6D73" w:rsidP="00044D0C">
            <w:pPr>
              <w:rPr>
                <w:rFonts w:ascii="Times New Roman" w:hAnsi="Times New Roman"/>
                <w:lang w:val="es-ES"/>
              </w:rPr>
            </w:pPr>
            <w:r w:rsidRPr="00953A19">
              <w:rPr>
                <w:rFonts w:ascii="Times New Roman" w:hAnsi="Times New Roman"/>
                <w:noProof/>
              </w:rPr>
              <w:drawing>
                <wp:anchor distT="0" distB="0" distL="114300" distR="114300" simplePos="0" relativeHeight="251774976" behindDoc="0" locked="0" layoutInCell="1" allowOverlap="1">
                  <wp:simplePos x="0" y="0"/>
                  <wp:positionH relativeFrom="margin">
                    <wp:posOffset>-50800</wp:posOffset>
                  </wp:positionH>
                  <wp:positionV relativeFrom="margin">
                    <wp:posOffset>3175</wp:posOffset>
                  </wp:positionV>
                  <wp:extent cx="1857375" cy="1485900"/>
                  <wp:effectExtent l="19050" t="0" r="9525" b="0"/>
                  <wp:wrapSquare wrapText="bothSides"/>
                  <wp:docPr id="1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5">
                            <a:lum contrast="10000"/>
                          </a:blip>
                          <a:srcRect/>
                          <a:stretch>
                            <a:fillRect/>
                          </a:stretch>
                        </pic:blipFill>
                        <pic:spPr bwMode="auto">
                          <a:xfrm>
                            <a:off x="0" y="0"/>
                            <a:ext cx="1857375" cy="1485900"/>
                          </a:xfrm>
                          <a:prstGeom prst="rect">
                            <a:avLst/>
                          </a:prstGeom>
                          <a:noFill/>
                          <a:ln w="9525">
                            <a:noFill/>
                            <a:miter lim="800000"/>
                            <a:headEnd/>
                            <a:tailEnd/>
                          </a:ln>
                        </pic:spPr>
                      </pic:pic>
                    </a:graphicData>
                  </a:graphic>
                </wp:anchor>
              </w:drawing>
            </w:r>
          </w:p>
        </w:tc>
        <w:tc>
          <w:tcPr>
            <w:tcW w:w="1674" w:type="dxa"/>
          </w:tcPr>
          <w:p w:rsidR="000B6D73" w:rsidRPr="00953A19" w:rsidRDefault="000B6D73" w:rsidP="00044D0C">
            <w:pPr>
              <w:rPr>
                <w:rFonts w:ascii="Times New Roman" w:hAnsi="Times New Roman"/>
                <w:lang w:val="es-ES"/>
              </w:rPr>
            </w:pPr>
            <w:r w:rsidRPr="00953A19">
              <w:rPr>
                <w:rFonts w:ascii="Times New Roman" w:hAnsi="Times New Roman"/>
                <w:noProof/>
              </w:rPr>
              <w:drawing>
                <wp:anchor distT="0" distB="0" distL="114300" distR="114300" simplePos="0" relativeHeight="251777024" behindDoc="0" locked="0" layoutInCell="1" allowOverlap="1">
                  <wp:simplePos x="0" y="0"/>
                  <wp:positionH relativeFrom="margin">
                    <wp:posOffset>-45720</wp:posOffset>
                  </wp:positionH>
                  <wp:positionV relativeFrom="margin">
                    <wp:posOffset>3175</wp:posOffset>
                  </wp:positionV>
                  <wp:extent cx="1114425" cy="1485900"/>
                  <wp:effectExtent l="19050" t="0" r="9525" b="0"/>
                  <wp:wrapSquare wrapText="bothSides"/>
                  <wp:docPr id="162" name="Imagen 3" descr="http://www.thecompositaehut.com/www_tch/images/webcurso_spv/familias/rut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thecompositaehut.com/www_tch/images/webcurso_spv/familias/rutaceae.jpg"/>
                          <pic:cNvPicPr>
                            <a:picLocks noChangeAspect="1" noChangeArrowheads="1"/>
                          </pic:cNvPicPr>
                        </pic:nvPicPr>
                        <pic:blipFill>
                          <a:blip r:embed="rId66" cstate="screen"/>
                          <a:srcRect/>
                          <a:stretch>
                            <a:fillRect/>
                          </a:stretch>
                        </pic:blipFill>
                        <pic:spPr bwMode="auto">
                          <a:xfrm>
                            <a:off x="0" y="0"/>
                            <a:ext cx="1114425" cy="1485900"/>
                          </a:xfrm>
                          <a:prstGeom prst="rect">
                            <a:avLst/>
                          </a:prstGeom>
                          <a:noFill/>
                          <a:ln w="9525">
                            <a:noFill/>
                            <a:miter lim="800000"/>
                            <a:headEnd/>
                            <a:tailEnd/>
                          </a:ln>
                        </pic:spPr>
                      </pic:pic>
                    </a:graphicData>
                  </a:graphic>
                </wp:anchor>
              </w:drawing>
            </w:r>
          </w:p>
        </w:tc>
        <w:tc>
          <w:tcPr>
            <w:tcW w:w="2268" w:type="dxa"/>
          </w:tcPr>
          <w:p w:rsidR="000B6D73" w:rsidRPr="00953A19" w:rsidRDefault="0052337D" w:rsidP="00044D0C">
            <w:pPr>
              <w:rPr>
                <w:rFonts w:ascii="Times New Roman" w:hAnsi="Times New Roman"/>
                <w:lang w:val="es-ES"/>
              </w:rPr>
            </w:pPr>
            <w:r w:rsidRPr="00953A19">
              <w:rPr>
                <w:rFonts w:ascii="Times New Roman" w:hAnsi="Times New Roman"/>
                <w:noProof/>
              </w:rPr>
              <w:drawing>
                <wp:inline distT="0" distB="0" distL="0" distR="0">
                  <wp:extent cx="1600200" cy="1485900"/>
                  <wp:effectExtent l="19050" t="0" r="0" b="0"/>
                  <wp:docPr id="2"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lum/>
                          </a:blip>
                          <a:srcRect/>
                          <a:stretch>
                            <a:fillRect/>
                          </a:stretch>
                        </pic:blipFill>
                        <pic:spPr bwMode="auto">
                          <a:xfrm>
                            <a:off x="0" y="0"/>
                            <a:ext cx="1600200" cy="1485900"/>
                          </a:xfrm>
                          <a:prstGeom prst="rect">
                            <a:avLst/>
                          </a:prstGeom>
                          <a:noFill/>
                          <a:ln w="9525">
                            <a:noFill/>
                            <a:miter lim="800000"/>
                            <a:headEnd/>
                            <a:tailEnd/>
                          </a:ln>
                        </pic:spPr>
                      </pic:pic>
                    </a:graphicData>
                  </a:graphic>
                </wp:inline>
              </w:drawing>
            </w:r>
          </w:p>
        </w:tc>
      </w:tr>
    </w:tbl>
    <w:p w:rsidR="0015324C" w:rsidRPr="00953A19" w:rsidRDefault="0015324C" w:rsidP="0015324C">
      <w:pPr>
        <w:rPr>
          <w:rFonts w:ascii="Times New Roman" w:hAnsi="Times New Roman"/>
          <w:b/>
          <w:sz w:val="44"/>
          <w:szCs w:val="44"/>
          <w:lang w:val="es-AR"/>
        </w:rPr>
      </w:pPr>
      <w:r w:rsidRPr="00E403D8">
        <w:rPr>
          <w:rFonts w:ascii="Times New Roman" w:hAnsi="Times New Roman"/>
          <w:b/>
          <w:i/>
          <w:sz w:val="44"/>
          <w:szCs w:val="44"/>
          <w:u w:val="single"/>
          <w:lang w:val="es-AR"/>
        </w:rPr>
        <w:t>Fagara</w:t>
      </w:r>
      <w:r w:rsidRPr="00E403D8">
        <w:rPr>
          <w:rFonts w:ascii="Times New Roman" w:hAnsi="Times New Roman"/>
          <w:b/>
          <w:i/>
          <w:sz w:val="44"/>
          <w:szCs w:val="44"/>
          <w:lang w:val="es-AR"/>
        </w:rPr>
        <w:t xml:space="preserve"> </w:t>
      </w:r>
      <w:r w:rsidRPr="00E403D8">
        <w:rPr>
          <w:rFonts w:ascii="Times New Roman" w:hAnsi="Times New Roman"/>
          <w:b/>
          <w:i/>
          <w:sz w:val="44"/>
          <w:szCs w:val="44"/>
          <w:u w:val="single"/>
          <w:lang w:val="es-AR"/>
        </w:rPr>
        <w:t>hyemalis</w:t>
      </w:r>
      <w:r w:rsidRPr="00953A19">
        <w:rPr>
          <w:rFonts w:ascii="Times New Roman" w:hAnsi="Times New Roman"/>
          <w:b/>
          <w:sz w:val="44"/>
          <w:szCs w:val="44"/>
          <w:lang w:val="es-AR"/>
        </w:rPr>
        <w:t>(St.Hil.) Engler</w:t>
      </w:r>
      <w:r w:rsidRPr="00953A19">
        <w:rPr>
          <w:rFonts w:ascii="Times New Roman" w:hAnsi="Times New Roman"/>
          <w:b/>
          <w:sz w:val="44"/>
          <w:szCs w:val="4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tembetarí, tembetarí colorado, tembetarí-puitá, curutú-rá, teta de perra, cuentrillo.</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Rutáceas.</w:t>
      </w:r>
    </w:p>
    <w:p w:rsidR="006F3C95" w:rsidRPr="00953A19" w:rsidRDefault="00262335" w:rsidP="0015324C">
      <w:pPr>
        <w:rPr>
          <w:rFonts w:ascii="Times New Roman" w:hAnsi="Times New Roman"/>
          <w:sz w:val="24"/>
          <w:szCs w:val="24"/>
          <w:lang w:val="es-ES"/>
        </w:rPr>
      </w:pPr>
      <w:r>
        <w:rPr>
          <w:rFonts w:ascii="Times New Roman" w:hAnsi="Times New Roman"/>
          <w:b/>
          <w:sz w:val="24"/>
          <w:szCs w:val="24"/>
          <w:lang w:val="es-ES"/>
        </w:rPr>
        <w:t xml:space="preserve">Hábitat </w:t>
      </w:r>
      <w:r w:rsidR="0015324C" w:rsidRPr="00953A19">
        <w:rPr>
          <w:rFonts w:ascii="Times New Roman" w:hAnsi="Times New Roman"/>
          <w:b/>
          <w:sz w:val="24"/>
          <w:szCs w:val="24"/>
          <w:lang w:val="es-ES"/>
        </w:rPr>
        <w:t xml:space="preserve">local: </w:t>
      </w:r>
      <w:r w:rsidR="0015324C" w:rsidRPr="00953A19">
        <w:rPr>
          <w:rFonts w:ascii="Times New Roman" w:hAnsi="Times New Roman"/>
          <w:sz w:val="24"/>
          <w:szCs w:val="24"/>
          <w:lang w:val="es-ES"/>
        </w:rPr>
        <w:t>En la Isla Martín García crece en las selvas marginales como elemento secundario y en los bosques de barrancas perimeséticas, junto a “talas”, “coronillos”, etc.</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6F3C95" w:rsidRPr="00953A19" w:rsidTr="00DD77C5">
        <w:trPr>
          <w:cnfStyle w:val="1000000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6F3C95" w:rsidRPr="00953A19" w:rsidRDefault="006F3C95"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6F3C95" w:rsidRPr="00953A19" w:rsidTr="00DD77C5">
        <w:trPr>
          <w:cnfStyle w:val="000000100000"/>
          <w:trHeight w:val="20"/>
        </w:trPr>
        <w:tc>
          <w:tcPr>
            <w:cnfStyle w:val="001000000000"/>
            <w:tcW w:w="542" w:type="dxa"/>
          </w:tcPr>
          <w:p w:rsidR="006F3C95" w:rsidRPr="00953A19" w:rsidRDefault="006F3C95"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6F3C95" w:rsidRPr="00953A19" w:rsidRDefault="006F3C95" w:rsidP="00CA297E">
            <w:pPr>
              <w:spacing w:line="240" w:lineRule="auto"/>
              <w:cnfStyle w:val="000000100000"/>
              <w:rPr>
                <w:rFonts w:ascii="Times New Roman" w:hAnsi="Times New Roman"/>
                <w:b/>
                <w:sz w:val="18"/>
                <w:szCs w:val="18"/>
                <w:lang w:val="es-ES"/>
              </w:rPr>
            </w:pPr>
          </w:p>
        </w:tc>
        <w:tc>
          <w:tcPr>
            <w:tcW w:w="683" w:type="dxa"/>
          </w:tcPr>
          <w:p w:rsidR="006F3C95" w:rsidRPr="00953A19" w:rsidRDefault="006F3C95" w:rsidP="00CA297E">
            <w:pPr>
              <w:spacing w:line="240" w:lineRule="auto"/>
              <w:cnfStyle w:val="000000100000"/>
              <w:rPr>
                <w:rFonts w:ascii="Times New Roman" w:hAnsi="Times New Roman"/>
                <w:b/>
                <w:sz w:val="18"/>
                <w:szCs w:val="18"/>
                <w:lang w:val="es-ES"/>
              </w:rPr>
            </w:pPr>
          </w:p>
        </w:tc>
        <w:tc>
          <w:tcPr>
            <w:tcW w:w="510" w:type="dxa"/>
          </w:tcPr>
          <w:p w:rsidR="006F3C95" w:rsidRPr="00953A19" w:rsidRDefault="006F3C95" w:rsidP="00CA297E">
            <w:pPr>
              <w:spacing w:line="240" w:lineRule="auto"/>
              <w:cnfStyle w:val="000000100000"/>
              <w:rPr>
                <w:rFonts w:ascii="Times New Roman" w:hAnsi="Times New Roman"/>
                <w:b/>
                <w:sz w:val="18"/>
                <w:szCs w:val="18"/>
                <w:lang w:val="es-ES"/>
              </w:rPr>
            </w:pPr>
            <w:r w:rsidRPr="00953A19">
              <w:rPr>
                <w:rFonts w:ascii="Times New Roman" w:hAnsi="Times New Roman"/>
                <w:b/>
                <w:sz w:val="18"/>
                <w:szCs w:val="18"/>
                <w:lang w:val="es-ES"/>
              </w:rPr>
              <w:t>X</w:t>
            </w:r>
          </w:p>
        </w:tc>
        <w:tc>
          <w:tcPr>
            <w:tcW w:w="576" w:type="dxa"/>
          </w:tcPr>
          <w:p w:rsidR="006F3C95" w:rsidRPr="00953A19" w:rsidRDefault="006F3C95" w:rsidP="00CA297E">
            <w:pPr>
              <w:spacing w:line="240" w:lineRule="auto"/>
              <w:cnfStyle w:val="000000100000"/>
              <w:rPr>
                <w:rFonts w:ascii="Times New Roman" w:hAnsi="Times New Roman"/>
                <w:b/>
                <w:sz w:val="18"/>
                <w:szCs w:val="18"/>
                <w:lang w:val="es-ES"/>
              </w:rPr>
            </w:pPr>
          </w:p>
        </w:tc>
      </w:tr>
    </w:tbl>
    <w:p w:rsidR="00262335" w:rsidRDefault="00262335" w:rsidP="0015324C">
      <w:pPr>
        <w:rPr>
          <w:rFonts w:ascii="Times New Roman" w:hAnsi="Times New Roman"/>
          <w:b/>
          <w:sz w:val="24"/>
          <w:szCs w:val="24"/>
          <w:lang w:val="es-ES"/>
        </w:rPr>
      </w:pP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w:t>
      </w:r>
      <w:r w:rsidR="00512B8C" w:rsidRPr="00953A19">
        <w:rPr>
          <w:rFonts w:ascii="Times New Roman" w:hAnsi="Times New Roman"/>
          <w:sz w:val="24"/>
          <w:szCs w:val="24"/>
          <w:lang w:val="es-ES"/>
        </w:rPr>
        <w:t xml:space="preserve"> de 5-25 m. de alto, con tronco y ramas provistos de aguijones curvos, a veces arbustivo. Fuste cilíndrico, recto. Copa alargada e irregular, follaje poco denso, verde oscuro, persistente</w:t>
      </w:r>
      <w:r w:rsidRPr="00953A19">
        <w:rPr>
          <w:rFonts w:ascii="Times New Roman" w:hAnsi="Times New Roman"/>
          <w:sz w:val="24"/>
          <w:szCs w:val="2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lisa y grisácea-verdosa con motas blanquecinas, y protuberancias cónicas rematadas en un aguijón. En arboles muy añosos se descama y se vuelve castaña</w:t>
      </w:r>
      <w:r w:rsidRPr="00953A19">
        <w:rPr>
          <w:rFonts w:ascii="Times New Roman" w:hAnsi="Times New Roman"/>
          <w:sz w:val="24"/>
          <w:szCs w:val="2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alternas, pecioladas, compuestas imparipinnadas, con folíolos elíptico-lanceolados, crenados en el margen, glabros, en número de 6-8 pares, raquis alado</w:t>
      </w:r>
      <w:r w:rsidRPr="00953A19">
        <w:rPr>
          <w:rFonts w:ascii="Times New Roman" w:hAnsi="Times New Roman"/>
          <w:sz w:val="24"/>
          <w:szCs w:val="2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amarillentas, tetrámeras, dispuestas en panojas cortas, terminales o axilares</w:t>
      </w:r>
      <w:r w:rsidRPr="00953A19">
        <w:rPr>
          <w:rFonts w:ascii="Times New Roman" w:hAnsi="Times New Roman"/>
          <w:sz w:val="24"/>
          <w:szCs w:val="2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folículos globosos, dehiscentes, por dos valvas, rugosos, brevemente pedicelados, pardo-oscuros. Semillas globosas, negras, brillantes</w:t>
      </w:r>
      <w:r w:rsidRPr="00953A19">
        <w:rPr>
          <w:rFonts w:ascii="Times New Roman" w:hAnsi="Times New Roman"/>
          <w:sz w:val="24"/>
          <w:szCs w:val="24"/>
          <w:lang w:val="es-ES"/>
        </w:rPr>
        <w:t>.</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florece en primavera y verano.</w:t>
      </w:r>
    </w:p>
    <w:p w:rsidR="0015324C" w:rsidRPr="00953A19" w:rsidRDefault="0015324C" w:rsidP="0015324C">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desde el verano hasta fin de otoño</w:t>
      </w:r>
      <w:r w:rsidRPr="00953A19">
        <w:rPr>
          <w:rFonts w:ascii="Times New Roman" w:hAnsi="Times New Roman"/>
          <w:sz w:val="24"/>
          <w:szCs w:val="24"/>
          <w:lang w:val="es-ES"/>
        </w:rPr>
        <w:t xml:space="preserve">. </w:t>
      </w:r>
    </w:p>
    <w:p w:rsidR="00933A56" w:rsidRDefault="0015324C" w:rsidP="00933A56">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512B8C" w:rsidRPr="00953A19">
        <w:rPr>
          <w:rFonts w:ascii="Times New Roman" w:hAnsi="Times New Roman"/>
          <w:sz w:val="24"/>
          <w:szCs w:val="24"/>
          <w:lang w:val="es-ES"/>
        </w:rPr>
        <w:t xml:space="preserve">Se distribuye en Bolivia, sur de Brasil, Paraguay, Uruguay y nordeste de Argentina, desde Misiones hasta el NE de la provincia de Buenos Aires, donde crece en las islas del delta, Martín García y en los </w:t>
      </w:r>
      <w:r w:rsidR="00512B8C" w:rsidRPr="00953A19">
        <w:rPr>
          <w:rFonts w:ascii="Times New Roman" w:hAnsi="Times New Roman"/>
          <w:i/>
          <w:sz w:val="24"/>
          <w:szCs w:val="24"/>
          <w:lang w:val="es-ES"/>
        </w:rPr>
        <w:t>talares</w:t>
      </w:r>
      <w:r w:rsidR="00512B8C" w:rsidRPr="00953A19">
        <w:rPr>
          <w:rFonts w:ascii="Times New Roman" w:hAnsi="Times New Roman"/>
          <w:sz w:val="24"/>
          <w:szCs w:val="24"/>
          <w:lang w:val="es-ES"/>
        </w:rPr>
        <w:t xml:space="preserve"> de General Madariaga. Se ubica preferentemente cerca de cursos de agua.</w:t>
      </w:r>
      <w:r w:rsidR="00933A56">
        <w:rPr>
          <w:rFonts w:ascii="Times New Roman" w:hAnsi="Times New Roman"/>
          <w:sz w:val="24"/>
          <w:szCs w:val="24"/>
          <w:lang w:val="es-ES"/>
        </w:rPr>
        <w:br w:type="page"/>
      </w:r>
    </w:p>
    <w:tbl>
      <w:tblPr>
        <w:tblStyle w:val="Tablaconcuadrcula"/>
        <w:tblpPr w:leftFromText="141" w:rightFromText="141" w:horzAnchor="margin" w:tblpX="108" w:tblpY="-48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33"/>
        <w:gridCol w:w="3361"/>
        <w:gridCol w:w="3383"/>
      </w:tblGrid>
      <w:tr w:rsidR="000C0B4F" w:rsidTr="00DE21E8">
        <w:trPr>
          <w:trHeight w:val="2676"/>
        </w:trPr>
        <w:tc>
          <w:tcPr>
            <w:tcW w:w="2233" w:type="dxa"/>
          </w:tcPr>
          <w:p w:rsidR="005368CE" w:rsidRDefault="005368CE" w:rsidP="00DE21E8">
            <w:pPr>
              <w:rPr>
                <w:rFonts w:ascii="Times New Roman" w:hAnsi="Times New Roman"/>
                <w:b/>
                <w:sz w:val="44"/>
                <w:szCs w:val="44"/>
                <w:u w:val="single"/>
                <w:lang w:val="es-AR"/>
              </w:rPr>
            </w:pPr>
            <w:r w:rsidRPr="005368CE">
              <w:rPr>
                <w:rFonts w:ascii="Times New Roman" w:hAnsi="Times New Roman"/>
                <w:b/>
                <w:noProof/>
                <w:sz w:val="44"/>
                <w:szCs w:val="44"/>
                <w:u w:val="single"/>
              </w:rPr>
              <w:lastRenderedPageBreak/>
              <w:drawing>
                <wp:anchor distT="0" distB="0" distL="114300" distR="114300" simplePos="0" relativeHeight="251807744" behindDoc="0" locked="0" layoutInCell="1" allowOverlap="1">
                  <wp:simplePos x="0" y="0"/>
                  <wp:positionH relativeFrom="margin">
                    <wp:posOffset>-47625</wp:posOffset>
                  </wp:positionH>
                  <wp:positionV relativeFrom="margin">
                    <wp:posOffset>3175</wp:posOffset>
                  </wp:positionV>
                  <wp:extent cx="1276350" cy="1467485"/>
                  <wp:effectExtent l="19050" t="0" r="0" b="0"/>
                  <wp:wrapSquare wrapText="bothSides"/>
                  <wp:docPr id="15" name="Imagen 1" descr="C:\Users\Dell\Desktop\ISLA MARTIN GARCIA\DSCN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ell\Desktop\ISLA MARTIN GARCIA\DSCN4278.JPG"/>
                          <pic:cNvPicPr>
                            <a:picLocks noChangeAspect="1" noChangeArrowheads="1"/>
                          </pic:cNvPicPr>
                        </pic:nvPicPr>
                        <pic:blipFill>
                          <a:blip r:embed="rId68" cstate="screen"/>
                          <a:srcRect/>
                          <a:stretch>
                            <a:fillRect/>
                          </a:stretch>
                        </pic:blipFill>
                        <pic:spPr bwMode="auto">
                          <a:xfrm>
                            <a:off x="0" y="0"/>
                            <a:ext cx="1276350" cy="1467485"/>
                          </a:xfrm>
                          <a:prstGeom prst="rect">
                            <a:avLst/>
                          </a:prstGeom>
                          <a:noFill/>
                          <a:ln w="9525">
                            <a:noFill/>
                            <a:miter lim="800000"/>
                            <a:headEnd/>
                            <a:tailEnd/>
                          </a:ln>
                        </pic:spPr>
                      </pic:pic>
                    </a:graphicData>
                  </a:graphic>
                </wp:anchor>
              </w:drawing>
            </w:r>
          </w:p>
        </w:tc>
        <w:tc>
          <w:tcPr>
            <w:tcW w:w="3361" w:type="dxa"/>
          </w:tcPr>
          <w:p w:rsidR="005368CE" w:rsidRDefault="005368CE" w:rsidP="00DE21E8">
            <w:pPr>
              <w:rPr>
                <w:rFonts w:ascii="Times New Roman" w:hAnsi="Times New Roman"/>
                <w:b/>
                <w:sz w:val="44"/>
                <w:szCs w:val="44"/>
                <w:u w:val="single"/>
                <w:lang w:val="es-AR"/>
              </w:rPr>
            </w:pPr>
            <w:r w:rsidRPr="005368CE">
              <w:rPr>
                <w:rFonts w:ascii="Times New Roman" w:hAnsi="Times New Roman"/>
                <w:b/>
                <w:noProof/>
                <w:sz w:val="44"/>
                <w:szCs w:val="44"/>
                <w:u w:val="single"/>
              </w:rPr>
              <w:drawing>
                <wp:anchor distT="0" distB="0" distL="114300" distR="114300" simplePos="0" relativeHeight="251809792" behindDoc="0" locked="0" layoutInCell="1" allowOverlap="1">
                  <wp:simplePos x="0" y="0"/>
                  <wp:positionH relativeFrom="margin">
                    <wp:posOffset>-41910</wp:posOffset>
                  </wp:positionH>
                  <wp:positionV relativeFrom="margin">
                    <wp:posOffset>3175</wp:posOffset>
                  </wp:positionV>
                  <wp:extent cx="2101850" cy="1466850"/>
                  <wp:effectExtent l="19050" t="0" r="0" b="0"/>
                  <wp:wrapSquare wrapText="bothSides"/>
                  <wp:docPr id="18" name="Imagen 2" descr="http://2.bp.blogspot.com/-6spqXdmCELo/Uws5D-UMrqI/AAAAAAAAAgk/wOltVh4Gyh4/s1600/Higueron+fr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2.bp.blogspot.com/-6spqXdmCELo/Uws5D-UMrqI/AAAAAAAAAgk/wOltVh4Gyh4/s1600/Higueron+frutos.jpg"/>
                          <pic:cNvPicPr>
                            <a:picLocks noChangeAspect="1" noChangeArrowheads="1"/>
                          </pic:cNvPicPr>
                        </pic:nvPicPr>
                        <pic:blipFill>
                          <a:blip r:embed="rId69" cstate="screen"/>
                          <a:srcRect/>
                          <a:stretch>
                            <a:fillRect/>
                          </a:stretch>
                        </pic:blipFill>
                        <pic:spPr bwMode="auto">
                          <a:xfrm>
                            <a:off x="0" y="0"/>
                            <a:ext cx="2101850" cy="1466850"/>
                          </a:xfrm>
                          <a:prstGeom prst="rect">
                            <a:avLst/>
                          </a:prstGeom>
                          <a:noFill/>
                          <a:ln w="9525">
                            <a:noFill/>
                            <a:miter lim="800000"/>
                            <a:headEnd/>
                            <a:tailEnd/>
                          </a:ln>
                        </pic:spPr>
                      </pic:pic>
                    </a:graphicData>
                  </a:graphic>
                </wp:anchor>
              </w:drawing>
            </w:r>
          </w:p>
        </w:tc>
        <w:tc>
          <w:tcPr>
            <w:tcW w:w="3383" w:type="dxa"/>
          </w:tcPr>
          <w:p w:rsidR="005368CE" w:rsidRDefault="005368CE" w:rsidP="00DE21E8">
            <w:pPr>
              <w:rPr>
                <w:rFonts w:ascii="Times New Roman" w:hAnsi="Times New Roman"/>
                <w:b/>
                <w:sz w:val="44"/>
                <w:szCs w:val="44"/>
                <w:u w:val="single"/>
                <w:lang w:val="es-AR"/>
              </w:rPr>
            </w:pPr>
            <w:r w:rsidRPr="005368CE">
              <w:rPr>
                <w:rFonts w:ascii="Times New Roman" w:hAnsi="Times New Roman"/>
                <w:b/>
                <w:noProof/>
                <w:sz w:val="44"/>
                <w:szCs w:val="44"/>
                <w:u w:val="single"/>
              </w:rPr>
              <w:drawing>
                <wp:anchor distT="0" distB="0" distL="114300" distR="114300" simplePos="0" relativeHeight="251811840" behindDoc="0" locked="0" layoutInCell="1" allowOverlap="1">
                  <wp:simplePos x="0" y="0"/>
                  <wp:positionH relativeFrom="margin">
                    <wp:posOffset>82550</wp:posOffset>
                  </wp:positionH>
                  <wp:positionV relativeFrom="margin">
                    <wp:posOffset>3175</wp:posOffset>
                  </wp:positionV>
                  <wp:extent cx="1854200" cy="1466850"/>
                  <wp:effectExtent l="19050" t="0" r="0" b="0"/>
                  <wp:wrapSquare wrapText="bothSides"/>
                  <wp:docPr id="19" name="Imagen 5" descr="https://accrux.files.wordpress.com/2010/02/dscn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accrux.files.wordpress.com/2010/02/dscn5420.jpg"/>
                          <pic:cNvPicPr>
                            <a:picLocks noChangeAspect="1" noChangeArrowheads="1"/>
                          </pic:cNvPicPr>
                        </pic:nvPicPr>
                        <pic:blipFill>
                          <a:blip r:embed="rId70" cstate="screen"/>
                          <a:srcRect/>
                          <a:stretch>
                            <a:fillRect/>
                          </a:stretch>
                        </pic:blipFill>
                        <pic:spPr bwMode="auto">
                          <a:xfrm>
                            <a:off x="0" y="0"/>
                            <a:ext cx="1854200" cy="1466850"/>
                          </a:xfrm>
                          <a:prstGeom prst="rect">
                            <a:avLst/>
                          </a:prstGeom>
                          <a:noFill/>
                          <a:ln w="9525">
                            <a:noFill/>
                            <a:miter lim="800000"/>
                            <a:headEnd/>
                            <a:tailEnd/>
                          </a:ln>
                        </pic:spPr>
                      </pic:pic>
                    </a:graphicData>
                  </a:graphic>
                </wp:anchor>
              </w:drawing>
            </w:r>
          </w:p>
        </w:tc>
      </w:tr>
    </w:tbl>
    <w:p w:rsidR="00557319" w:rsidRDefault="00557319" w:rsidP="00044D0C">
      <w:pPr>
        <w:rPr>
          <w:rFonts w:ascii="Times New Roman" w:hAnsi="Times New Roman"/>
          <w:b/>
          <w:i/>
          <w:sz w:val="44"/>
          <w:szCs w:val="44"/>
          <w:u w:val="single"/>
        </w:rPr>
      </w:pPr>
    </w:p>
    <w:p w:rsidR="00557319" w:rsidRDefault="00557319" w:rsidP="00044D0C">
      <w:pPr>
        <w:rPr>
          <w:rFonts w:ascii="Times New Roman" w:hAnsi="Times New Roman"/>
          <w:b/>
          <w:i/>
          <w:sz w:val="44"/>
          <w:szCs w:val="44"/>
          <w:u w:val="single"/>
        </w:rPr>
      </w:pPr>
    </w:p>
    <w:p w:rsidR="00557319" w:rsidRDefault="00557319" w:rsidP="00044D0C">
      <w:pPr>
        <w:rPr>
          <w:rFonts w:ascii="Times New Roman" w:hAnsi="Times New Roman"/>
          <w:b/>
          <w:i/>
          <w:sz w:val="44"/>
          <w:szCs w:val="44"/>
          <w:u w:val="single"/>
        </w:rPr>
      </w:pPr>
    </w:p>
    <w:p w:rsidR="00557319" w:rsidRDefault="00557319" w:rsidP="00044D0C">
      <w:pPr>
        <w:rPr>
          <w:rFonts w:ascii="Times New Roman" w:hAnsi="Times New Roman"/>
          <w:b/>
          <w:i/>
          <w:sz w:val="44"/>
          <w:szCs w:val="44"/>
          <w:u w:val="single"/>
        </w:rPr>
      </w:pPr>
    </w:p>
    <w:p w:rsidR="00044D0C" w:rsidRPr="00953A19" w:rsidRDefault="00044D0C" w:rsidP="00044D0C">
      <w:pPr>
        <w:rPr>
          <w:rFonts w:ascii="Times New Roman" w:hAnsi="Times New Roman"/>
          <w:b/>
          <w:sz w:val="44"/>
          <w:szCs w:val="44"/>
          <w:u w:val="single"/>
        </w:rPr>
      </w:pPr>
      <w:r w:rsidRPr="00E403D8">
        <w:rPr>
          <w:rFonts w:ascii="Times New Roman" w:hAnsi="Times New Roman"/>
          <w:b/>
          <w:i/>
          <w:sz w:val="44"/>
          <w:szCs w:val="44"/>
          <w:u w:val="single"/>
        </w:rPr>
        <w:t>Ficus</w:t>
      </w:r>
      <w:r w:rsidRPr="00E403D8">
        <w:rPr>
          <w:rFonts w:ascii="Times New Roman" w:hAnsi="Times New Roman"/>
          <w:b/>
          <w:i/>
          <w:sz w:val="44"/>
          <w:szCs w:val="44"/>
        </w:rPr>
        <w:t xml:space="preserve"> </w:t>
      </w:r>
      <w:r w:rsidRPr="00E403D8">
        <w:rPr>
          <w:rFonts w:ascii="Times New Roman" w:hAnsi="Times New Roman"/>
          <w:b/>
          <w:i/>
          <w:sz w:val="44"/>
          <w:szCs w:val="44"/>
          <w:u w:val="single"/>
        </w:rPr>
        <w:t>luschnathiana</w:t>
      </w:r>
      <w:r w:rsidRPr="00953A19">
        <w:rPr>
          <w:rFonts w:ascii="Times New Roman" w:hAnsi="Times New Roman"/>
          <w:b/>
          <w:sz w:val="44"/>
          <w:szCs w:val="44"/>
        </w:rPr>
        <w:t>(Miq.) Miq.</w:t>
      </w:r>
      <w:r w:rsidRPr="00953A19">
        <w:rPr>
          <w:rFonts w:ascii="Times New Roman" w:hAnsi="Times New Roman"/>
          <w:b/>
          <w:sz w:val="44"/>
          <w:szCs w:val="44"/>
        </w:rPr>
        <w:tab/>
      </w:r>
      <w:r w:rsidRPr="00953A19">
        <w:rPr>
          <w:rFonts w:ascii="Times New Roman" w:hAnsi="Times New Roman"/>
          <w:b/>
          <w:sz w:val="44"/>
          <w:szCs w:val="44"/>
        </w:rPr>
        <w:tab/>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A14957" w:rsidRPr="00953A19">
        <w:rPr>
          <w:rFonts w:ascii="Times New Roman" w:hAnsi="Times New Roman"/>
          <w:sz w:val="24"/>
          <w:szCs w:val="24"/>
          <w:lang w:val="es-ES"/>
        </w:rPr>
        <w:t xml:space="preserve">higuerón, </w:t>
      </w:r>
      <w:r w:rsidR="00A763FD" w:rsidRPr="00953A19">
        <w:rPr>
          <w:rFonts w:ascii="Times New Roman" w:hAnsi="Times New Roman"/>
          <w:sz w:val="24"/>
          <w:szCs w:val="24"/>
          <w:lang w:val="es-ES"/>
        </w:rPr>
        <w:t xml:space="preserve">higuerón bravo, </w:t>
      </w:r>
      <w:r w:rsidR="00A14957" w:rsidRPr="00953A19">
        <w:rPr>
          <w:rFonts w:ascii="Times New Roman" w:hAnsi="Times New Roman"/>
          <w:sz w:val="24"/>
          <w:szCs w:val="24"/>
          <w:lang w:val="es-ES"/>
        </w:rPr>
        <w:t>agarra</w:t>
      </w:r>
      <w:r w:rsidRPr="00953A19">
        <w:rPr>
          <w:rFonts w:ascii="Times New Roman" w:hAnsi="Times New Roman"/>
          <w:sz w:val="24"/>
          <w:szCs w:val="24"/>
          <w:lang w:val="es-ES"/>
        </w:rPr>
        <w:t>palo</w:t>
      </w:r>
      <w:r w:rsidR="00A14957" w:rsidRPr="00953A19">
        <w:rPr>
          <w:rFonts w:ascii="Times New Roman" w:hAnsi="Times New Roman"/>
          <w:sz w:val="24"/>
          <w:szCs w:val="24"/>
          <w:lang w:val="es-ES"/>
        </w:rPr>
        <w:t>, ibapohé, ibapoy</w:t>
      </w:r>
      <w:r w:rsidR="00A763FD" w:rsidRPr="00953A19">
        <w:rPr>
          <w:rFonts w:ascii="Times New Roman" w:hAnsi="Times New Roman"/>
          <w:sz w:val="24"/>
          <w:szCs w:val="24"/>
          <w:lang w:val="es-ES"/>
        </w:rPr>
        <w:t xml:space="preserve"> (=fruto del árbol con raíz que busca el agua, en relación a su crecimiento, en guaraní), guapoy, figuira branca.</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A763FD" w:rsidRPr="00953A19">
        <w:rPr>
          <w:rFonts w:ascii="Times New Roman" w:hAnsi="Times New Roman"/>
          <w:sz w:val="24"/>
          <w:szCs w:val="24"/>
          <w:lang w:val="es-ES"/>
        </w:rPr>
        <w:t>Morácea</w:t>
      </w:r>
      <w:r w:rsidRPr="00953A19">
        <w:rPr>
          <w:rFonts w:ascii="Times New Roman" w:hAnsi="Times New Roman"/>
          <w:sz w:val="24"/>
          <w:szCs w:val="24"/>
          <w:lang w:val="es-ES"/>
        </w:rPr>
        <w:t>s.</w:t>
      </w:r>
    </w:p>
    <w:p w:rsidR="005368CE" w:rsidRPr="00953A19" w:rsidRDefault="00262335" w:rsidP="00044D0C">
      <w:pPr>
        <w:rPr>
          <w:rFonts w:ascii="Times New Roman" w:hAnsi="Times New Roman"/>
          <w:sz w:val="24"/>
          <w:szCs w:val="24"/>
          <w:lang w:val="es-ES"/>
        </w:rPr>
      </w:pPr>
      <w:r>
        <w:rPr>
          <w:rFonts w:ascii="Times New Roman" w:hAnsi="Times New Roman"/>
          <w:b/>
          <w:sz w:val="24"/>
          <w:szCs w:val="24"/>
          <w:lang w:val="es-ES"/>
        </w:rPr>
        <w:t xml:space="preserve">Hábitat </w:t>
      </w:r>
      <w:r w:rsidR="00044D0C" w:rsidRPr="00953A19">
        <w:rPr>
          <w:rFonts w:ascii="Times New Roman" w:hAnsi="Times New Roman"/>
          <w:b/>
          <w:sz w:val="24"/>
          <w:szCs w:val="24"/>
          <w:lang w:val="es-ES"/>
        </w:rPr>
        <w:t xml:space="preserve">local: </w:t>
      </w:r>
      <w:r w:rsidR="00044D0C" w:rsidRPr="00953A19">
        <w:rPr>
          <w:rFonts w:ascii="Times New Roman" w:hAnsi="Times New Roman"/>
          <w:sz w:val="24"/>
          <w:szCs w:val="24"/>
          <w:lang w:val="es-ES"/>
        </w:rPr>
        <w:t xml:space="preserve">En la Isla Martín García </w:t>
      </w:r>
      <w:r w:rsidR="00551349" w:rsidRPr="00953A19">
        <w:rPr>
          <w:rFonts w:ascii="Times New Roman" w:hAnsi="Times New Roman"/>
          <w:sz w:val="24"/>
          <w:szCs w:val="24"/>
          <w:lang w:val="es-ES"/>
        </w:rPr>
        <w:t>se desarrolla en ambientes higrófilos. Es un elemento de importancia secundaria en la composición florística de las comunidades selváticas, aunque significativo por su cobertura y perímetro de su pseudotronco, que suele superar el metro. En los bosques periurbanos y en los bosques mesomorfos de ribera de la costa meridional de Martín García es también un elemento conspicuo. También crece sobre las palmeras cultivadas en las plazas</w:t>
      </w:r>
      <w:r w:rsidR="00044D0C"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5368CE" w:rsidRPr="00953A19" w:rsidTr="00DD77C5">
        <w:trPr>
          <w:cnfStyle w:val="100000000000"/>
          <w:trHeight w:val="20"/>
        </w:trPr>
        <w:tc>
          <w:tcPr>
            <w:cnfStyle w:val="001000000000"/>
            <w:tcW w:w="542" w:type="dxa"/>
          </w:tcPr>
          <w:p w:rsidR="005368CE" w:rsidRPr="00953A19" w:rsidRDefault="005368C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368CE" w:rsidRPr="00953A19" w:rsidRDefault="005368C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368CE" w:rsidRPr="00953A19" w:rsidRDefault="005368C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5368CE" w:rsidRPr="00953A19" w:rsidRDefault="005368C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368CE" w:rsidRPr="00953A19" w:rsidRDefault="005368C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368CE" w:rsidRPr="00953A19" w:rsidTr="00DD77C5">
        <w:trPr>
          <w:cnfStyle w:val="000000100000"/>
          <w:trHeight w:val="20"/>
        </w:trPr>
        <w:tc>
          <w:tcPr>
            <w:cnfStyle w:val="001000000000"/>
            <w:tcW w:w="542" w:type="dxa"/>
          </w:tcPr>
          <w:p w:rsidR="005368CE" w:rsidRPr="00953A19" w:rsidRDefault="005368C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5368CE" w:rsidRPr="00953A19" w:rsidRDefault="005368CE" w:rsidP="00CA297E">
            <w:pPr>
              <w:spacing w:line="240" w:lineRule="auto"/>
              <w:cnfStyle w:val="000000100000"/>
              <w:rPr>
                <w:rFonts w:ascii="Times New Roman" w:hAnsi="Times New Roman"/>
                <w:b/>
                <w:sz w:val="18"/>
                <w:szCs w:val="18"/>
                <w:lang w:val="es-ES"/>
              </w:rPr>
            </w:pPr>
          </w:p>
        </w:tc>
        <w:tc>
          <w:tcPr>
            <w:tcW w:w="683" w:type="dxa"/>
          </w:tcPr>
          <w:p w:rsidR="005368CE" w:rsidRPr="00953A19" w:rsidRDefault="005368C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5368CE" w:rsidRPr="00953A19" w:rsidRDefault="005368CE" w:rsidP="00CA297E">
            <w:pPr>
              <w:spacing w:line="240" w:lineRule="auto"/>
              <w:cnfStyle w:val="000000100000"/>
              <w:rPr>
                <w:rFonts w:ascii="Times New Roman" w:hAnsi="Times New Roman"/>
                <w:b/>
                <w:sz w:val="18"/>
                <w:szCs w:val="18"/>
                <w:lang w:val="es-ES"/>
              </w:rPr>
            </w:pPr>
          </w:p>
        </w:tc>
        <w:tc>
          <w:tcPr>
            <w:tcW w:w="576" w:type="dxa"/>
          </w:tcPr>
          <w:p w:rsidR="005368CE" w:rsidRPr="00953A19" w:rsidRDefault="005368CE" w:rsidP="00CA297E">
            <w:pPr>
              <w:spacing w:line="240" w:lineRule="auto"/>
              <w:cnfStyle w:val="000000100000"/>
              <w:rPr>
                <w:rFonts w:ascii="Times New Roman" w:hAnsi="Times New Roman"/>
                <w:b/>
                <w:sz w:val="18"/>
                <w:szCs w:val="18"/>
                <w:lang w:val="es-ES"/>
              </w:rPr>
            </w:pPr>
          </w:p>
        </w:tc>
      </w:tr>
    </w:tbl>
    <w:p w:rsidR="00044D0C" w:rsidRPr="00953A19" w:rsidRDefault="00044D0C" w:rsidP="00044D0C">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A763FD" w:rsidRPr="00953A19">
        <w:rPr>
          <w:rFonts w:ascii="Times New Roman" w:hAnsi="Times New Roman"/>
          <w:sz w:val="24"/>
          <w:szCs w:val="24"/>
          <w:lang w:val="es-ES"/>
        </w:rPr>
        <w:t xml:space="preserve">árbol epifito, estrangulador, laticífero, a veces terrestre, de 10 a 15m. de altura, con copa amplia, hemisférica, de 15-20 m. de </w:t>
      </w:r>
      <w:r w:rsidR="00E859D3" w:rsidRPr="00953A19">
        <w:rPr>
          <w:rFonts w:ascii="Times New Roman" w:hAnsi="Times New Roman"/>
          <w:sz w:val="24"/>
          <w:szCs w:val="24"/>
          <w:lang w:val="es-ES"/>
        </w:rPr>
        <w:t>diámetro</w:t>
      </w:r>
      <w:r w:rsidRPr="00953A19">
        <w:rPr>
          <w:rFonts w:ascii="Times New Roman" w:hAnsi="Times New Roman"/>
          <w:sz w:val="24"/>
          <w:szCs w:val="24"/>
          <w:lang w:val="es-ES"/>
        </w:rPr>
        <w:t>.</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A763FD" w:rsidRPr="00953A19">
        <w:rPr>
          <w:rFonts w:ascii="Times New Roman" w:hAnsi="Times New Roman"/>
          <w:sz w:val="24"/>
          <w:szCs w:val="24"/>
          <w:lang w:val="es-ES"/>
        </w:rPr>
        <w:t xml:space="preserve">castaño </w:t>
      </w:r>
      <w:r w:rsidR="005368CE" w:rsidRPr="00953A19">
        <w:rPr>
          <w:rFonts w:ascii="Times New Roman" w:hAnsi="Times New Roman"/>
          <w:sz w:val="24"/>
          <w:szCs w:val="24"/>
          <w:lang w:val="es-ES"/>
        </w:rPr>
        <w:t>grisáceo, poco rugoso</w:t>
      </w:r>
      <w:r w:rsidRPr="00953A19">
        <w:rPr>
          <w:rFonts w:ascii="Times New Roman" w:hAnsi="Times New Roman"/>
          <w:sz w:val="24"/>
          <w:szCs w:val="24"/>
          <w:lang w:val="es-ES"/>
        </w:rPr>
        <w:t>.</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E859D3" w:rsidRPr="00953A19">
        <w:rPr>
          <w:rFonts w:ascii="Times New Roman" w:hAnsi="Times New Roman"/>
          <w:sz w:val="24"/>
          <w:szCs w:val="24"/>
          <w:lang w:val="es-ES"/>
        </w:rPr>
        <w:t xml:space="preserve">alternas, </w:t>
      </w:r>
      <w:r w:rsidR="00A763FD" w:rsidRPr="00953A19">
        <w:rPr>
          <w:rFonts w:ascii="Times New Roman" w:hAnsi="Times New Roman"/>
          <w:sz w:val="24"/>
          <w:szCs w:val="24"/>
          <w:lang w:val="es-ES"/>
        </w:rPr>
        <w:t>enteras, pecioladas, coriáceas o subcoriáceas, elípticas, glabras, de ápice subagudo a obtuso, pinnatinervadas, de 6-10 cm. de longitud, nervio central amarillento destacado.</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A763FD" w:rsidRPr="00953A19">
        <w:rPr>
          <w:rFonts w:ascii="Times New Roman" w:hAnsi="Times New Roman"/>
          <w:sz w:val="24"/>
          <w:szCs w:val="24"/>
          <w:lang w:val="es-ES"/>
        </w:rPr>
        <w:t>masculinas pediceladas, femeninas sésiles y agallas pediceladas. Las flores estaminadas son escasas, en el interior del sicono. Las flores pistiladas tienen perianto tripartido</w:t>
      </w:r>
      <w:r w:rsidRPr="00953A19">
        <w:rPr>
          <w:rFonts w:ascii="Times New Roman" w:hAnsi="Times New Roman"/>
          <w:sz w:val="24"/>
          <w:szCs w:val="24"/>
          <w:lang w:val="es-ES"/>
        </w:rPr>
        <w:t>.</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A763FD" w:rsidRPr="00953A19">
        <w:rPr>
          <w:rFonts w:ascii="Times New Roman" w:hAnsi="Times New Roman"/>
          <w:sz w:val="24"/>
          <w:szCs w:val="24"/>
          <w:lang w:val="es-ES"/>
        </w:rPr>
        <w:t>siconos subglobosos, glabros, axilares, sésiles o subsésiles.</w:t>
      </w:r>
    </w:p>
    <w:p w:rsidR="00044D0C" w:rsidRPr="00953A19" w:rsidRDefault="00044D0C" w:rsidP="00044D0C">
      <w:pPr>
        <w:rPr>
          <w:rFonts w:ascii="Times New Roman" w:hAnsi="Times New Roman"/>
          <w:sz w:val="24"/>
          <w:szCs w:val="24"/>
          <w:lang w:val="es-ES"/>
        </w:rPr>
      </w:pPr>
      <w:r w:rsidRPr="00953A19">
        <w:rPr>
          <w:rFonts w:ascii="Times New Roman" w:hAnsi="Times New Roman"/>
          <w:b/>
          <w:sz w:val="24"/>
          <w:szCs w:val="24"/>
          <w:lang w:val="es-ES"/>
        </w:rPr>
        <w:t>Floración</w:t>
      </w:r>
      <w:r w:rsidR="00551349" w:rsidRPr="00953A19">
        <w:rPr>
          <w:rFonts w:ascii="Times New Roman" w:hAnsi="Times New Roman"/>
          <w:b/>
          <w:sz w:val="24"/>
          <w:szCs w:val="24"/>
          <w:lang w:val="es-ES"/>
        </w:rPr>
        <w:t xml:space="preserve"> y f</w:t>
      </w:r>
      <w:r w:rsidRPr="00953A19">
        <w:rPr>
          <w:rFonts w:ascii="Times New Roman" w:hAnsi="Times New Roman"/>
          <w:b/>
          <w:sz w:val="24"/>
          <w:szCs w:val="24"/>
          <w:lang w:val="es-ES"/>
        </w:rPr>
        <w:t>ructificación:</w:t>
      </w:r>
      <w:r w:rsidRPr="00953A19">
        <w:rPr>
          <w:rFonts w:ascii="Times New Roman" w:hAnsi="Times New Roman"/>
          <w:sz w:val="24"/>
          <w:szCs w:val="24"/>
          <w:lang w:val="es-ES"/>
        </w:rPr>
        <w:t xml:space="preserve"> </w:t>
      </w:r>
      <w:r w:rsidR="00551349" w:rsidRPr="00953A19">
        <w:rPr>
          <w:rFonts w:ascii="Times New Roman" w:hAnsi="Times New Roman"/>
          <w:sz w:val="24"/>
          <w:szCs w:val="24"/>
          <w:lang w:val="es-ES"/>
        </w:rPr>
        <w:t>florece en primavera y fructifica en verano y otoño</w:t>
      </w:r>
      <w:r w:rsidRPr="00953A19">
        <w:rPr>
          <w:rFonts w:ascii="Times New Roman" w:hAnsi="Times New Roman"/>
          <w:sz w:val="24"/>
          <w:szCs w:val="24"/>
          <w:lang w:val="es-ES"/>
        </w:rPr>
        <w:t xml:space="preserve"> </w:t>
      </w:r>
    </w:p>
    <w:p w:rsidR="00262335" w:rsidRDefault="00044D0C" w:rsidP="00262335">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551349" w:rsidRPr="00953A19">
        <w:rPr>
          <w:rFonts w:ascii="Times New Roman" w:hAnsi="Times New Roman"/>
          <w:sz w:val="24"/>
          <w:szCs w:val="24"/>
          <w:lang w:val="es-ES"/>
        </w:rPr>
        <w:t xml:space="preserve">se distribuye en </w:t>
      </w:r>
      <w:r w:rsidR="00E859D3" w:rsidRPr="00953A19">
        <w:rPr>
          <w:rFonts w:ascii="Times New Roman" w:hAnsi="Times New Roman"/>
          <w:sz w:val="24"/>
          <w:szCs w:val="24"/>
          <w:lang w:val="es-ES"/>
        </w:rPr>
        <w:t>América</w:t>
      </w:r>
      <w:r w:rsidR="00551349" w:rsidRPr="00953A19">
        <w:rPr>
          <w:rFonts w:ascii="Times New Roman" w:hAnsi="Times New Roman"/>
          <w:sz w:val="24"/>
          <w:szCs w:val="24"/>
          <w:lang w:val="es-ES"/>
        </w:rPr>
        <w:t xml:space="preserve"> </w:t>
      </w:r>
      <w:r w:rsidR="00E859D3" w:rsidRPr="00953A19">
        <w:rPr>
          <w:rFonts w:ascii="Times New Roman" w:hAnsi="Times New Roman"/>
          <w:sz w:val="24"/>
          <w:szCs w:val="24"/>
          <w:lang w:val="es-ES"/>
        </w:rPr>
        <w:t>cálida</w:t>
      </w:r>
      <w:r w:rsidR="00551349" w:rsidRPr="00953A19">
        <w:rPr>
          <w:rFonts w:ascii="Times New Roman" w:hAnsi="Times New Roman"/>
          <w:sz w:val="24"/>
          <w:szCs w:val="24"/>
          <w:lang w:val="es-ES"/>
        </w:rPr>
        <w:t xml:space="preserve">, Brasil, Paraguay, Uruguay y noreste de Argentina (Formosa, Chaco, Misiones, Corrientes, Entre Ríos y Buenos Aires), hasta el </w:t>
      </w:r>
      <w:r w:rsidR="00E859D3" w:rsidRPr="00953A19">
        <w:rPr>
          <w:rFonts w:ascii="Times New Roman" w:hAnsi="Times New Roman"/>
          <w:sz w:val="24"/>
          <w:szCs w:val="24"/>
          <w:lang w:val="es-ES"/>
        </w:rPr>
        <w:t>delta</w:t>
      </w:r>
      <w:r w:rsidR="00551349" w:rsidRPr="00953A19">
        <w:rPr>
          <w:rFonts w:ascii="Times New Roman" w:hAnsi="Times New Roman"/>
          <w:sz w:val="24"/>
          <w:szCs w:val="24"/>
          <w:lang w:val="es-ES"/>
        </w:rPr>
        <w:t xml:space="preserve"> del Paraná e Isla Martín García, donde parece estar al límite más austral de di</w:t>
      </w:r>
      <w:r w:rsidR="00DD77C5">
        <w:rPr>
          <w:rFonts w:ascii="Times New Roman" w:hAnsi="Times New Roman"/>
          <w:sz w:val="24"/>
          <w:szCs w:val="24"/>
          <w:lang w:val="es-ES"/>
        </w:rPr>
        <w:t>spersión espontá</w:t>
      </w:r>
      <w:r w:rsidR="00551349" w:rsidRPr="00953A19">
        <w:rPr>
          <w:rFonts w:ascii="Times New Roman" w:hAnsi="Times New Roman"/>
          <w:sz w:val="24"/>
          <w:szCs w:val="24"/>
          <w:lang w:val="es-ES"/>
        </w:rPr>
        <w:t>nea de la especie.</w:t>
      </w:r>
      <w:r w:rsidR="00262335">
        <w:rPr>
          <w:rFonts w:ascii="Times New Roman" w:hAnsi="Times New Roman"/>
          <w:sz w:val="24"/>
          <w:szCs w:val="24"/>
          <w:lang w:val="es-ES"/>
        </w:rPr>
        <w:br w:type="page"/>
      </w:r>
    </w:p>
    <w:p w:rsidR="0025504D" w:rsidRPr="00953A19" w:rsidRDefault="0025504D" w:rsidP="006E6B0A">
      <w:pPr>
        <w:rPr>
          <w:rFonts w:ascii="Times New Roman" w:hAnsi="Times New Roman"/>
          <w:sz w:val="24"/>
          <w:szCs w:val="24"/>
          <w:lang w:val="es-ES"/>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376"/>
        <w:gridCol w:w="1701"/>
        <w:gridCol w:w="2410"/>
        <w:gridCol w:w="2693"/>
      </w:tblGrid>
      <w:tr w:rsidR="0025504D" w:rsidRPr="00733885" w:rsidTr="0057312A">
        <w:trPr>
          <w:trHeight w:val="2684"/>
        </w:trPr>
        <w:tc>
          <w:tcPr>
            <w:tcW w:w="2376" w:type="dxa"/>
          </w:tcPr>
          <w:p w:rsidR="0025504D" w:rsidRPr="00E403D8" w:rsidRDefault="0025504D" w:rsidP="006E6B0A">
            <w:pPr>
              <w:rPr>
                <w:rFonts w:ascii="Times New Roman" w:hAnsi="Times New Roman"/>
                <w:i/>
                <w:sz w:val="24"/>
                <w:szCs w:val="24"/>
                <w:lang w:val="es-ES"/>
              </w:rPr>
            </w:pPr>
            <w:r w:rsidRPr="00E403D8">
              <w:rPr>
                <w:rFonts w:ascii="Times New Roman" w:hAnsi="Times New Roman"/>
                <w:i/>
                <w:noProof/>
                <w:sz w:val="24"/>
                <w:szCs w:val="24"/>
              </w:rPr>
              <w:drawing>
                <wp:anchor distT="0" distB="0" distL="114300" distR="114300" simplePos="0" relativeHeight="251759616" behindDoc="0" locked="0" layoutInCell="1" allowOverlap="1">
                  <wp:simplePos x="0" y="0"/>
                  <wp:positionH relativeFrom="margin">
                    <wp:posOffset>-47625</wp:posOffset>
                  </wp:positionH>
                  <wp:positionV relativeFrom="margin">
                    <wp:posOffset>3175</wp:posOffset>
                  </wp:positionV>
                  <wp:extent cx="1409700" cy="1490980"/>
                  <wp:effectExtent l="19050" t="0" r="0" b="0"/>
                  <wp:wrapSquare wrapText="bothSides"/>
                  <wp:docPr id="99" name="Imagen 8" descr="http://1.bp.blogspot.com/-_gfkAh243rk/U9AjrGbAIiI/AAAAAAAANhM/4exB68ATLYA/s1600/20140723+161453BarcelonaFre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1.bp.blogspot.com/-_gfkAh243rk/U9AjrGbAIiI/AAAAAAAANhM/4exB68ATLYA/s1600/20140723+161453BarcelonaFresno+.jpg"/>
                          <pic:cNvPicPr>
                            <a:picLocks noChangeAspect="1" noChangeArrowheads="1"/>
                          </pic:cNvPicPr>
                        </pic:nvPicPr>
                        <pic:blipFill>
                          <a:blip r:embed="rId71" cstate="screen"/>
                          <a:srcRect/>
                          <a:stretch>
                            <a:fillRect/>
                          </a:stretch>
                        </pic:blipFill>
                        <pic:spPr bwMode="auto">
                          <a:xfrm>
                            <a:off x="0" y="0"/>
                            <a:ext cx="1409700" cy="1490980"/>
                          </a:xfrm>
                          <a:prstGeom prst="rect">
                            <a:avLst/>
                          </a:prstGeom>
                          <a:noFill/>
                          <a:ln w="9525">
                            <a:noFill/>
                            <a:miter lim="800000"/>
                            <a:headEnd/>
                            <a:tailEnd/>
                          </a:ln>
                        </pic:spPr>
                      </pic:pic>
                    </a:graphicData>
                  </a:graphic>
                </wp:anchor>
              </w:drawing>
            </w:r>
          </w:p>
        </w:tc>
        <w:tc>
          <w:tcPr>
            <w:tcW w:w="1701" w:type="dxa"/>
          </w:tcPr>
          <w:p w:rsidR="0025504D" w:rsidRPr="00E403D8" w:rsidRDefault="0025504D" w:rsidP="006E6B0A">
            <w:pPr>
              <w:rPr>
                <w:rFonts w:ascii="Times New Roman" w:hAnsi="Times New Roman"/>
                <w:i/>
                <w:sz w:val="24"/>
                <w:szCs w:val="24"/>
                <w:lang w:val="es-ES"/>
              </w:rPr>
            </w:pPr>
            <w:r w:rsidRPr="00E403D8">
              <w:rPr>
                <w:rFonts w:ascii="Times New Roman" w:hAnsi="Times New Roman"/>
                <w:i/>
                <w:noProof/>
                <w:sz w:val="24"/>
                <w:szCs w:val="24"/>
              </w:rPr>
              <w:drawing>
                <wp:anchor distT="0" distB="0" distL="114300" distR="114300" simplePos="0" relativeHeight="251761664" behindDoc="0" locked="0" layoutInCell="1" allowOverlap="1">
                  <wp:simplePos x="0" y="0"/>
                  <wp:positionH relativeFrom="margin">
                    <wp:posOffset>-46355</wp:posOffset>
                  </wp:positionH>
                  <wp:positionV relativeFrom="margin">
                    <wp:posOffset>3175</wp:posOffset>
                  </wp:positionV>
                  <wp:extent cx="1032510" cy="1495425"/>
                  <wp:effectExtent l="19050" t="0" r="0" b="0"/>
                  <wp:wrapSquare wrapText="bothSides"/>
                  <wp:docPr id="100" name="Imagen 17" descr="http://upload.wikimedia.org/wikipedia/commons/thumb/a/ad/Fraxinus_pennsylvanica.jpg/240px-Fraxinus_pennsylv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upload.wikimedia.org/wikipedia/commons/thumb/a/ad/Fraxinus_pennsylvanica.jpg/240px-Fraxinus_pennsylvanica.jpg"/>
                          <pic:cNvPicPr>
                            <a:picLocks noChangeAspect="1" noChangeArrowheads="1"/>
                          </pic:cNvPicPr>
                        </pic:nvPicPr>
                        <pic:blipFill>
                          <a:blip r:embed="rId72" cstate="screen"/>
                          <a:srcRect/>
                          <a:stretch>
                            <a:fillRect/>
                          </a:stretch>
                        </pic:blipFill>
                        <pic:spPr bwMode="auto">
                          <a:xfrm>
                            <a:off x="0" y="0"/>
                            <a:ext cx="1032510" cy="1495425"/>
                          </a:xfrm>
                          <a:prstGeom prst="rect">
                            <a:avLst/>
                          </a:prstGeom>
                          <a:noFill/>
                          <a:ln w="9525">
                            <a:noFill/>
                            <a:miter lim="800000"/>
                            <a:headEnd/>
                            <a:tailEnd/>
                          </a:ln>
                        </pic:spPr>
                      </pic:pic>
                    </a:graphicData>
                  </a:graphic>
                </wp:anchor>
              </w:drawing>
            </w:r>
          </w:p>
        </w:tc>
        <w:tc>
          <w:tcPr>
            <w:tcW w:w="2410" w:type="dxa"/>
          </w:tcPr>
          <w:p w:rsidR="0025504D" w:rsidRPr="00E403D8" w:rsidRDefault="0025504D" w:rsidP="006E6B0A">
            <w:pPr>
              <w:rPr>
                <w:rFonts w:ascii="Times New Roman" w:hAnsi="Times New Roman"/>
                <w:i/>
                <w:sz w:val="24"/>
                <w:szCs w:val="24"/>
                <w:lang w:val="es-ES"/>
              </w:rPr>
            </w:pPr>
            <w:r w:rsidRPr="00E403D8">
              <w:rPr>
                <w:rFonts w:ascii="Times New Roman" w:hAnsi="Times New Roman"/>
                <w:i/>
                <w:noProof/>
                <w:sz w:val="24"/>
                <w:szCs w:val="24"/>
              </w:rPr>
              <w:drawing>
                <wp:anchor distT="0" distB="0" distL="114300" distR="114300" simplePos="0" relativeHeight="251763712" behindDoc="0" locked="0" layoutInCell="1" allowOverlap="1">
                  <wp:simplePos x="0" y="0"/>
                  <wp:positionH relativeFrom="margin">
                    <wp:posOffset>-49530</wp:posOffset>
                  </wp:positionH>
                  <wp:positionV relativeFrom="margin">
                    <wp:posOffset>3175</wp:posOffset>
                  </wp:positionV>
                  <wp:extent cx="1490980" cy="1495425"/>
                  <wp:effectExtent l="19050" t="0" r="0" b="0"/>
                  <wp:wrapSquare wrapText="bothSides"/>
                  <wp:docPr id="101" name="Imagen 11" descr="http://www.yurakuna.net/botanica/especies/fotos/Oleaceae/Fraxinus_pennsylvan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yurakuna.net/botanica/especies/fotos/Oleaceae/Fraxinus_pennsylvanica_2.jpg"/>
                          <pic:cNvPicPr>
                            <a:picLocks noChangeAspect="1" noChangeArrowheads="1"/>
                          </pic:cNvPicPr>
                        </pic:nvPicPr>
                        <pic:blipFill>
                          <a:blip r:embed="rId73" cstate="screen"/>
                          <a:srcRect/>
                          <a:stretch>
                            <a:fillRect/>
                          </a:stretch>
                        </pic:blipFill>
                        <pic:spPr bwMode="auto">
                          <a:xfrm>
                            <a:off x="0" y="0"/>
                            <a:ext cx="1490980" cy="1495425"/>
                          </a:xfrm>
                          <a:prstGeom prst="rect">
                            <a:avLst/>
                          </a:prstGeom>
                          <a:noFill/>
                          <a:ln w="9525">
                            <a:noFill/>
                            <a:miter lim="800000"/>
                            <a:headEnd/>
                            <a:tailEnd/>
                          </a:ln>
                        </pic:spPr>
                      </pic:pic>
                    </a:graphicData>
                  </a:graphic>
                </wp:anchor>
              </w:drawing>
            </w:r>
          </w:p>
        </w:tc>
        <w:tc>
          <w:tcPr>
            <w:tcW w:w="2693" w:type="dxa"/>
          </w:tcPr>
          <w:p w:rsidR="0025504D" w:rsidRPr="00E403D8" w:rsidRDefault="0025504D" w:rsidP="006E6B0A">
            <w:pPr>
              <w:rPr>
                <w:rFonts w:ascii="Times New Roman" w:hAnsi="Times New Roman"/>
                <w:i/>
                <w:sz w:val="24"/>
                <w:szCs w:val="24"/>
                <w:lang w:val="es-ES"/>
              </w:rPr>
            </w:pPr>
            <w:r w:rsidRPr="00E403D8">
              <w:rPr>
                <w:rFonts w:ascii="Times New Roman" w:hAnsi="Times New Roman"/>
                <w:i/>
                <w:noProof/>
                <w:sz w:val="24"/>
                <w:szCs w:val="24"/>
              </w:rPr>
              <w:drawing>
                <wp:anchor distT="0" distB="0" distL="114300" distR="114300" simplePos="0" relativeHeight="251765760" behindDoc="0" locked="0" layoutInCell="1" allowOverlap="1">
                  <wp:simplePos x="0" y="0"/>
                  <wp:positionH relativeFrom="margin">
                    <wp:posOffset>-42545</wp:posOffset>
                  </wp:positionH>
                  <wp:positionV relativeFrom="margin">
                    <wp:posOffset>3175</wp:posOffset>
                  </wp:positionV>
                  <wp:extent cx="1598295" cy="1495425"/>
                  <wp:effectExtent l="19050" t="0" r="1905" b="0"/>
                  <wp:wrapSquare wrapText="bothSides"/>
                  <wp:docPr id="102" name="Imagen 14" descr="http://img.botanicayjardines.com/fraxinus-quadrangulata-2848/01-fraxinus-quadrangulata-semilla-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img.botanicayjardines.com/fraxinus-quadrangulata-2848/01-fraxinus-quadrangulata-semilla-medium.jpg"/>
                          <pic:cNvPicPr>
                            <a:picLocks noChangeAspect="1" noChangeArrowheads="1"/>
                          </pic:cNvPicPr>
                        </pic:nvPicPr>
                        <pic:blipFill>
                          <a:blip r:embed="rId74" cstate="screen"/>
                          <a:srcRect/>
                          <a:stretch>
                            <a:fillRect/>
                          </a:stretch>
                        </pic:blipFill>
                        <pic:spPr bwMode="auto">
                          <a:xfrm>
                            <a:off x="0" y="0"/>
                            <a:ext cx="1598295" cy="1495425"/>
                          </a:xfrm>
                          <a:prstGeom prst="rect">
                            <a:avLst/>
                          </a:prstGeom>
                          <a:noFill/>
                          <a:ln w="9525">
                            <a:noFill/>
                            <a:miter lim="800000"/>
                            <a:headEnd/>
                            <a:tailEnd/>
                          </a:ln>
                        </pic:spPr>
                      </pic:pic>
                    </a:graphicData>
                  </a:graphic>
                </wp:anchor>
              </w:drawing>
            </w:r>
          </w:p>
        </w:tc>
      </w:tr>
    </w:tbl>
    <w:p w:rsidR="006E6B0A" w:rsidRPr="00953A19" w:rsidRDefault="006E6B0A" w:rsidP="006E6B0A">
      <w:pPr>
        <w:rPr>
          <w:rFonts w:ascii="Times New Roman" w:hAnsi="Times New Roman"/>
          <w:sz w:val="24"/>
          <w:szCs w:val="24"/>
          <w:lang w:val="es-ES"/>
        </w:rPr>
      </w:pPr>
      <w:r w:rsidRPr="00E403D8">
        <w:rPr>
          <w:rFonts w:ascii="Times New Roman" w:hAnsi="Times New Roman"/>
          <w:b/>
          <w:i/>
          <w:sz w:val="44"/>
          <w:szCs w:val="44"/>
          <w:u w:val="single"/>
          <w:lang w:val="es-ES"/>
        </w:rPr>
        <w:t>Fraxinus</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pennsylvanica</w:t>
      </w:r>
      <w:r w:rsidRPr="00953A19">
        <w:rPr>
          <w:rFonts w:ascii="Times New Roman" w:hAnsi="Times New Roman"/>
          <w:b/>
          <w:sz w:val="44"/>
          <w:szCs w:val="44"/>
          <w:lang w:val="es-ES"/>
        </w:rPr>
        <w:t xml:space="preserve"> Marshall</w:t>
      </w:r>
      <w:r w:rsidRPr="00953A19">
        <w:rPr>
          <w:rFonts w:ascii="Times New Roman" w:hAnsi="Times New Roman"/>
          <w:b/>
          <w:sz w:val="44"/>
          <w:szCs w:val="44"/>
          <w:lang w:val="es-ES"/>
        </w:rPr>
        <w:tab/>
      </w:r>
      <w:r w:rsidRPr="00953A19">
        <w:rPr>
          <w:rFonts w:ascii="Times New Roman" w:hAnsi="Times New Roman"/>
          <w:b/>
          <w:sz w:val="44"/>
          <w:szCs w:val="44"/>
          <w:lang w:val="es-ES"/>
        </w:rPr>
        <w:tab/>
      </w:r>
      <w:r w:rsidRPr="00953A19">
        <w:rPr>
          <w:rFonts w:ascii="Times New Roman" w:hAnsi="Times New Roman"/>
          <w:b/>
          <w:sz w:val="44"/>
          <w:szCs w:val="44"/>
          <w:lang w:val="es-ES"/>
        </w:rPr>
        <w:tab/>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fresno americano, fresno.</w:t>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Oleáceas.</w:t>
      </w:r>
    </w:p>
    <w:p w:rsidR="006E6B0A" w:rsidRPr="00953A19" w:rsidRDefault="00262335" w:rsidP="006E6B0A">
      <w:pPr>
        <w:rPr>
          <w:rFonts w:ascii="Times New Roman" w:hAnsi="Times New Roman"/>
          <w:sz w:val="24"/>
          <w:szCs w:val="24"/>
          <w:lang w:val="es-ES"/>
        </w:rPr>
      </w:pPr>
      <w:r>
        <w:rPr>
          <w:rFonts w:ascii="Times New Roman" w:hAnsi="Times New Roman"/>
          <w:b/>
          <w:sz w:val="24"/>
          <w:szCs w:val="24"/>
          <w:lang w:val="es-ES"/>
        </w:rPr>
        <w:t xml:space="preserve">Hábitat </w:t>
      </w:r>
      <w:r w:rsidR="006E6B0A" w:rsidRPr="00953A19">
        <w:rPr>
          <w:rFonts w:ascii="Times New Roman" w:hAnsi="Times New Roman"/>
          <w:b/>
          <w:sz w:val="24"/>
          <w:szCs w:val="24"/>
          <w:lang w:val="es-ES"/>
        </w:rPr>
        <w:t>local:</w:t>
      </w:r>
      <w:r w:rsidR="0057312A">
        <w:rPr>
          <w:rFonts w:ascii="Times New Roman" w:hAnsi="Times New Roman"/>
          <w:sz w:val="24"/>
          <w:szCs w:val="24"/>
          <w:lang w:val="es-ES"/>
        </w:rPr>
        <w:t xml:space="preserve"> </w:t>
      </w:r>
      <w:r w:rsidR="005A47FA">
        <w:rPr>
          <w:rFonts w:ascii="Times New Roman" w:hAnsi="Times New Roman"/>
          <w:sz w:val="24"/>
          <w:szCs w:val="24"/>
          <w:lang w:val="es-ES"/>
        </w:rPr>
        <w:t xml:space="preserve">En la Isla Martín García podemos encontrar esta especie en las selvas marginales del bosque intangible, en poca pero no menos significante proporción. También </w:t>
      </w:r>
      <w:r w:rsidR="009E290D">
        <w:rPr>
          <w:rFonts w:ascii="Times New Roman" w:hAnsi="Times New Roman"/>
          <w:sz w:val="24"/>
          <w:szCs w:val="24"/>
          <w:lang w:val="es-ES"/>
        </w:rPr>
        <w:t xml:space="preserve"> </w:t>
      </w:r>
      <w:r w:rsidR="005A47FA">
        <w:rPr>
          <w:rFonts w:ascii="Times New Roman" w:hAnsi="Times New Roman"/>
          <w:sz w:val="24"/>
          <w:szCs w:val="24"/>
          <w:lang w:val="es-ES"/>
        </w:rPr>
        <w:t xml:space="preserve">es un elemento visible en zonas urbanas como arbolado público, muy utilizado.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0C0B4F" w:rsidRPr="00953A19" w:rsidTr="00DD77C5">
        <w:trPr>
          <w:cnfStyle w:val="100000000000"/>
          <w:trHeight w:val="20"/>
        </w:trPr>
        <w:tc>
          <w:tcPr>
            <w:cnfStyle w:val="001000000000"/>
            <w:tcW w:w="542" w:type="dxa"/>
          </w:tcPr>
          <w:p w:rsidR="000C0B4F" w:rsidRPr="00953A19" w:rsidRDefault="000C0B4F"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0C0B4F" w:rsidRPr="00953A19" w:rsidTr="00DD77C5">
        <w:trPr>
          <w:cnfStyle w:val="000000100000"/>
          <w:trHeight w:val="20"/>
        </w:trPr>
        <w:tc>
          <w:tcPr>
            <w:cnfStyle w:val="001000000000"/>
            <w:tcW w:w="542" w:type="dxa"/>
          </w:tcPr>
          <w:p w:rsidR="000C0B4F" w:rsidRPr="00953A19" w:rsidRDefault="000C0B4F" w:rsidP="00CA297E">
            <w:pPr>
              <w:spacing w:line="240" w:lineRule="auto"/>
              <w:rPr>
                <w:rFonts w:ascii="Times New Roman" w:hAnsi="Times New Roman"/>
                <w:sz w:val="18"/>
                <w:szCs w:val="18"/>
                <w:lang w:val="es-ES"/>
              </w:rPr>
            </w:pPr>
          </w:p>
        </w:tc>
        <w:tc>
          <w:tcPr>
            <w:tcW w:w="497" w:type="dxa"/>
          </w:tcPr>
          <w:p w:rsidR="000C0B4F" w:rsidRPr="00953A19" w:rsidRDefault="000C0B4F" w:rsidP="00CA297E">
            <w:pPr>
              <w:spacing w:line="240" w:lineRule="auto"/>
              <w:cnfStyle w:val="000000100000"/>
              <w:rPr>
                <w:rFonts w:ascii="Times New Roman" w:hAnsi="Times New Roman"/>
                <w:b/>
                <w:sz w:val="18"/>
                <w:szCs w:val="18"/>
                <w:lang w:val="es-ES"/>
              </w:rPr>
            </w:pPr>
          </w:p>
        </w:tc>
        <w:tc>
          <w:tcPr>
            <w:tcW w:w="683" w:type="dxa"/>
          </w:tcPr>
          <w:p w:rsidR="000C0B4F" w:rsidRPr="00953A19" w:rsidRDefault="000C0B4F"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0C0B4F" w:rsidRPr="00953A19" w:rsidRDefault="000C0B4F" w:rsidP="00CA297E">
            <w:pPr>
              <w:spacing w:line="240" w:lineRule="auto"/>
              <w:cnfStyle w:val="000000100000"/>
              <w:rPr>
                <w:rFonts w:ascii="Times New Roman" w:hAnsi="Times New Roman"/>
                <w:b/>
                <w:sz w:val="18"/>
                <w:szCs w:val="18"/>
                <w:lang w:val="es-ES"/>
              </w:rPr>
            </w:pPr>
          </w:p>
        </w:tc>
        <w:tc>
          <w:tcPr>
            <w:tcW w:w="576" w:type="dxa"/>
          </w:tcPr>
          <w:p w:rsidR="000C0B4F" w:rsidRPr="00953A19" w:rsidRDefault="000C0B4F" w:rsidP="00CA297E">
            <w:pPr>
              <w:spacing w:line="240" w:lineRule="auto"/>
              <w:cnfStyle w:val="000000100000"/>
              <w:rPr>
                <w:rFonts w:ascii="Times New Roman" w:hAnsi="Times New Roman"/>
                <w:b/>
                <w:sz w:val="18"/>
                <w:szCs w:val="18"/>
                <w:lang w:val="es-ES"/>
              </w:rPr>
            </w:pPr>
          </w:p>
        </w:tc>
      </w:tr>
    </w:tbl>
    <w:p w:rsidR="006E6B0A" w:rsidRPr="00953A19" w:rsidRDefault="006E6B0A" w:rsidP="006E6B0A">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0F7891" w:rsidRPr="00953A19">
        <w:rPr>
          <w:rFonts w:ascii="Times New Roman" w:hAnsi="Times New Roman"/>
          <w:sz w:val="24"/>
          <w:szCs w:val="24"/>
          <w:lang w:val="es-ES"/>
        </w:rPr>
        <w:t>de 8-15m., caducifolio, robusto con ramas cilíndricas, yemas axilares oscuras, pubérulas</w:t>
      </w:r>
      <w:r w:rsidRPr="00953A19">
        <w:rPr>
          <w:rFonts w:ascii="Times New Roman" w:hAnsi="Times New Roman"/>
          <w:sz w:val="24"/>
          <w:szCs w:val="24"/>
          <w:lang w:val="es-ES"/>
        </w:rPr>
        <w:t>.</w:t>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grisácea, </w:t>
      </w:r>
      <w:r w:rsidR="000F7891" w:rsidRPr="00953A19">
        <w:rPr>
          <w:rFonts w:ascii="Times New Roman" w:hAnsi="Times New Roman"/>
          <w:sz w:val="24"/>
          <w:szCs w:val="24"/>
          <w:lang w:val="es-ES"/>
        </w:rPr>
        <w:t>lisa en los individuos jóvenes, luego más oscuros y agrietados longitudinalmente</w:t>
      </w:r>
      <w:r w:rsidRPr="00953A19">
        <w:rPr>
          <w:rFonts w:ascii="Times New Roman" w:hAnsi="Times New Roman"/>
          <w:sz w:val="24"/>
          <w:szCs w:val="24"/>
          <w:lang w:val="es-ES"/>
        </w:rPr>
        <w:t>.</w:t>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0F7891" w:rsidRPr="00953A19">
        <w:rPr>
          <w:rFonts w:ascii="Times New Roman" w:hAnsi="Times New Roman"/>
          <w:sz w:val="24"/>
          <w:szCs w:val="24"/>
          <w:lang w:val="es-ES"/>
        </w:rPr>
        <w:t>imparipinnadas, glabras, 5-7 folíolos opuestos, elípticos o lanceolados, borde entero o ligeramente dentado</w:t>
      </w:r>
      <w:r w:rsidRPr="00953A19">
        <w:rPr>
          <w:rFonts w:ascii="Times New Roman" w:hAnsi="Times New Roman"/>
          <w:sz w:val="24"/>
          <w:szCs w:val="24"/>
          <w:lang w:val="es-ES"/>
        </w:rPr>
        <w:t>.</w:t>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0F7891" w:rsidRPr="00953A19">
        <w:rPr>
          <w:rFonts w:ascii="Times New Roman" w:hAnsi="Times New Roman"/>
          <w:sz w:val="24"/>
          <w:szCs w:val="24"/>
          <w:lang w:val="es-ES"/>
        </w:rPr>
        <w:t>apétalas, verdosas, en panículas breves</w:t>
      </w:r>
      <w:r w:rsidRPr="00953A19">
        <w:rPr>
          <w:rFonts w:ascii="Times New Roman" w:hAnsi="Times New Roman"/>
          <w:sz w:val="24"/>
          <w:szCs w:val="24"/>
          <w:lang w:val="es-ES"/>
        </w:rPr>
        <w:t>.</w:t>
      </w:r>
    </w:p>
    <w:p w:rsidR="006E6B0A"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0F7891" w:rsidRPr="00953A19">
        <w:rPr>
          <w:rFonts w:ascii="Times New Roman" w:hAnsi="Times New Roman"/>
          <w:sz w:val="24"/>
          <w:szCs w:val="24"/>
          <w:lang w:val="es-ES"/>
        </w:rPr>
        <w:t>sámara péndula, espatulada, castaña clara, ala aplanada, prolongada sobre la semilla</w:t>
      </w:r>
      <w:r w:rsidRPr="00953A19">
        <w:rPr>
          <w:rFonts w:ascii="Times New Roman" w:hAnsi="Times New Roman"/>
          <w:sz w:val="24"/>
          <w:szCs w:val="24"/>
          <w:lang w:val="es-ES"/>
        </w:rPr>
        <w:t>.</w:t>
      </w:r>
    </w:p>
    <w:p w:rsidR="000F7891" w:rsidRPr="00953A19" w:rsidRDefault="006E6B0A" w:rsidP="006E6B0A">
      <w:pPr>
        <w:rPr>
          <w:rFonts w:ascii="Times New Roman" w:hAnsi="Times New Roman"/>
          <w:sz w:val="24"/>
          <w:szCs w:val="24"/>
          <w:lang w:val="es-ES"/>
        </w:rPr>
      </w:pPr>
      <w:r w:rsidRPr="00953A19">
        <w:rPr>
          <w:rFonts w:ascii="Times New Roman" w:hAnsi="Times New Roman"/>
          <w:b/>
          <w:sz w:val="24"/>
          <w:szCs w:val="24"/>
          <w:lang w:val="es-ES"/>
        </w:rPr>
        <w:t>Floración</w:t>
      </w:r>
      <w:r w:rsidR="000F7891" w:rsidRPr="00953A19">
        <w:rPr>
          <w:rFonts w:ascii="Times New Roman" w:hAnsi="Times New Roman"/>
          <w:b/>
          <w:sz w:val="24"/>
          <w:szCs w:val="24"/>
          <w:lang w:val="es-ES"/>
        </w:rPr>
        <w:t>:</w:t>
      </w:r>
      <w:r w:rsidR="000F7891" w:rsidRPr="00953A19">
        <w:rPr>
          <w:rFonts w:ascii="Times New Roman" w:hAnsi="Times New Roman"/>
          <w:sz w:val="24"/>
          <w:szCs w:val="24"/>
          <w:lang w:val="es-ES"/>
        </w:rPr>
        <w:t xml:space="preserve"> de septiembre a diciembre, antes o junto con la foliación.</w:t>
      </w:r>
    </w:p>
    <w:p w:rsidR="006E6B0A" w:rsidRPr="00953A19" w:rsidRDefault="000F7891" w:rsidP="006E6B0A">
      <w:pPr>
        <w:rPr>
          <w:rFonts w:ascii="Times New Roman" w:hAnsi="Times New Roman"/>
          <w:sz w:val="24"/>
          <w:szCs w:val="24"/>
          <w:lang w:val="es-ES"/>
        </w:rPr>
      </w:pPr>
      <w:r w:rsidRPr="00953A19">
        <w:rPr>
          <w:rFonts w:ascii="Times New Roman" w:hAnsi="Times New Roman"/>
          <w:b/>
          <w:sz w:val="24"/>
          <w:szCs w:val="24"/>
          <w:lang w:val="es-ES"/>
        </w:rPr>
        <w:t>Fructificación</w:t>
      </w:r>
      <w:r w:rsidR="006E6B0A" w:rsidRPr="00953A19">
        <w:rPr>
          <w:rFonts w:ascii="Times New Roman" w:hAnsi="Times New Roman"/>
          <w:b/>
          <w:sz w:val="24"/>
          <w:szCs w:val="24"/>
          <w:lang w:val="es-ES"/>
        </w:rPr>
        <w:t>:</w:t>
      </w:r>
      <w:r w:rsidR="006E6B0A" w:rsidRPr="00953A19">
        <w:rPr>
          <w:rFonts w:ascii="Times New Roman" w:hAnsi="Times New Roman"/>
          <w:sz w:val="24"/>
          <w:szCs w:val="24"/>
          <w:lang w:val="es-ES"/>
        </w:rPr>
        <w:t xml:space="preserve"> </w:t>
      </w:r>
      <w:r w:rsidRPr="00953A19">
        <w:rPr>
          <w:rFonts w:ascii="Times New Roman" w:hAnsi="Times New Roman"/>
          <w:sz w:val="24"/>
          <w:szCs w:val="24"/>
          <w:lang w:val="es-ES"/>
        </w:rPr>
        <w:t>de diciembre a marzo, los frutos perduran en el árbol hasta el invierno.</w:t>
      </w:r>
      <w:r w:rsidR="006E6B0A" w:rsidRPr="00953A19">
        <w:rPr>
          <w:rFonts w:ascii="Times New Roman" w:hAnsi="Times New Roman"/>
          <w:sz w:val="24"/>
          <w:szCs w:val="24"/>
          <w:lang w:val="es-ES"/>
        </w:rPr>
        <w:t xml:space="preserve"> </w:t>
      </w:r>
    </w:p>
    <w:p w:rsidR="0058678C" w:rsidRPr="00953A19" w:rsidRDefault="006E6B0A" w:rsidP="000F7891">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0F7891" w:rsidRPr="00953A19">
        <w:rPr>
          <w:rFonts w:ascii="Times New Roman" w:hAnsi="Times New Roman"/>
          <w:sz w:val="24"/>
          <w:szCs w:val="24"/>
          <w:lang w:val="es-ES"/>
        </w:rPr>
        <w:t xml:space="preserve">originaria de América del Norte, este y centro-sur de los Estados Unidos, cuenta del río Mississippi y afluentes; crece a orillas de ríos, islas, y terrenos húmedos. Muy cultivada en Argentina, en la región se propaga espontáneamente en el delta inferior del Paraná, a orillas del río Uruguay y del Río de la Plata, donde se </w:t>
      </w:r>
      <w:r w:rsidR="00646935" w:rsidRPr="00953A19">
        <w:rPr>
          <w:rFonts w:ascii="Times New Roman" w:hAnsi="Times New Roman"/>
          <w:sz w:val="24"/>
          <w:szCs w:val="24"/>
          <w:lang w:val="es-ES"/>
        </w:rPr>
        <w:t>halla naturalizada.</w:t>
      </w:r>
      <w:r w:rsidR="009F09B0">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361"/>
        <w:gridCol w:w="2021"/>
        <w:gridCol w:w="2436"/>
        <w:gridCol w:w="2668"/>
      </w:tblGrid>
      <w:tr w:rsidR="0058678C" w:rsidRPr="00953A19" w:rsidTr="000C0B4F">
        <w:tc>
          <w:tcPr>
            <w:tcW w:w="2361" w:type="dxa"/>
          </w:tcPr>
          <w:p w:rsidR="0058678C" w:rsidRPr="00953A19" w:rsidRDefault="0058678C" w:rsidP="000F7891">
            <w:pPr>
              <w:rPr>
                <w:rFonts w:ascii="Times New Roman" w:hAnsi="Times New Roman"/>
                <w:sz w:val="24"/>
                <w:szCs w:val="24"/>
                <w:lang w:val="es-ES"/>
              </w:rPr>
            </w:pPr>
            <w:r w:rsidRPr="00953A19">
              <w:rPr>
                <w:rFonts w:ascii="Times New Roman" w:hAnsi="Times New Roman"/>
                <w:noProof/>
              </w:rPr>
              <w:lastRenderedPageBreak/>
              <w:drawing>
                <wp:inline distT="0" distB="0" distL="0" distR="0">
                  <wp:extent cx="1343025" cy="1785912"/>
                  <wp:effectExtent l="19050" t="0" r="0" b="0"/>
                  <wp:docPr id="103" name="Imagen 1" descr="http://penninckxplantes.penninckx.org/images/Gleditsia_triacanthos_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nninckxplantes.penninckx.org/images/Gleditsia_triacanthos_1_web.JPG"/>
                          <pic:cNvPicPr>
                            <a:picLocks noChangeAspect="1" noChangeArrowheads="1"/>
                          </pic:cNvPicPr>
                        </pic:nvPicPr>
                        <pic:blipFill>
                          <a:blip r:embed="rId75" cstate="screen"/>
                          <a:srcRect/>
                          <a:stretch>
                            <a:fillRect/>
                          </a:stretch>
                        </pic:blipFill>
                        <pic:spPr bwMode="auto">
                          <a:xfrm>
                            <a:off x="0" y="0"/>
                            <a:ext cx="1342750" cy="1785547"/>
                          </a:xfrm>
                          <a:prstGeom prst="rect">
                            <a:avLst/>
                          </a:prstGeom>
                          <a:noFill/>
                          <a:ln w="9525">
                            <a:noFill/>
                            <a:miter lim="800000"/>
                            <a:headEnd/>
                            <a:tailEnd/>
                          </a:ln>
                        </pic:spPr>
                      </pic:pic>
                    </a:graphicData>
                  </a:graphic>
                </wp:inline>
              </w:drawing>
            </w:r>
          </w:p>
        </w:tc>
        <w:tc>
          <w:tcPr>
            <w:tcW w:w="2021" w:type="dxa"/>
          </w:tcPr>
          <w:p w:rsidR="0058678C" w:rsidRPr="00953A19" w:rsidRDefault="0058678C" w:rsidP="000F7891">
            <w:pPr>
              <w:rPr>
                <w:rFonts w:ascii="Times New Roman" w:hAnsi="Times New Roman"/>
                <w:sz w:val="24"/>
                <w:szCs w:val="24"/>
                <w:lang w:val="es-ES"/>
              </w:rPr>
            </w:pPr>
            <w:r w:rsidRPr="00953A19">
              <w:rPr>
                <w:rFonts w:ascii="Times New Roman" w:hAnsi="Times New Roman"/>
                <w:noProof/>
              </w:rPr>
              <w:drawing>
                <wp:inline distT="0" distB="0" distL="0" distR="0">
                  <wp:extent cx="1126849" cy="1781175"/>
                  <wp:effectExtent l="19050" t="0" r="0" b="0"/>
                  <wp:docPr id="104" name="Imagen 4" descr="http://upload.wikimedia.org/wikipedia/commons/4/49/Gleditsia-triacanthos-ho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9/Gleditsia-triacanthos-hojas.jpg"/>
                          <pic:cNvPicPr>
                            <a:picLocks noChangeAspect="1" noChangeArrowheads="1"/>
                          </pic:cNvPicPr>
                        </pic:nvPicPr>
                        <pic:blipFill>
                          <a:blip r:embed="rId76" cstate="screen"/>
                          <a:srcRect/>
                          <a:stretch>
                            <a:fillRect/>
                          </a:stretch>
                        </pic:blipFill>
                        <pic:spPr bwMode="auto">
                          <a:xfrm>
                            <a:off x="0" y="0"/>
                            <a:ext cx="1127142" cy="1781639"/>
                          </a:xfrm>
                          <a:prstGeom prst="rect">
                            <a:avLst/>
                          </a:prstGeom>
                          <a:noFill/>
                          <a:ln w="9525">
                            <a:noFill/>
                            <a:miter lim="800000"/>
                            <a:headEnd/>
                            <a:tailEnd/>
                          </a:ln>
                        </pic:spPr>
                      </pic:pic>
                    </a:graphicData>
                  </a:graphic>
                </wp:inline>
              </w:drawing>
            </w:r>
          </w:p>
        </w:tc>
        <w:tc>
          <w:tcPr>
            <w:tcW w:w="2436" w:type="dxa"/>
          </w:tcPr>
          <w:p w:rsidR="0058678C" w:rsidRPr="00953A19" w:rsidRDefault="0058678C" w:rsidP="000F7891">
            <w:pPr>
              <w:rPr>
                <w:rFonts w:ascii="Times New Roman" w:hAnsi="Times New Roman"/>
                <w:sz w:val="24"/>
                <w:szCs w:val="24"/>
                <w:lang w:val="es-ES"/>
              </w:rPr>
            </w:pPr>
            <w:r w:rsidRPr="00953A19">
              <w:rPr>
                <w:rFonts w:ascii="Times New Roman" w:hAnsi="Times New Roman"/>
                <w:noProof/>
              </w:rPr>
              <w:drawing>
                <wp:inline distT="0" distB="0" distL="0" distR="0">
                  <wp:extent cx="1384602" cy="1781175"/>
                  <wp:effectExtent l="19050" t="0" r="6048" b="0"/>
                  <wp:docPr id="105" name="Imagen 7" descr="http://www.casasycosastandil.com.ar/image/19470/gleditsia-triacant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sasycosastandil.com.ar/image/19470/gleditsia-triacanthos.jpg"/>
                          <pic:cNvPicPr>
                            <a:picLocks noChangeAspect="1" noChangeArrowheads="1"/>
                          </pic:cNvPicPr>
                        </pic:nvPicPr>
                        <pic:blipFill>
                          <a:blip r:embed="rId77" cstate="screen"/>
                          <a:srcRect/>
                          <a:stretch>
                            <a:fillRect/>
                          </a:stretch>
                        </pic:blipFill>
                        <pic:spPr bwMode="auto">
                          <a:xfrm>
                            <a:off x="0" y="0"/>
                            <a:ext cx="1383378" cy="1779600"/>
                          </a:xfrm>
                          <a:prstGeom prst="rect">
                            <a:avLst/>
                          </a:prstGeom>
                          <a:noFill/>
                          <a:ln w="9525">
                            <a:noFill/>
                            <a:miter lim="800000"/>
                            <a:headEnd/>
                            <a:tailEnd/>
                          </a:ln>
                        </pic:spPr>
                      </pic:pic>
                    </a:graphicData>
                  </a:graphic>
                </wp:inline>
              </w:drawing>
            </w:r>
          </w:p>
        </w:tc>
        <w:tc>
          <w:tcPr>
            <w:tcW w:w="2668" w:type="dxa"/>
          </w:tcPr>
          <w:p w:rsidR="0058678C" w:rsidRPr="00953A19" w:rsidRDefault="0058678C" w:rsidP="000F7891">
            <w:pPr>
              <w:rPr>
                <w:rFonts w:ascii="Times New Roman" w:hAnsi="Times New Roman"/>
                <w:sz w:val="24"/>
                <w:szCs w:val="24"/>
                <w:lang w:val="es-ES"/>
              </w:rPr>
            </w:pPr>
            <w:r w:rsidRPr="00953A19">
              <w:rPr>
                <w:rFonts w:ascii="Times New Roman" w:hAnsi="Times New Roman"/>
                <w:noProof/>
              </w:rPr>
              <w:drawing>
                <wp:inline distT="0" distB="0" distL="0" distR="0">
                  <wp:extent cx="1447800" cy="1795442"/>
                  <wp:effectExtent l="19050" t="0" r="0" b="0"/>
                  <wp:docPr id="106" name="Imagen 10" descr="https://c1.staticflickr.com/9/8194/8102429418_71af880c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1.staticflickr.com/9/8194/8102429418_71af880c04_b.jpg"/>
                          <pic:cNvPicPr>
                            <a:picLocks noChangeAspect="1" noChangeArrowheads="1"/>
                          </pic:cNvPicPr>
                        </pic:nvPicPr>
                        <pic:blipFill>
                          <a:blip r:embed="rId78" cstate="screen"/>
                          <a:srcRect/>
                          <a:stretch>
                            <a:fillRect/>
                          </a:stretch>
                        </pic:blipFill>
                        <pic:spPr bwMode="auto">
                          <a:xfrm>
                            <a:off x="0" y="0"/>
                            <a:ext cx="1445496" cy="1792585"/>
                          </a:xfrm>
                          <a:prstGeom prst="rect">
                            <a:avLst/>
                          </a:prstGeom>
                          <a:noFill/>
                          <a:ln w="9525">
                            <a:noFill/>
                            <a:miter lim="800000"/>
                            <a:headEnd/>
                            <a:tailEnd/>
                          </a:ln>
                        </pic:spPr>
                      </pic:pic>
                    </a:graphicData>
                  </a:graphic>
                </wp:inline>
              </w:drawing>
            </w:r>
          </w:p>
        </w:tc>
      </w:tr>
    </w:tbl>
    <w:p w:rsidR="0058678C" w:rsidRPr="00953A19" w:rsidRDefault="0058678C" w:rsidP="000F7891">
      <w:pPr>
        <w:rPr>
          <w:rFonts w:ascii="Times New Roman" w:hAnsi="Times New Roman"/>
          <w:sz w:val="24"/>
          <w:szCs w:val="24"/>
          <w:lang w:val="es-ES"/>
        </w:rPr>
      </w:pPr>
    </w:p>
    <w:p w:rsidR="000F7891" w:rsidRPr="00953A19" w:rsidRDefault="000F7891" w:rsidP="000F7891">
      <w:pPr>
        <w:rPr>
          <w:rFonts w:ascii="Times New Roman" w:hAnsi="Times New Roman"/>
          <w:sz w:val="24"/>
          <w:szCs w:val="24"/>
          <w:lang w:val="es-ES"/>
        </w:rPr>
      </w:pPr>
      <w:r w:rsidRPr="00E403D8">
        <w:rPr>
          <w:rFonts w:ascii="Times New Roman" w:hAnsi="Times New Roman"/>
          <w:b/>
          <w:i/>
          <w:sz w:val="44"/>
          <w:szCs w:val="44"/>
          <w:u w:val="single"/>
          <w:lang w:val="es-ES"/>
        </w:rPr>
        <w:t>Gleditsia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triacanthos</w:t>
      </w:r>
      <w:r w:rsidRPr="00953A19">
        <w:rPr>
          <w:rFonts w:ascii="Times New Roman" w:hAnsi="Times New Roman"/>
          <w:b/>
          <w:sz w:val="44"/>
          <w:szCs w:val="44"/>
          <w:lang w:val="es-ES"/>
        </w:rPr>
        <w:t xml:space="preserve"> L.</w:t>
      </w:r>
      <w:r w:rsidRPr="00953A19">
        <w:rPr>
          <w:rFonts w:ascii="Times New Roman" w:hAnsi="Times New Roman"/>
          <w:b/>
          <w:sz w:val="44"/>
          <w:szCs w:val="44"/>
          <w:lang w:val="es-ES"/>
        </w:rPr>
        <w:tab/>
      </w:r>
      <w:r w:rsidRPr="00953A19">
        <w:rPr>
          <w:rFonts w:ascii="Times New Roman" w:hAnsi="Times New Roman"/>
          <w:b/>
          <w:sz w:val="44"/>
          <w:szCs w:val="44"/>
          <w:lang w:val="es-ES"/>
        </w:rPr>
        <w:tab/>
      </w:r>
      <w:r w:rsidRPr="00953A19">
        <w:rPr>
          <w:rFonts w:ascii="Times New Roman" w:hAnsi="Times New Roman"/>
          <w:b/>
          <w:sz w:val="44"/>
          <w:szCs w:val="44"/>
          <w:lang w:val="es-ES"/>
        </w:rPr>
        <w:tab/>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acacia negra, espina corona, corona de Cristo, algarroba turca.</w:t>
      </w:r>
    </w:p>
    <w:p w:rsidR="00DD77C5" w:rsidRPr="00DD77C5" w:rsidRDefault="000F7891" w:rsidP="000F7891">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C34617">
        <w:rPr>
          <w:rFonts w:ascii="Times New Roman" w:hAnsi="Times New Roman"/>
          <w:sz w:val="24"/>
          <w:szCs w:val="24"/>
          <w:lang w:val="es-ES"/>
        </w:rPr>
        <w:t>Fabá</w:t>
      </w:r>
      <w:r w:rsidR="00C34617" w:rsidRPr="00953A19">
        <w:rPr>
          <w:rFonts w:ascii="Times New Roman" w:hAnsi="Times New Roman"/>
          <w:sz w:val="24"/>
          <w:szCs w:val="24"/>
          <w:lang w:val="es-ES"/>
        </w:rPr>
        <w:t>ceae</w:t>
      </w:r>
      <w:r w:rsidRPr="00953A19">
        <w:rPr>
          <w:rFonts w:ascii="Times New Roman" w:hAnsi="Times New Roman"/>
          <w:sz w:val="24"/>
          <w:szCs w:val="24"/>
          <w:lang w:val="es-ES"/>
        </w:rPr>
        <w:t>.</w:t>
      </w:r>
      <w:r w:rsidR="00C34617">
        <w:rPr>
          <w:rFonts w:ascii="Times New Roman" w:hAnsi="Times New Roman"/>
          <w:sz w:val="24"/>
          <w:szCs w:val="24"/>
          <w:lang w:val="es-ES"/>
        </w:rPr>
        <w:br/>
      </w:r>
      <w:r w:rsidR="00DD77C5" w:rsidRPr="00DD77C5">
        <w:rPr>
          <w:rFonts w:ascii="Times New Roman" w:hAnsi="Times New Roman"/>
          <w:b/>
          <w:sz w:val="24"/>
          <w:szCs w:val="24"/>
          <w:lang w:val="es-ES"/>
        </w:rPr>
        <w:t>Subfamilia:</w:t>
      </w:r>
      <w:r w:rsidR="00DD77C5">
        <w:rPr>
          <w:rFonts w:ascii="Times New Roman" w:hAnsi="Times New Roman"/>
          <w:sz w:val="24"/>
          <w:szCs w:val="24"/>
          <w:lang w:val="es-ES"/>
        </w:rPr>
        <w:t xml:space="preserve"> Cesalpinioidea</w:t>
      </w:r>
    </w:p>
    <w:p w:rsidR="000F7891" w:rsidRPr="00953A19" w:rsidRDefault="00262335" w:rsidP="000F7891">
      <w:pPr>
        <w:rPr>
          <w:rFonts w:ascii="Times New Roman" w:hAnsi="Times New Roman"/>
          <w:sz w:val="24"/>
          <w:szCs w:val="24"/>
          <w:lang w:val="es-ES"/>
        </w:rPr>
      </w:pPr>
      <w:r>
        <w:rPr>
          <w:rFonts w:ascii="Times New Roman" w:hAnsi="Times New Roman"/>
          <w:b/>
          <w:sz w:val="24"/>
          <w:szCs w:val="24"/>
          <w:lang w:val="es-ES"/>
        </w:rPr>
        <w:t xml:space="preserve">Hábitat </w:t>
      </w:r>
      <w:r w:rsidR="000F7891" w:rsidRPr="00953A19">
        <w:rPr>
          <w:rFonts w:ascii="Times New Roman" w:hAnsi="Times New Roman"/>
          <w:b/>
          <w:sz w:val="24"/>
          <w:szCs w:val="24"/>
          <w:lang w:val="es-ES"/>
        </w:rPr>
        <w:t xml:space="preserve">local: </w:t>
      </w:r>
      <w:r w:rsidR="000F7891" w:rsidRPr="00953A19">
        <w:rPr>
          <w:rFonts w:ascii="Times New Roman" w:hAnsi="Times New Roman"/>
          <w:sz w:val="24"/>
          <w:szCs w:val="24"/>
          <w:lang w:val="es-ES"/>
        </w:rPr>
        <w:t xml:space="preserve">En Martín García crece en </w:t>
      </w:r>
      <w:r w:rsidR="009B74C4" w:rsidRPr="00953A19">
        <w:rPr>
          <w:rFonts w:ascii="Times New Roman" w:hAnsi="Times New Roman"/>
          <w:sz w:val="24"/>
          <w:szCs w:val="24"/>
          <w:lang w:val="es-ES"/>
        </w:rPr>
        <w:t>diferentes</w:t>
      </w:r>
      <w:r w:rsidR="000F7891" w:rsidRPr="00953A19">
        <w:rPr>
          <w:rFonts w:ascii="Times New Roman" w:hAnsi="Times New Roman"/>
          <w:sz w:val="24"/>
          <w:szCs w:val="24"/>
          <w:lang w:val="es-ES"/>
        </w:rPr>
        <w:t xml:space="preserve"> hábitats </w:t>
      </w:r>
      <w:r w:rsidR="009B74C4" w:rsidRPr="00953A19">
        <w:rPr>
          <w:rFonts w:ascii="Times New Roman" w:hAnsi="Times New Roman"/>
          <w:sz w:val="24"/>
          <w:szCs w:val="24"/>
          <w:lang w:val="es-ES"/>
        </w:rPr>
        <w:t>hidrófilos y en sectores próximos al área urbana. Es subespontánea en las selvas marginales septentrionales.</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0C0B4F" w:rsidRPr="00953A19" w:rsidTr="00C34617">
        <w:trPr>
          <w:cnfStyle w:val="100000000000"/>
          <w:trHeight w:val="20"/>
        </w:trPr>
        <w:tc>
          <w:tcPr>
            <w:cnfStyle w:val="001000000000"/>
            <w:tcW w:w="542" w:type="dxa"/>
          </w:tcPr>
          <w:p w:rsidR="000C0B4F" w:rsidRPr="00953A19" w:rsidRDefault="000C0B4F"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0C0B4F" w:rsidRPr="00953A19" w:rsidRDefault="000C0B4F"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0C0B4F" w:rsidRPr="00953A19" w:rsidTr="00C34617">
        <w:trPr>
          <w:cnfStyle w:val="000000100000"/>
          <w:trHeight w:val="20"/>
        </w:trPr>
        <w:tc>
          <w:tcPr>
            <w:cnfStyle w:val="001000000000"/>
            <w:tcW w:w="542" w:type="dxa"/>
          </w:tcPr>
          <w:p w:rsidR="000C0B4F" w:rsidRPr="00953A19" w:rsidRDefault="000C0B4F"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0C0B4F" w:rsidRPr="00953A19" w:rsidRDefault="000C0B4F" w:rsidP="00CA297E">
            <w:pPr>
              <w:spacing w:line="240" w:lineRule="auto"/>
              <w:cnfStyle w:val="000000100000"/>
              <w:rPr>
                <w:rFonts w:ascii="Times New Roman" w:hAnsi="Times New Roman"/>
                <w:b/>
                <w:sz w:val="18"/>
                <w:szCs w:val="18"/>
                <w:lang w:val="es-ES"/>
              </w:rPr>
            </w:pPr>
          </w:p>
        </w:tc>
        <w:tc>
          <w:tcPr>
            <w:tcW w:w="683" w:type="dxa"/>
          </w:tcPr>
          <w:p w:rsidR="000C0B4F" w:rsidRPr="00953A19" w:rsidRDefault="000C0B4F"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0C0B4F" w:rsidRPr="00953A19" w:rsidRDefault="000C0B4F" w:rsidP="00CA297E">
            <w:pPr>
              <w:spacing w:line="240" w:lineRule="auto"/>
              <w:cnfStyle w:val="000000100000"/>
              <w:rPr>
                <w:rFonts w:ascii="Times New Roman" w:hAnsi="Times New Roman"/>
                <w:b/>
                <w:sz w:val="18"/>
                <w:szCs w:val="18"/>
                <w:lang w:val="es-ES"/>
              </w:rPr>
            </w:pPr>
          </w:p>
        </w:tc>
        <w:tc>
          <w:tcPr>
            <w:tcW w:w="576" w:type="dxa"/>
          </w:tcPr>
          <w:p w:rsidR="000C0B4F" w:rsidRPr="00953A19" w:rsidRDefault="000C0B4F" w:rsidP="00CA297E">
            <w:pPr>
              <w:spacing w:line="240" w:lineRule="auto"/>
              <w:cnfStyle w:val="000000100000"/>
              <w:rPr>
                <w:rFonts w:ascii="Times New Roman" w:hAnsi="Times New Roman"/>
                <w:b/>
                <w:sz w:val="18"/>
                <w:szCs w:val="18"/>
                <w:lang w:val="es-ES"/>
              </w:rPr>
            </w:pPr>
          </w:p>
        </w:tc>
      </w:tr>
    </w:tbl>
    <w:p w:rsidR="000F7891" w:rsidRPr="00953A19" w:rsidRDefault="000F7891" w:rsidP="000F7891">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árbol</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dioico</w:t>
      </w:r>
      <w:r w:rsidR="002046C3" w:rsidRPr="00953A19">
        <w:rPr>
          <w:rFonts w:ascii="Times New Roman" w:hAnsi="Times New Roman"/>
          <w:sz w:val="24"/>
          <w:szCs w:val="24"/>
          <w:lang w:val="es-ES"/>
        </w:rPr>
        <w:t xml:space="preserve"> de hasta 20 m. de altura</w:t>
      </w:r>
      <w:r w:rsidR="009B74C4" w:rsidRPr="00953A19">
        <w:rPr>
          <w:rFonts w:ascii="Times New Roman" w:hAnsi="Times New Roman"/>
          <w:sz w:val="24"/>
          <w:szCs w:val="24"/>
          <w:lang w:val="es-ES"/>
        </w:rPr>
        <w:t>, caducifolio, con ramas rojizas y espinas ramificadas en sus tallos que pueden alcanzar los 20 cm. Fuste recto, cilindrico</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 xml:space="preserve">tronco </w:t>
      </w:r>
      <w:r w:rsidR="002046C3" w:rsidRPr="00953A19">
        <w:rPr>
          <w:rFonts w:ascii="Times New Roman" w:hAnsi="Times New Roman"/>
          <w:sz w:val="24"/>
          <w:szCs w:val="24"/>
          <w:lang w:val="es-ES"/>
        </w:rPr>
        <w:t>con corteza gris a gris negruzca, rugosa</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dimorfas,</w:t>
      </w:r>
      <w:r w:rsidR="002046C3" w:rsidRPr="00953A19">
        <w:rPr>
          <w:rFonts w:ascii="Times New Roman" w:hAnsi="Times New Roman"/>
          <w:sz w:val="24"/>
          <w:szCs w:val="24"/>
          <w:lang w:val="es-ES"/>
        </w:rPr>
        <w:t xml:space="preserve"> alternas,</w:t>
      </w:r>
      <w:r w:rsidR="009B74C4" w:rsidRPr="00953A19">
        <w:rPr>
          <w:rFonts w:ascii="Times New Roman" w:hAnsi="Times New Roman"/>
          <w:sz w:val="24"/>
          <w:szCs w:val="24"/>
          <w:lang w:val="es-ES"/>
        </w:rPr>
        <w:t xml:space="preserve"> pinnadas y bipinnadas</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2046C3" w:rsidRPr="00953A19">
        <w:rPr>
          <w:rFonts w:ascii="Times New Roman" w:hAnsi="Times New Roman"/>
          <w:sz w:val="24"/>
          <w:szCs w:val="24"/>
          <w:lang w:val="es-ES"/>
        </w:rPr>
        <w:t xml:space="preserve">inconspicuas, </w:t>
      </w:r>
      <w:r w:rsidR="009B74C4" w:rsidRPr="00953A19">
        <w:rPr>
          <w:rFonts w:ascii="Times New Roman" w:hAnsi="Times New Roman"/>
          <w:sz w:val="24"/>
          <w:szCs w:val="24"/>
          <w:lang w:val="es-ES"/>
        </w:rPr>
        <w:t>en racimos subpéndulos, axilares, densifloros, pubescentes</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 xml:space="preserve">legumbres largas, péndulas, linear-comprimidas, a veces arqueadas, </w:t>
      </w:r>
      <w:r w:rsidR="002046C3" w:rsidRPr="00953A19">
        <w:rPr>
          <w:rFonts w:ascii="Times New Roman" w:hAnsi="Times New Roman"/>
          <w:sz w:val="24"/>
          <w:szCs w:val="24"/>
          <w:lang w:val="es-ES"/>
        </w:rPr>
        <w:t xml:space="preserve">amarillenta, </w:t>
      </w:r>
      <w:r w:rsidR="009B74C4" w:rsidRPr="00953A19">
        <w:rPr>
          <w:rFonts w:ascii="Times New Roman" w:hAnsi="Times New Roman"/>
          <w:sz w:val="24"/>
          <w:szCs w:val="24"/>
          <w:lang w:val="es-ES"/>
        </w:rPr>
        <w:t>rojizo-negras</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florece en octubre y noviembre. La foliación se da en el inicio de la primavera</w:t>
      </w:r>
      <w:r w:rsidRPr="00953A19">
        <w:rPr>
          <w:rFonts w:ascii="Times New Roman" w:hAnsi="Times New Roman"/>
          <w:sz w:val="24"/>
          <w:szCs w:val="24"/>
          <w:lang w:val="es-ES"/>
        </w:rPr>
        <w:t>.</w:t>
      </w:r>
    </w:p>
    <w:p w:rsidR="000F7891" w:rsidRPr="00953A19" w:rsidRDefault="000F7891" w:rsidP="000F7891">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en el verano</w:t>
      </w:r>
      <w:r w:rsidRPr="00953A19">
        <w:rPr>
          <w:rFonts w:ascii="Times New Roman" w:hAnsi="Times New Roman"/>
          <w:sz w:val="24"/>
          <w:szCs w:val="24"/>
          <w:lang w:val="es-ES"/>
        </w:rPr>
        <w:t xml:space="preserve">. </w:t>
      </w:r>
    </w:p>
    <w:p w:rsidR="00884214" w:rsidRPr="00953A19" w:rsidRDefault="000F7891" w:rsidP="00884214">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9B74C4" w:rsidRPr="00953A19">
        <w:rPr>
          <w:rFonts w:ascii="Times New Roman" w:hAnsi="Times New Roman"/>
          <w:sz w:val="24"/>
          <w:szCs w:val="24"/>
          <w:lang w:val="es-ES"/>
        </w:rPr>
        <w:t>originaria del centro-este de los Estados Unidos, donde alcanza hasta 45m. de altura, ha sido difundida por cultivo en todo el mundo. Es subespontánea en la provincia de Buenos Aires (Delta del Paraná, San Isidro a Capital Federal, Isla Martín García, Lobos, San Antonio de Areco)</w:t>
      </w:r>
      <w:r w:rsidRPr="00953A19">
        <w:rPr>
          <w:rFonts w:ascii="Times New Roman" w:hAnsi="Times New Roman"/>
          <w:sz w:val="24"/>
          <w:szCs w:val="24"/>
          <w:lang w:val="es-ES"/>
        </w:rPr>
        <w:t>.</w:t>
      </w:r>
      <w:r w:rsidR="009B74C4" w:rsidRPr="00953A19">
        <w:rPr>
          <w:rFonts w:ascii="Times New Roman" w:hAnsi="Times New Roman"/>
          <w:sz w:val="24"/>
          <w:szCs w:val="24"/>
          <w:lang w:val="es-ES"/>
        </w:rPr>
        <w:t xml:space="preserve"> Común en terrenos modificados, como vías férreas, baldíos, etc.</w:t>
      </w:r>
      <w:r w:rsidR="009F09B0">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32"/>
        <w:gridCol w:w="2072"/>
        <w:gridCol w:w="2818"/>
        <w:gridCol w:w="2075"/>
      </w:tblGrid>
      <w:tr w:rsidR="000B6D73" w:rsidRPr="00953A19" w:rsidTr="00DE21E8">
        <w:trPr>
          <w:trHeight w:val="2711"/>
        </w:trPr>
        <w:tc>
          <w:tcPr>
            <w:tcW w:w="1932" w:type="dxa"/>
          </w:tcPr>
          <w:p w:rsidR="0058678C" w:rsidRPr="00953A19" w:rsidRDefault="000B6D73" w:rsidP="000C0B4F">
            <w:pPr>
              <w:jc w:val="cente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1155677" cy="1676400"/>
                  <wp:effectExtent l="19050" t="0" r="6373" b="0"/>
                  <wp:docPr id="15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screen">
                            <a:lum bright="30000" contrast="40000"/>
                          </a:blip>
                          <a:srcRect/>
                          <a:stretch>
                            <a:fillRect/>
                          </a:stretch>
                        </pic:blipFill>
                        <pic:spPr bwMode="auto">
                          <a:xfrm>
                            <a:off x="0" y="0"/>
                            <a:ext cx="1155513" cy="1676163"/>
                          </a:xfrm>
                          <a:prstGeom prst="rect">
                            <a:avLst/>
                          </a:prstGeom>
                          <a:noFill/>
                          <a:ln w="9525">
                            <a:noFill/>
                            <a:miter lim="800000"/>
                            <a:headEnd/>
                            <a:tailEnd/>
                          </a:ln>
                        </pic:spPr>
                      </pic:pic>
                    </a:graphicData>
                  </a:graphic>
                </wp:inline>
              </w:drawing>
            </w:r>
          </w:p>
        </w:tc>
        <w:tc>
          <w:tcPr>
            <w:tcW w:w="2072" w:type="dxa"/>
          </w:tcPr>
          <w:p w:rsidR="0058678C" w:rsidRPr="00953A19" w:rsidRDefault="0058678C" w:rsidP="000C0B4F">
            <w:pPr>
              <w:jc w:val="center"/>
              <w:rPr>
                <w:rFonts w:ascii="Times New Roman" w:hAnsi="Times New Roman"/>
                <w:sz w:val="24"/>
                <w:szCs w:val="24"/>
                <w:lang w:val="es-ES"/>
              </w:rPr>
            </w:pPr>
            <w:r w:rsidRPr="00953A19">
              <w:rPr>
                <w:rFonts w:ascii="Times New Roman" w:hAnsi="Times New Roman"/>
                <w:noProof/>
              </w:rPr>
              <w:drawing>
                <wp:inline distT="0" distB="0" distL="0" distR="0">
                  <wp:extent cx="1257792" cy="1676400"/>
                  <wp:effectExtent l="19050" t="0" r="0" b="0"/>
                  <wp:docPr id="107" name="Imagen 13" descr="http://2.bp.blogspot.com/_3PG8T1wJO00/SVZgTFT1jiI/AAAAAAAAA3o/Q44sa49hbes/s1600/Ing%C3%A1+%28Inga+uruguens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3PG8T1wJO00/SVZgTFT1jiI/AAAAAAAAA3o/Q44sa49hbes/s1600/Ing%C3%A1+%28Inga+uruguensis%29.jpg"/>
                          <pic:cNvPicPr>
                            <a:picLocks noChangeAspect="1" noChangeArrowheads="1"/>
                          </pic:cNvPicPr>
                        </pic:nvPicPr>
                        <pic:blipFill>
                          <a:blip r:embed="rId80" cstate="screen"/>
                          <a:srcRect/>
                          <a:stretch>
                            <a:fillRect/>
                          </a:stretch>
                        </pic:blipFill>
                        <pic:spPr bwMode="auto">
                          <a:xfrm>
                            <a:off x="0" y="0"/>
                            <a:ext cx="1257899" cy="1676542"/>
                          </a:xfrm>
                          <a:prstGeom prst="rect">
                            <a:avLst/>
                          </a:prstGeom>
                          <a:noFill/>
                          <a:ln w="9525">
                            <a:noFill/>
                            <a:miter lim="800000"/>
                            <a:headEnd/>
                            <a:tailEnd/>
                          </a:ln>
                        </pic:spPr>
                      </pic:pic>
                    </a:graphicData>
                  </a:graphic>
                </wp:inline>
              </w:drawing>
            </w:r>
          </w:p>
        </w:tc>
        <w:tc>
          <w:tcPr>
            <w:tcW w:w="2818" w:type="dxa"/>
          </w:tcPr>
          <w:p w:rsidR="0058678C" w:rsidRPr="00953A19" w:rsidRDefault="00772174" w:rsidP="000C0B4F">
            <w:pPr>
              <w:jc w:val="center"/>
              <w:rPr>
                <w:rFonts w:ascii="Times New Roman" w:hAnsi="Times New Roman"/>
                <w:sz w:val="24"/>
                <w:szCs w:val="24"/>
                <w:lang w:val="es-ES"/>
              </w:rPr>
            </w:pPr>
            <w:r w:rsidRPr="00953A19">
              <w:rPr>
                <w:rFonts w:ascii="Times New Roman" w:hAnsi="Times New Roman"/>
                <w:noProof/>
              </w:rPr>
              <w:drawing>
                <wp:inline distT="0" distB="0" distL="0" distR="0">
                  <wp:extent cx="1762132" cy="1676400"/>
                  <wp:effectExtent l="19050" t="0" r="9518" b="0"/>
                  <wp:docPr id="109" name="Imagen 19" descr="http://2.bp.blogspot.com/_3PG8T1wJO00/SVZgTXLAuGI/AAAAAAAAA3w/vZm5W3Irpss/s1600/Ing%C3%A1+%28Inga+uruguensi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_3PG8T1wJO00/SVZgTXLAuGI/AAAAAAAAA3w/vZm5W3Irpss/s1600/Ing%C3%A1+%28Inga+uruguensis%29+3.jpg"/>
                          <pic:cNvPicPr>
                            <a:picLocks noChangeAspect="1" noChangeArrowheads="1"/>
                          </pic:cNvPicPr>
                        </pic:nvPicPr>
                        <pic:blipFill>
                          <a:blip r:embed="rId81" cstate="screen"/>
                          <a:srcRect/>
                          <a:stretch>
                            <a:fillRect/>
                          </a:stretch>
                        </pic:blipFill>
                        <pic:spPr bwMode="auto">
                          <a:xfrm>
                            <a:off x="0" y="0"/>
                            <a:ext cx="1769512" cy="1683421"/>
                          </a:xfrm>
                          <a:prstGeom prst="rect">
                            <a:avLst/>
                          </a:prstGeom>
                          <a:noFill/>
                          <a:ln w="9525">
                            <a:noFill/>
                            <a:miter lim="800000"/>
                            <a:headEnd/>
                            <a:tailEnd/>
                          </a:ln>
                        </pic:spPr>
                      </pic:pic>
                    </a:graphicData>
                  </a:graphic>
                </wp:inline>
              </w:drawing>
            </w:r>
          </w:p>
        </w:tc>
        <w:tc>
          <w:tcPr>
            <w:tcW w:w="2075" w:type="dxa"/>
          </w:tcPr>
          <w:p w:rsidR="0058678C" w:rsidRPr="00953A19" w:rsidRDefault="000C0B4F" w:rsidP="000C0B4F">
            <w:pPr>
              <w:rPr>
                <w:rFonts w:ascii="Times New Roman" w:hAnsi="Times New Roman"/>
                <w:sz w:val="24"/>
                <w:szCs w:val="24"/>
                <w:lang w:val="es-ES"/>
              </w:rPr>
            </w:pPr>
            <w:r w:rsidRPr="000C0B4F">
              <w:rPr>
                <w:rFonts w:ascii="Times New Roman" w:hAnsi="Times New Roman"/>
                <w:noProof/>
              </w:rPr>
              <w:drawing>
                <wp:inline distT="0" distB="0" distL="0" distR="0">
                  <wp:extent cx="1685925" cy="1676720"/>
                  <wp:effectExtent l="19050" t="0" r="0" b="0"/>
                  <wp:docPr id="27" name="Imagen 16" descr="http://4.bp.blogspot.com/_3PG8T1wJO00/S_FzNpZ-E2I/AAAAAAAAB5g/GFsY_X6MZuc/s1600/Ing%C3%A1+%28Inga+uruguensis%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_3PG8T1wJO00/S_FzNpZ-E2I/AAAAAAAAB5g/GFsY_X6MZuc/s1600/Ing%C3%A1+%28Inga+uruguensis%29+7.jpg"/>
                          <pic:cNvPicPr>
                            <a:picLocks noChangeAspect="1" noChangeArrowheads="1"/>
                          </pic:cNvPicPr>
                        </pic:nvPicPr>
                        <pic:blipFill>
                          <a:blip r:embed="rId82" cstate="screen"/>
                          <a:srcRect b="-35390"/>
                          <a:stretch>
                            <a:fillRect/>
                          </a:stretch>
                        </pic:blipFill>
                        <pic:spPr bwMode="auto">
                          <a:xfrm rot="16200000">
                            <a:off x="0" y="0"/>
                            <a:ext cx="1685925" cy="1676720"/>
                          </a:xfrm>
                          <a:prstGeom prst="rect">
                            <a:avLst/>
                          </a:prstGeom>
                          <a:noFill/>
                          <a:ln w="9525">
                            <a:noFill/>
                            <a:miter lim="800000"/>
                            <a:headEnd/>
                            <a:tailEnd/>
                          </a:ln>
                        </pic:spPr>
                      </pic:pic>
                    </a:graphicData>
                  </a:graphic>
                </wp:inline>
              </w:drawing>
            </w:r>
          </w:p>
        </w:tc>
      </w:tr>
    </w:tbl>
    <w:p w:rsidR="00884214" w:rsidRDefault="00884214" w:rsidP="00884214">
      <w:pPr>
        <w:rPr>
          <w:rFonts w:ascii="Times New Roman" w:hAnsi="Times New Roman"/>
          <w:b/>
          <w:sz w:val="44"/>
          <w:szCs w:val="44"/>
          <w:lang w:val="es-ES"/>
        </w:rPr>
      </w:pPr>
      <w:r w:rsidRPr="00E403D8">
        <w:rPr>
          <w:rFonts w:ascii="Times New Roman" w:hAnsi="Times New Roman"/>
          <w:b/>
          <w:i/>
          <w:sz w:val="44"/>
          <w:szCs w:val="44"/>
          <w:u w:val="single"/>
          <w:lang w:val="es-ES"/>
        </w:rPr>
        <w:t>Inga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affinis</w:t>
      </w:r>
      <w:r w:rsidRPr="00953A19">
        <w:rPr>
          <w:rFonts w:ascii="Times New Roman" w:hAnsi="Times New Roman"/>
          <w:b/>
          <w:sz w:val="44"/>
          <w:szCs w:val="44"/>
          <w:lang w:val="es-ES"/>
        </w:rPr>
        <w:t xml:space="preserve"> DC.</w:t>
      </w:r>
      <w:r w:rsidRPr="00953A19">
        <w:rPr>
          <w:rFonts w:ascii="Times New Roman" w:hAnsi="Times New Roman"/>
          <w:b/>
          <w:sz w:val="44"/>
          <w:szCs w:val="44"/>
          <w:lang w:val="es-ES"/>
        </w:rPr>
        <w:tab/>
      </w:r>
      <w:r w:rsidRPr="00953A19">
        <w:rPr>
          <w:rFonts w:ascii="Times New Roman" w:hAnsi="Times New Roman"/>
          <w:b/>
          <w:sz w:val="44"/>
          <w:szCs w:val="44"/>
          <w:lang w:val="es-ES"/>
        </w:rPr>
        <w:tab/>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ingá,</w:t>
      </w:r>
      <w:r w:rsidR="00230CBA" w:rsidRPr="00953A19">
        <w:rPr>
          <w:rFonts w:ascii="Times New Roman" w:hAnsi="Times New Roman"/>
          <w:sz w:val="24"/>
          <w:szCs w:val="24"/>
          <w:lang w:val="es-ES"/>
        </w:rPr>
        <w:t xml:space="preserve"> ingá amargo, ingá grande, </w:t>
      </w:r>
      <w:r w:rsidRPr="00953A19">
        <w:rPr>
          <w:rFonts w:ascii="Times New Roman" w:hAnsi="Times New Roman"/>
          <w:sz w:val="24"/>
          <w:szCs w:val="24"/>
          <w:lang w:val="es-ES"/>
        </w:rPr>
        <w:t xml:space="preserve"> ingá guazú (guaraní: árbol de las cercanías del agua), ingá colorado, ingá puitá.</w:t>
      </w:r>
    </w:p>
    <w:p w:rsidR="00C04D6E" w:rsidRPr="00C04D6E" w:rsidRDefault="00884214" w:rsidP="00884214">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C34617">
        <w:rPr>
          <w:rFonts w:ascii="Times New Roman" w:hAnsi="Times New Roman"/>
          <w:sz w:val="24"/>
          <w:szCs w:val="24"/>
          <w:lang w:val="es-ES"/>
        </w:rPr>
        <w:t>Fabá</w:t>
      </w:r>
      <w:r w:rsidR="00C34617" w:rsidRPr="00953A19">
        <w:rPr>
          <w:rFonts w:ascii="Times New Roman" w:hAnsi="Times New Roman"/>
          <w:sz w:val="24"/>
          <w:szCs w:val="24"/>
          <w:lang w:val="es-ES"/>
        </w:rPr>
        <w:t>ceae</w:t>
      </w:r>
      <w:r w:rsidRPr="00953A19">
        <w:rPr>
          <w:rFonts w:ascii="Times New Roman" w:hAnsi="Times New Roman"/>
          <w:sz w:val="24"/>
          <w:szCs w:val="24"/>
          <w:lang w:val="es-ES"/>
        </w:rPr>
        <w:t>.</w:t>
      </w:r>
      <w:r w:rsidR="00C34617">
        <w:rPr>
          <w:rFonts w:ascii="Times New Roman" w:hAnsi="Times New Roman"/>
          <w:sz w:val="24"/>
          <w:szCs w:val="24"/>
          <w:lang w:val="es-ES"/>
        </w:rPr>
        <w:br/>
      </w:r>
      <w:r w:rsidR="00C04D6E" w:rsidRPr="00C04D6E">
        <w:rPr>
          <w:rFonts w:ascii="Times New Roman" w:hAnsi="Times New Roman"/>
          <w:b/>
          <w:sz w:val="24"/>
          <w:szCs w:val="24"/>
          <w:lang w:val="es-ES"/>
        </w:rPr>
        <w:t>Sub-familia:</w:t>
      </w:r>
      <w:r w:rsidR="00C04D6E">
        <w:rPr>
          <w:rFonts w:ascii="Times New Roman" w:hAnsi="Times New Roman"/>
          <w:b/>
          <w:sz w:val="24"/>
          <w:szCs w:val="24"/>
          <w:lang w:val="es-ES"/>
        </w:rPr>
        <w:t xml:space="preserve"> </w:t>
      </w:r>
      <w:r w:rsidR="00C04D6E">
        <w:rPr>
          <w:rFonts w:ascii="Times New Roman" w:hAnsi="Times New Roman"/>
          <w:sz w:val="24"/>
          <w:szCs w:val="24"/>
          <w:lang w:val="es-ES"/>
        </w:rPr>
        <w:t>Mimosoidea</w:t>
      </w:r>
    </w:p>
    <w:p w:rsidR="00C04D6E" w:rsidRPr="00953A19" w:rsidRDefault="00262335" w:rsidP="00884214">
      <w:pPr>
        <w:rPr>
          <w:rFonts w:ascii="Times New Roman" w:hAnsi="Times New Roman"/>
          <w:sz w:val="24"/>
          <w:szCs w:val="24"/>
          <w:lang w:val="es-ES"/>
        </w:rPr>
      </w:pPr>
      <w:r>
        <w:rPr>
          <w:rFonts w:ascii="Times New Roman" w:hAnsi="Times New Roman"/>
          <w:b/>
          <w:sz w:val="24"/>
          <w:szCs w:val="24"/>
          <w:lang w:val="es-ES"/>
        </w:rPr>
        <w:t xml:space="preserve">Hábitat </w:t>
      </w:r>
      <w:r w:rsidR="00884214" w:rsidRPr="00953A19">
        <w:rPr>
          <w:rFonts w:ascii="Times New Roman" w:hAnsi="Times New Roman"/>
          <w:b/>
          <w:sz w:val="24"/>
          <w:szCs w:val="24"/>
          <w:lang w:val="es-ES"/>
        </w:rPr>
        <w:t xml:space="preserve">local: </w:t>
      </w:r>
      <w:r w:rsidR="00884214" w:rsidRPr="00953A19">
        <w:rPr>
          <w:rFonts w:ascii="Times New Roman" w:hAnsi="Times New Roman"/>
          <w:sz w:val="24"/>
          <w:szCs w:val="24"/>
          <w:lang w:val="es-ES"/>
        </w:rPr>
        <w:t>En Martín García solo habita en las selvas marginales, hacia las costas.</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04D6E" w:rsidRPr="00953A19" w:rsidTr="00C34617">
        <w:trPr>
          <w:cnfStyle w:val="1000000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04D6E" w:rsidRPr="00953A19" w:rsidTr="00C34617">
        <w:trPr>
          <w:cnfStyle w:val="0000001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683" w:type="dxa"/>
          </w:tcPr>
          <w:p w:rsidR="00C04D6E" w:rsidRPr="00953A19" w:rsidRDefault="00C04D6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576" w:type="dxa"/>
          </w:tcPr>
          <w:p w:rsidR="00C04D6E" w:rsidRPr="00953A19" w:rsidRDefault="00C04D6E" w:rsidP="00CA297E">
            <w:pPr>
              <w:spacing w:line="240" w:lineRule="auto"/>
              <w:cnfStyle w:val="000000100000"/>
              <w:rPr>
                <w:rFonts w:ascii="Times New Roman" w:hAnsi="Times New Roman"/>
                <w:b/>
                <w:sz w:val="18"/>
                <w:szCs w:val="18"/>
                <w:lang w:val="es-ES"/>
              </w:rPr>
            </w:pPr>
          </w:p>
        </w:tc>
      </w:tr>
    </w:tbl>
    <w:p w:rsidR="00884214" w:rsidRPr="00953A19" w:rsidRDefault="00884214" w:rsidP="00884214">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perennifolio, con pubescencia escasa, bronceada, de 8-25 m. de alto y troncos de hasta 80 cm. de diámetro. Fuste cilíndrico y largo. Copa grande, redondeada a aparasolada, con follaje verde oscuro.</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lisa y blanquecina, con la edad se vuelve </w:t>
      </w:r>
      <w:r w:rsidR="00230CBA" w:rsidRPr="00953A19">
        <w:rPr>
          <w:rFonts w:ascii="Times New Roman" w:hAnsi="Times New Roman"/>
          <w:sz w:val="24"/>
          <w:szCs w:val="24"/>
          <w:lang w:val="es-ES"/>
        </w:rPr>
        <w:t>áspera</w:t>
      </w:r>
      <w:r w:rsidRPr="00953A19">
        <w:rPr>
          <w:rFonts w:ascii="Times New Roman" w:hAnsi="Times New Roman"/>
          <w:sz w:val="24"/>
          <w:szCs w:val="24"/>
          <w:lang w:val="es-ES"/>
        </w:rPr>
        <w:t xml:space="preserve"> y gris</w:t>
      </w:r>
      <w:r w:rsidR="00230CBA" w:rsidRPr="00953A19">
        <w:rPr>
          <w:rFonts w:ascii="Times New Roman" w:hAnsi="Times New Roman"/>
          <w:sz w:val="24"/>
          <w:szCs w:val="24"/>
          <w:lang w:val="es-ES"/>
        </w:rPr>
        <w:t>, con arrugas transversales conspicuas</w:t>
      </w:r>
      <w:r w:rsidRPr="00953A19">
        <w:rPr>
          <w:rFonts w:ascii="Times New Roman" w:hAnsi="Times New Roman"/>
          <w:sz w:val="24"/>
          <w:szCs w:val="24"/>
          <w:lang w:val="es-ES"/>
        </w:rPr>
        <w:t>.</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compuestas</w:t>
      </w:r>
      <w:r w:rsidR="00230CBA" w:rsidRPr="00953A19">
        <w:rPr>
          <w:rFonts w:ascii="Times New Roman" w:hAnsi="Times New Roman"/>
          <w:sz w:val="24"/>
          <w:szCs w:val="24"/>
          <w:lang w:val="es-ES"/>
        </w:rPr>
        <w:t>, alternas</w:t>
      </w:r>
      <w:r w:rsidRPr="00953A19">
        <w:rPr>
          <w:rFonts w:ascii="Times New Roman" w:hAnsi="Times New Roman"/>
          <w:sz w:val="24"/>
          <w:szCs w:val="24"/>
          <w:lang w:val="es-ES"/>
        </w:rPr>
        <w:t>, con 3 a 6 pares de folíolos y raquis alado.</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bronceado-tomentosas, medianas a grandes, en espigas</w:t>
      </w:r>
      <w:r w:rsidR="00230CBA" w:rsidRPr="00953A19">
        <w:rPr>
          <w:rFonts w:ascii="Times New Roman" w:hAnsi="Times New Roman"/>
          <w:sz w:val="24"/>
          <w:szCs w:val="24"/>
          <w:lang w:val="es-ES"/>
        </w:rPr>
        <w:t xml:space="preserve"> axilares cortas, estambres numerosos en plumerillo blanco</w:t>
      </w:r>
      <w:r w:rsidRPr="00953A19">
        <w:rPr>
          <w:rFonts w:ascii="Times New Roman" w:hAnsi="Times New Roman"/>
          <w:sz w:val="24"/>
          <w:szCs w:val="24"/>
          <w:lang w:val="es-ES"/>
        </w:rPr>
        <w:t>.</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vaina oblonga,</w:t>
      </w:r>
      <w:r w:rsidR="00230CBA" w:rsidRPr="00953A19">
        <w:rPr>
          <w:rFonts w:ascii="Times New Roman" w:hAnsi="Times New Roman"/>
          <w:sz w:val="24"/>
          <w:szCs w:val="24"/>
          <w:lang w:val="es-ES"/>
        </w:rPr>
        <w:t xml:space="preserve"> recta o falcada,</w:t>
      </w:r>
      <w:r w:rsidRPr="00953A19">
        <w:rPr>
          <w:rFonts w:ascii="Times New Roman" w:hAnsi="Times New Roman"/>
          <w:sz w:val="24"/>
          <w:szCs w:val="24"/>
          <w:lang w:val="es-ES"/>
        </w:rPr>
        <w:t xml:space="preserve"> afelpada con márgenes gruesos y pulpa dulce.</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230CBA" w:rsidRPr="00953A19">
        <w:rPr>
          <w:rFonts w:ascii="Times New Roman" w:hAnsi="Times New Roman"/>
          <w:sz w:val="24"/>
          <w:szCs w:val="24"/>
          <w:lang w:val="es-ES"/>
        </w:rPr>
        <w:t>de septiembre a enero.</w:t>
      </w:r>
    </w:p>
    <w:p w:rsidR="00884214" w:rsidRPr="00953A19" w:rsidRDefault="00884214" w:rsidP="00884214">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230CBA" w:rsidRPr="00953A19">
        <w:rPr>
          <w:rFonts w:ascii="Times New Roman" w:hAnsi="Times New Roman"/>
          <w:sz w:val="24"/>
          <w:szCs w:val="24"/>
          <w:lang w:val="es-ES"/>
        </w:rPr>
        <w:t>de enero a abril</w:t>
      </w:r>
      <w:r w:rsidRPr="00953A19">
        <w:rPr>
          <w:rFonts w:ascii="Times New Roman" w:hAnsi="Times New Roman"/>
          <w:sz w:val="24"/>
          <w:szCs w:val="24"/>
          <w:lang w:val="es-ES"/>
        </w:rPr>
        <w:t xml:space="preserve">. </w:t>
      </w:r>
    </w:p>
    <w:p w:rsidR="00C04D6E" w:rsidRDefault="00884214" w:rsidP="00213E1F">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230CBA" w:rsidRPr="00953A19">
        <w:rPr>
          <w:rFonts w:ascii="Times New Roman" w:hAnsi="Times New Roman"/>
          <w:sz w:val="24"/>
          <w:szCs w:val="24"/>
          <w:lang w:val="es-ES"/>
        </w:rPr>
        <w:t xml:space="preserve">Es una de las 250 especies neotropicales del genero, y una de las 6 especies en Argentina, la de mayor </w:t>
      </w:r>
      <w:r w:rsidR="00C4029A" w:rsidRPr="00953A19">
        <w:rPr>
          <w:rFonts w:ascii="Times New Roman" w:hAnsi="Times New Roman"/>
          <w:sz w:val="24"/>
          <w:szCs w:val="24"/>
          <w:lang w:val="es-ES"/>
        </w:rPr>
        <w:t>área</w:t>
      </w:r>
      <w:r w:rsidR="00230CBA" w:rsidRPr="00953A19">
        <w:rPr>
          <w:rFonts w:ascii="Times New Roman" w:hAnsi="Times New Roman"/>
          <w:sz w:val="24"/>
          <w:szCs w:val="24"/>
          <w:lang w:val="es-ES"/>
        </w:rPr>
        <w:t xml:space="preserve"> de dispersión del país. Crece a los largo de las selvas marginales desde el norte de Misiones hasta el noroeste de Buenos Aires (Delta del Paraná, Martín García, Punta Lara), donde llega a través de las galerías de los ríos Uruguay y Paraná.</w:t>
      </w:r>
    </w:p>
    <w:p w:rsidR="00C04D6E" w:rsidRDefault="00C04D6E">
      <w:pPr>
        <w:spacing w:after="0" w:line="240" w:lineRule="auto"/>
        <w:rPr>
          <w:rFonts w:ascii="Times New Roman" w:hAnsi="Times New Roman"/>
          <w:sz w:val="24"/>
          <w:szCs w:val="24"/>
          <w:lang w:val="es-ES"/>
        </w:rPr>
      </w:pPr>
      <w:r>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08"/>
        <w:gridCol w:w="2311"/>
        <w:gridCol w:w="2780"/>
        <w:gridCol w:w="2008"/>
      </w:tblGrid>
      <w:tr w:rsidR="00CA297E" w:rsidTr="00CA297E">
        <w:tc>
          <w:tcPr>
            <w:tcW w:w="2352" w:type="dxa"/>
          </w:tcPr>
          <w:p w:rsidR="00CA297E" w:rsidRPr="00CA297E" w:rsidRDefault="00CA297E" w:rsidP="00C04D6E">
            <w:pPr>
              <w:rPr>
                <w:rFonts w:ascii="Times New Roman" w:hAnsi="Times New Roman"/>
                <w:sz w:val="44"/>
                <w:szCs w:val="44"/>
              </w:rPr>
            </w:pPr>
            <w:r w:rsidRPr="00CA297E">
              <w:rPr>
                <w:rFonts w:ascii="Times New Roman" w:hAnsi="Times New Roman"/>
                <w:noProof/>
                <w:sz w:val="44"/>
                <w:szCs w:val="44"/>
              </w:rPr>
              <w:lastRenderedPageBreak/>
              <w:drawing>
                <wp:inline distT="0" distB="0" distL="0" distR="0">
                  <wp:extent cx="1929184" cy="1804775"/>
                  <wp:effectExtent l="0" t="57150" r="0" b="43075"/>
                  <wp:docPr id="77" name="Imagen 77" descr="C:\Users\Dell\Desktop\ISLA MARTIN GARCIA\DSCN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ell\Desktop\ISLA MARTIN GARCIA\DSCN4322.JPG"/>
                          <pic:cNvPicPr>
                            <a:picLocks noChangeAspect="1" noChangeArrowheads="1"/>
                          </pic:cNvPicPr>
                        </pic:nvPicPr>
                        <pic:blipFill>
                          <a:blip r:embed="rId83" cstate="screen"/>
                          <a:srcRect/>
                          <a:stretch>
                            <a:fillRect/>
                          </a:stretch>
                        </pic:blipFill>
                        <pic:spPr bwMode="auto">
                          <a:xfrm rot="5400000">
                            <a:off x="0" y="0"/>
                            <a:ext cx="1929184" cy="1804775"/>
                          </a:xfrm>
                          <a:prstGeom prst="rect">
                            <a:avLst/>
                          </a:prstGeom>
                          <a:noFill/>
                          <a:ln w="9525">
                            <a:noFill/>
                            <a:miter lim="800000"/>
                            <a:headEnd/>
                            <a:tailEnd/>
                          </a:ln>
                        </pic:spPr>
                      </pic:pic>
                    </a:graphicData>
                  </a:graphic>
                </wp:inline>
              </w:drawing>
            </w:r>
          </w:p>
        </w:tc>
        <w:tc>
          <w:tcPr>
            <w:tcW w:w="2352" w:type="dxa"/>
          </w:tcPr>
          <w:p w:rsidR="00CA297E" w:rsidRPr="00CA297E" w:rsidRDefault="00CA297E" w:rsidP="00C04D6E">
            <w:pPr>
              <w:rPr>
                <w:rFonts w:ascii="Times New Roman" w:hAnsi="Times New Roman"/>
                <w:sz w:val="44"/>
                <w:szCs w:val="44"/>
              </w:rPr>
            </w:pPr>
            <w:r w:rsidRPr="00CA297E">
              <w:rPr>
                <w:rFonts w:ascii="Times New Roman" w:hAnsi="Times New Roman"/>
                <w:noProof/>
                <w:sz w:val="44"/>
                <w:szCs w:val="44"/>
              </w:rPr>
              <w:drawing>
                <wp:inline distT="0" distB="0" distL="0" distR="0">
                  <wp:extent cx="1419225" cy="1936103"/>
                  <wp:effectExtent l="19050" t="0" r="9525" b="0"/>
                  <wp:docPr id="28" name="Imagen 76" descr="C:\Users\Dell\Desktop\ISLA MARTIN GARCIA\DSCN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ell\Desktop\ISLA MARTIN GARCIA\DSCN4314.JPG"/>
                          <pic:cNvPicPr>
                            <a:picLocks noChangeAspect="1" noChangeArrowheads="1"/>
                          </pic:cNvPicPr>
                        </pic:nvPicPr>
                        <pic:blipFill>
                          <a:blip r:embed="rId84" cstate="screen">
                            <a:lum contrast="10000"/>
                          </a:blip>
                          <a:srcRect/>
                          <a:stretch>
                            <a:fillRect/>
                          </a:stretch>
                        </pic:blipFill>
                        <pic:spPr bwMode="auto">
                          <a:xfrm>
                            <a:off x="0" y="0"/>
                            <a:ext cx="1419225" cy="1936103"/>
                          </a:xfrm>
                          <a:prstGeom prst="rect">
                            <a:avLst/>
                          </a:prstGeom>
                          <a:noFill/>
                          <a:ln w="9525">
                            <a:noFill/>
                            <a:miter lim="800000"/>
                            <a:headEnd/>
                            <a:tailEnd/>
                          </a:ln>
                        </pic:spPr>
                      </pic:pic>
                    </a:graphicData>
                  </a:graphic>
                </wp:inline>
              </w:drawing>
            </w:r>
          </w:p>
        </w:tc>
        <w:tc>
          <w:tcPr>
            <w:tcW w:w="2353" w:type="dxa"/>
          </w:tcPr>
          <w:p w:rsidR="00CA297E" w:rsidRDefault="00CA297E" w:rsidP="00C04D6E">
            <w:pPr>
              <w:rPr>
                <w:rFonts w:ascii="Times New Roman" w:hAnsi="Times New Roman"/>
                <w:b/>
                <w:i/>
                <w:sz w:val="44"/>
                <w:szCs w:val="44"/>
                <w:u w:val="single"/>
              </w:rPr>
            </w:pPr>
            <w:r>
              <w:rPr>
                <w:noProof/>
              </w:rPr>
              <w:drawing>
                <wp:inline distT="0" distB="0" distL="0" distR="0">
                  <wp:extent cx="1743075" cy="1933575"/>
                  <wp:effectExtent l="19050" t="0" r="9525" b="0"/>
                  <wp:docPr id="31" name="Imagen 1" descr="http://3.bp.blogspot.com/_eMXs8Ql1WFw/TQBHQWOSsTI/AAAAAAAAAM4/a08pLJ-IN7U/s1600/Jodina+rhomb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eMXs8Ql1WFw/TQBHQWOSsTI/AAAAAAAAAM4/a08pLJ-IN7U/s1600/Jodina+rhombifolia+3.jpg"/>
                          <pic:cNvPicPr>
                            <a:picLocks noChangeAspect="1" noChangeArrowheads="1"/>
                          </pic:cNvPicPr>
                        </pic:nvPicPr>
                        <pic:blipFill>
                          <a:blip r:embed="rId85"/>
                          <a:srcRect/>
                          <a:stretch>
                            <a:fillRect/>
                          </a:stretch>
                        </pic:blipFill>
                        <pic:spPr bwMode="auto">
                          <a:xfrm>
                            <a:off x="0" y="0"/>
                            <a:ext cx="1743075" cy="1933575"/>
                          </a:xfrm>
                          <a:prstGeom prst="rect">
                            <a:avLst/>
                          </a:prstGeom>
                          <a:noFill/>
                          <a:ln w="9525">
                            <a:noFill/>
                            <a:miter lim="800000"/>
                            <a:headEnd/>
                            <a:tailEnd/>
                          </a:ln>
                        </pic:spPr>
                      </pic:pic>
                    </a:graphicData>
                  </a:graphic>
                </wp:inline>
              </w:drawing>
            </w:r>
          </w:p>
        </w:tc>
        <w:tc>
          <w:tcPr>
            <w:tcW w:w="2353" w:type="dxa"/>
          </w:tcPr>
          <w:p w:rsidR="00CA297E" w:rsidRDefault="00CA297E" w:rsidP="00C04D6E">
            <w:pPr>
              <w:rPr>
                <w:rFonts w:ascii="Times New Roman" w:hAnsi="Times New Roman"/>
                <w:b/>
                <w:i/>
                <w:sz w:val="44"/>
                <w:szCs w:val="44"/>
                <w:u w:val="single"/>
              </w:rPr>
            </w:pPr>
            <w:r>
              <w:rPr>
                <w:noProof/>
              </w:rPr>
              <w:drawing>
                <wp:inline distT="0" distB="0" distL="0" distR="0">
                  <wp:extent cx="1219200" cy="1933575"/>
                  <wp:effectExtent l="19050" t="0" r="0" b="0"/>
                  <wp:docPr id="32" name="Imagen 4" descr="http://parasiticplants.siu.edu/Cervantesiaceae/images/JodinaRhombifoliaF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rasiticplants.siu.edu/Cervantesiaceae/images/JodinaRhombifoliaFrt1.jpg"/>
                          <pic:cNvPicPr>
                            <a:picLocks noChangeAspect="1" noChangeArrowheads="1"/>
                          </pic:cNvPicPr>
                        </pic:nvPicPr>
                        <pic:blipFill>
                          <a:blip r:embed="rId86" cstate="screen"/>
                          <a:srcRect/>
                          <a:stretch>
                            <a:fillRect/>
                          </a:stretch>
                        </pic:blipFill>
                        <pic:spPr bwMode="auto">
                          <a:xfrm>
                            <a:off x="0" y="0"/>
                            <a:ext cx="1219200" cy="1933575"/>
                          </a:xfrm>
                          <a:prstGeom prst="rect">
                            <a:avLst/>
                          </a:prstGeom>
                          <a:noFill/>
                          <a:ln w="9525">
                            <a:noFill/>
                            <a:miter lim="800000"/>
                            <a:headEnd/>
                            <a:tailEnd/>
                          </a:ln>
                        </pic:spPr>
                      </pic:pic>
                    </a:graphicData>
                  </a:graphic>
                </wp:inline>
              </w:drawing>
            </w:r>
          </w:p>
        </w:tc>
      </w:tr>
    </w:tbl>
    <w:p w:rsidR="00C04D6E" w:rsidRPr="00C04D6E" w:rsidRDefault="00C04D6E" w:rsidP="00C04D6E">
      <w:pPr>
        <w:rPr>
          <w:rFonts w:ascii="Times New Roman" w:hAnsi="Times New Roman"/>
          <w:b/>
          <w:sz w:val="44"/>
          <w:szCs w:val="44"/>
        </w:rPr>
      </w:pPr>
      <w:r w:rsidRPr="00C04D6E">
        <w:rPr>
          <w:rFonts w:ascii="Times New Roman" w:hAnsi="Times New Roman"/>
          <w:b/>
          <w:i/>
          <w:sz w:val="44"/>
          <w:szCs w:val="44"/>
          <w:u w:val="single"/>
        </w:rPr>
        <w:t>Jodinia</w:t>
      </w:r>
      <w:r w:rsidRPr="00C34617">
        <w:rPr>
          <w:rFonts w:ascii="Times New Roman" w:hAnsi="Times New Roman"/>
          <w:b/>
          <w:i/>
          <w:sz w:val="44"/>
          <w:szCs w:val="44"/>
        </w:rPr>
        <w:t xml:space="preserve"> </w:t>
      </w:r>
      <w:r w:rsidRPr="00C04D6E">
        <w:rPr>
          <w:rFonts w:ascii="Times New Roman" w:hAnsi="Times New Roman"/>
          <w:b/>
          <w:i/>
          <w:sz w:val="44"/>
          <w:szCs w:val="44"/>
          <w:u w:val="single"/>
        </w:rPr>
        <w:t>rhombifolia</w:t>
      </w:r>
      <w:r w:rsidRPr="00C04D6E">
        <w:rPr>
          <w:rFonts w:ascii="Times New Roman" w:hAnsi="Times New Roman"/>
          <w:b/>
          <w:sz w:val="44"/>
          <w:szCs w:val="44"/>
        </w:rPr>
        <w:t xml:space="preserve"> Hook.et Ar</w:t>
      </w:r>
      <w:r>
        <w:rPr>
          <w:rFonts w:ascii="Times New Roman" w:hAnsi="Times New Roman"/>
          <w:b/>
          <w:sz w:val="44"/>
          <w:szCs w:val="44"/>
        </w:rPr>
        <w:t>n</w:t>
      </w:r>
      <w:r w:rsidRPr="00C04D6E">
        <w:rPr>
          <w:rFonts w:ascii="Times New Roman" w:hAnsi="Times New Roman"/>
          <w:b/>
          <w:sz w:val="44"/>
          <w:szCs w:val="44"/>
        </w:rPr>
        <w:tab/>
      </w:r>
    </w:p>
    <w:p w:rsidR="00C04D6E" w:rsidRPr="00953A19" w:rsidRDefault="00C04D6E" w:rsidP="00C04D6E">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Pr>
          <w:rFonts w:ascii="Times New Roman" w:hAnsi="Times New Roman"/>
          <w:sz w:val="24"/>
          <w:szCs w:val="24"/>
          <w:lang w:val="es-ES"/>
        </w:rPr>
        <w:t>sombra de toro, peje, quebracho flojo, quebrachillo flojo, quinchilín, sangre de toro, cancrosa, sombra de toro macho.</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Pr>
          <w:rFonts w:ascii="Times New Roman" w:hAnsi="Times New Roman"/>
          <w:sz w:val="24"/>
          <w:szCs w:val="24"/>
          <w:lang w:val="es-ES"/>
        </w:rPr>
        <w:t>Santalacea</w:t>
      </w:r>
    </w:p>
    <w:p w:rsidR="00C04D6E" w:rsidRPr="00953A19" w:rsidRDefault="00262335" w:rsidP="00C04D6E">
      <w:pPr>
        <w:rPr>
          <w:rFonts w:ascii="Times New Roman" w:hAnsi="Times New Roman"/>
          <w:sz w:val="24"/>
          <w:szCs w:val="24"/>
          <w:lang w:val="es-ES"/>
        </w:rPr>
      </w:pPr>
      <w:r>
        <w:rPr>
          <w:rFonts w:ascii="Times New Roman" w:hAnsi="Times New Roman"/>
          <w:b/>
          <w:sz w:val="24"/>
          <w:szCs w:val="24"/>
          <w:lang w:val="es-ES"/>
        </w:rPr>
        <w:t xml:space="preserve">Hábitat </w:t>
      </w:r>
      <w:r w:rsidR="00C04D6E" w:rsidRPr="00953A19">
        <w:rPr>
          <w:rFonts w:ascii="Times New Roman" w:hAnsi="Times New Roman"/>
          <w:b/>
          <w:sz w:val="24"/>
          <w:szCs w:val="24"/>
          <w:lang w:val="es-ES"/>
        </w:rPr>
        <w:t xml:space="preserve">local: </w:t>
      </w:r>
      <w:r w:rsidR="00C04D6E" w:rsidRPr="00953A19">
        <w:rPr>
          <w:rFonts w:ascii="Times New Roman" w:hAnsi="Times New Roman"/>
          <w:sz w:val="24"/>
          <w:szCs w:val="24"/>
          <w:lang w:val="es-ES"/>
        </w:rPr>
        <w:t>En Martín García</w:t>
      </w:r>
      <w:r w:rsidR="00C04D6E">
        <w:rPr>
          <w:rFonts w:ascii="Times New Roman" w:hAnsi="Times New Roman"/>
          <w:sz w:val="24"/>
          <w:szCs w:val="24"/>
          <w:lang w:val="es-ES"/>
        </w:rPr>
        <w:t xml:space="preserve">, presente en bosques xeromórficos centrales y en bosques periurbanos como acompañante de </w:t>
      </w:r>
      <w:r w:rsidR="00C04D6E">
        <w:rPr>
          <w:rFonts w:ascii="Times New Roman" w:hAnsi="Times New Roman"/>
          <w:i/>
          <w:sz w:val="24"/>
          <w:szCs w:val="24"/>
          <w:lang w:val="es-ES"/>
        </w:rPr>
        <w:t xml:space="preserve">Scutia buxiflora, Celtis tala </w:t>
      </w:r>
      <w:r w:rsidR="00C04D6E">
        <w:rPr>
          <w:rFonts w:ascii="Times New Roman" w:hAnsi="Times New Roman"/>
          <w:sz w:val="24"/>
          <w:szCs w:val="24"/>
          <w:lang w:val="es-ES"/>
        </w:rPr>
        <w:t xml:space="preserve">y </w:t>
      </w:r>
      <w:r w:rsidR="00C04D6E">
        <w:rPr>
          <w:rFonts w:ascii="Times New Roman" w:hAnsi="Times New Roman"/>
          <w:i/>
          <w:sz w:val="24"/>
          <w:szCs w:val="24"/>
          <w:lang w:val="es-ES"/>
        </w:rPr>
        <w:t xml:space="preserve">Fagara hyemalis. </w:t>
      </w:r>
      <w:r w:rsidR="00C04D6E">
        <w:rPr>
          <w:rFonts w:ascii="Times New Roman" w:hAnsi="Times New Roman"/>
          <w:sz w:val="24"/>
          <w:szCs w:val="24"/>
          <w:lang w:val="es-ES"/>
        </w:rPr>
        <w:t>Es frecuente en los bordes de los caminos</w:t>
      </w:r>
      <w:r w:rsidR="00C04D6E"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04D6E" w:rsidRPr="00953A19" w:rsidTr="00C34617">
        <w:trPr>
          <w:cnfStyle w:val="1000000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04D6E" w:rsidRPr="00953A19" w:rsidTr="00C34617">
        <w:trPr>
          <w:cnfStyle w:val="0000001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p>
        </w:tc>
        <w:tc>
          <w:tcPr>
            <w:tcW w:w="497"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683"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510" w:type="dxa"/>
          </w:tcPr>
          <w:p w:rsidR="00C04D6E" w:rsidRPr="00953A19" w:rsidRDefault="00CA297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76" w:type="dxa"/>
          </w:tcPr>
          <w:p w:rsidR="00C04D6E" w:rsidRPr="00953A19" w:rsidRDefault="00C04D6E" w:rsidP="00CA297E">
            <w:pPr>
              <w:spacing w:line="240" w:lineRule="auto"/>
              <w:cnfStyle w:val="000000100000"/>
              <w:rPr>
                <w:rFonts w:ascii="Times New Roman" w:hAnsi="Times New Roman"/>
                <w:b/>
                <w:sz w:val="18"/>
                <w:szCs w:val="18"/>
                <w:lang w:val="es-ES"/>
              </w:rPr>
            </w:pPr>
          </w:p>
        </w:tc>
      </w:tr>
    </w:tbl>
    <w:p w:rsidR="00C04D6E" w:rsidRPr="00953A19" w:rsidRDefault="00C04D6E" w:rsidP="00C04D6E">
      <w:pPr>
        <w:rPr>
          <w:rFonts w:ascii="Times New Roman" w:hAnsi="Times New Roman"/>
          <w:sz w:val="24"/>
          <w:szCs w:val="24"/>
          <w:lang w:val="es-ES"/>
        </w:rPr>
      </w:pPr>
      <w:r>
        <w:rPr>
          <w:rFonts w:ascii="Times New Roman" w:hAnsi="Times New Roman"/>
          <w:b/>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284594">
        <w:rPr>
          <w:rFonts w:ascii="Times New Roman" w:hAnsi="Times New Roman"/>
          <w:sz w:val="24"/>
          <w:szCs w:val="24"/>
          <w:lang w:val="es-ES"/>
        </w:rPr>
        <w:t>generalmente bajo, de 2-5 m. (hasta 8 m.) o más de altura, perennifolios, copa globosa, follaje verde brillante</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284594">
        <w:rPr>
          <w:rFonts w:ascii="Times New Roman" w:hAnsi="Times New Roman"/>
          <w:sz w:val="24"/>
          <w:szCs w:val="24"/>
          <w:lang w:val="es-ES"/>
        </w:rPr>
        <w:t xml:space="preserve">castaño rojiza a canela, surcada de profundas grietas longitudinales que se aprecian mejor en </w:t>
      </w:r>
      <w:r w:rsidR="00C34617">
        <w:rPr>
          <w:rFonts w:ascii="Times New Roman" w:hAnsi="Times New Roman"/>
          <w:sz w:val="24"/>
          <w:szCs w:val="24"/>
          <w:lang w:val="es-ES"/>
        </w:rPr>
        <w:t>ejemplares</w:t>
      </w:r>
      <w:r w:rsidR="00284594">
        <w:rPr>
          <w:rFonts w:ascii="Times New Roman" w:hAnsi="Times New Roman"/>
          <w:sz w:val="24"/>
          <w:szCs w:val="24"/>
          <w:lang w:val="es-ES"/>
        </w:rPr>
        <w:t xml:space="preserve"> añosos</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284594">
        <w:rPr>
          <w:rFonts w:ascii="Times New Roman" w:hAnsi="Times New Roman"/>
          <w:sz w:val="24"/>
          <w:szCs w:val="24"/>
          <w:lang w:val="es-ES"/>
        </w:rPr>
        <w:t>alternas, romboides, coriáceas, con una espina apical y dos más pequeñas en los otros dos ángulos, nervio medio prominente, borde entero</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284594">
        <w:rPr>
          <w:rFonts w:ascii="Times New Roman" w:hAnsi="Times New Roman"/>
          <w:sz w:val="24"/>
          <w:szCs w:val="24"/>
          <w:lang w:val="es-ES"/>
        </w:rPr>
        <w:t>en glomérulos densos, a</w:t>
      </w:r>
      <w:r w:rsidR="00CA297E">
        <w:rPr>
          <w:rFonts w:ascii="Times New Roman" w:hAnsi="Times New Roman"/>
          <w:sz w:val="24"/>
          <w:szCs w:val="24"/>
          <w:lang w:val="es-ES"/>
        </w:rPr>
        <w:t>x</w:t>
      </w:r>
      <w:r w:rsidR="00284594">
        <w:rPr>
          <w:rFonts w:ascii="Times New Roman" w:hAnsi="Times New Roman"/>
          <w:sz w:val="24"/>
          <w:szCs w:val="24"/>
          <w:lang w:val="es-ES"/>
        </w:rPr>
        <w:t>ilares con 7 a 8 flores, inconspicuas, amarillentas, perfumadas</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284594">
        <w:rPr>
          <w:rFonts w:ascii="Times New Roman" w:hAnsi="Times New Roman"/>
          <w:sz w:val="24"/>
          <w:szCs w:val="24"/>
          <w:lang w:val="es-ES"/>
        </w:rPr>
        <w:t>cápsula drupácea, globosa, dividida en cinco secciones, rugosa, roja</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284594">
        <w:rPr>
          <w:rFonts w:ascii="Times New Roman" w:hAnsi="Times New Roman"/>
          <w:sz w:val="24"/>
          <w:szCs w:val="24"/>
          <w:lang w:val="es-ES"/>
        </w:rPr>
        <w:t>en otoño e invierno</w:t>
      </w:r>
      <w:r w:rsidRPr="00953A19">
        <w:rPr>
          <w:rFonts w:ascii="Times New Roman" w:hAnsi="Times New Roman"/>
          <w:sz w:val="24"/>
          <w:szCs w:val="24"/>
          <w:lang w:val="es-ES"/>
        </w:rPr>
        <w:t>.</w:t>
      </w:r>
    </w:p>
    <w:p w:rsidR="00C04D6E" w:rsidRPr="00953A19" w:rsidRDefault="00C04D6E" w:rsidP="00C04D6E">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284594">
        <w:rPr>
          <w:rFonts w:ascii="Times New Roman" w:hAnsi="Times New Roman"/>
          <w:sz w:val="24"/>
          <w:szCs w:val="24"/>
          <w:lang w:val="es-ES"/>
        </w:rPr>
        <w:t>desde el invierno (julio) hasta la primavera (noviembre), siendo notable por su color rojo</w:t>
      </w:r>
      <w:r w:rsidRPr="00953A19">
        <w:rPr>
          <w:rFonts w:ascii="Times New Roman" w:hAnsi="Times New Roman"/>
          <w:sz w:val="24"/>
          <w:szCs w:val="24"/>
          <w:lang w:val="es-ES"/>
        </w:rPr>
        <w:t xml:space="preserve">. </w:t>
      </w:r>
    </w:p>
    <w:p w:rsidR="00772174" w:rsidRPr="00953A19" w:rsidRDefault="00C04D6E" w:rsidP="00213E1F">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284594">
        <w:rPr>
          <w:rFonts w:ascii="Times New Roman" w:hAnsi="Times New Roman"/>
          <w:sz w:val="24"/>
          <w:szCs w:val="24"/>
          <w:lang w:val="es-ES"/>
        </w:rPr>
        <w:t>Es la única especie del género con amplia distribución en Bolivia, Paraguay, Brasil meridional, Uruguay y Argentina (desde Chaco a Río Negro)</w:t>
      </w:r>
      <w:r w:rsidRPr="00953A19">
        <w:rPr>
          <w:rFonts w:ascii="Times New Roman" w:hAnsi="Times New Roman"/>
          <w:sz w:val="24"/>
          <w:szCs w:val="24"/>
          <w:lang w:val="es-ES"/>
        </w:rPr>
        <w:t>.</w:t>
      </w:r>
      <w:r w:rsidR="00284594">
        <w:rPr>
          <w:rFonts w:ascii="Times New Roman" w:hAnsi="Times New Roman"/>
          <w:sz w:val="24"/>
          <w:szCs w:val="24"/>
          <w:lang w:val="es-ES"/>
        </w:rPr>
        <w:t xml:space="preserve"> Común en </w:t>
      </w:r>
      <w:r w:rsidR="00CA297E">
        <w:rPr>
          <w:rFonts w:ascii="Times New Roman" w:hAnsi="Times New Roman"/>
          <w:sz w:val="24"/>
          <w:szCs w:val="24"/>
          <w:lang w:val="es-ES"/>
        </w:rPr>
        <w:t xml:space="preserve">la formación del </w:t>
      </w:r>
      <w:r w:rsidR="00CA297E">
        <w:rPr>
          <w:rFonts w:ascii="Times New Roman" w:hAnsi="Times New Roman"/>
          <w:i/>
          <w:sz w:val="24"/>
          <w:szCs w:val="24"/>
          <w:lang w:val="es-ES"/>
        </w:rPr>
        <w:t>monte</w:t>
      </w:r>
      <w:r w:rsidR="00CA297E">
        <w:rPr>
          <w:rFonts w:ascii="Times New Roman" w:hAnsi="Times New Roman"/>
          <w:sz w:val="24"/>
          <w:szCs w:val="24"/>
          <w:lang w:val="es-ES"/>
        </w:rPr>
        <w:t>, parque chaqueño, espinal austral, bosques xerófilos y en bosques ribereños del Plata.</w:t>
      </w:r>
      <w:r w:rsidR="00CA297E">
        <w:rPr>
          <w:rFonts w:ascii="Times New Roman" w:hAnsi="Times New Roman"/>
          <w:sz w:val="24"/>
          <w:szCs w:val="24"/>
          <w:lang w:val="es-ES"/>
        </w:rPr>
        <w:br w:type="page"/>
      </w:r>
    </w:p>
    <w:tbl>
      <w:tblPr>
        <w:tblStyle w:val="Tablaconcuadrcula"/>
        <w:tblW w:w="96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093"/>
        <w:gridCol w:w="2620"/>
        <w:gridCol w:w="2341"/>
        <w:gridCol w:w="2634"/>
      </w:tblGrid>
      <w:tr w:rsidR="00772174" w:rsidRPr="00953A19" w:rsidTr="00C04D6E">
        <w:trPr>
          <w:trHeight w:val="2684"/>
        </w:trPr>
        <w:tc>
          <w:tcPr>
            <w:tcW w:w="2093" w:type="dxa"/>
          </w:tcPr>
          <w:p w:rsidR="00772174" w:rsidRPr="00953A19" w:rsidRDefault="00772174" w:rsidP="00213E1F">
            <w:pPr>
              <w:rPr>
                <w:rFonts w:ascii="Times New Roman" w:hAnsi="Times New Roman"/>
                <w:sz w:val="24"/>
                <w:szCs w:val="24"/>
                <w:lang w:val="es-ES"/>
              </w:rPr>
            </w:pPr>
            <w:r w:rsidRPr="00953A19">
              <w:rPr>
                <w:rFonts w:ascii="Times New Roman" w:hAnsi="Times New Roman"/>
                <w:noProof/>
              </w:rPr>
              <w:lastRenderedPageBreak/>
              <w:drawing>
                <wp:inline distT="0" distB="0" distL="0" distR="0">
                  <wp:extent cx="1219274" cy="1520328"/>
                  <wp:effectExtent l="19050" t="0" r="0" b="0"/>
                  <wp:docPr id="110" name="Imagen 22" descr="cortez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teza 4"/>
                          <pic:cNvPicPr>
                            <a:picLocks noChangeAspect="1" noChangeArrowheads="1"/>
                          </pic:cNvPicPr>
                        </pic:nvPicPr>
                        <pic:blipFill>
                          <a:blip r:embed="rId87" cstate="screen">
                            <a:lum bright="10000" contrast="10000"/>
                          </a:blip>
                          <a:srcRect/>
                          <a:stretch>
                            <a:fillRect/>
                          </a:stretch>
                        </pic:blipFill>
                        <pic:spPr bwMode="auto">
                          <a:xfrm>
                            <a:off x="0" y="0"/>
                            <a:ext cx="1221143" cy="1522659"/>
                          </a:xfrm>
                          <a:prstGeom prst="rect">
                            <a:avLst/>
                          </a:prstGeom>
                          <a:noFill/>
                          <a:ln w="9525">
                            <a:noFill/>
                            <a:miter lim="800000"/>
                            <a:headEnd/>
                            <a:tailEnd/>
                          </a:ln>
                        </pic:spPr>
                      </pic:pic>
                    </a:graphicData>
                  </a:graphic>
                </wp:inline>
              </w:drawing>
            </w:r>
          </w:p>
        </w:tc>
        <w:tc>
          <w:tcPr>
            <w:tcW w:w="2620" w:type="dxa"/>
          </w:tcPr>
          <w:p w:rsidR="00772174" w:rsidRPr="00953A19" w:rsidRDefault="004A17B4" w:rsidP="00213E1F">
            <w:pPr>
              <w:rPr>
                <w:rFonts w:ascii="Times New Roman" w:hAnsi="Times New Roman"/>
                <w:sz w:val="24"/>
                <w:szCs w:val="24"/>
                <w:lang w:val="es-ES"/>
              </w:rPr>
            </w:pPr>
            <w:r w:rsidRPr="00953A19">
              <w:rPr>
                <w:rFonts w:ascii="Times New Roman" w:hAnsi="Times New Roman"/>
                <w:noProof/>
                <w:sz w:val="24"/>
                <w:szCs w:val="24"/>
              </w:rPr>
              <w:drawing>
                <wp:anchor distT="0" distB="0" distL="114300" distR="114300" simplePos="0" relativeHeight="251770880" behindDoc="0" locked="0" layoutInCell="1" allowOverlap="1">
                  <wp:simplePos x="0" y="0"/>
                  <wp:positionH relativeFrom="margin">
                    <wp:posOffset>-45720</wp:posOffset>
                  </wp:positionH>
                  <wp:positionV relativeFrom="margin">
                    <wp:posOffset>4445</wp:posOffset>
                  </wp:positionV>
                  <wp:extent cx="2468245" cy="1520190"/>
                  <wp:effectExtent l="19050" t="0" r="8255" b="0"/>
                  <wp:wrapSquare wrapText="bothSides"/>
                  <wp:docPr id="158" name="Imagen 25" descr="http://keyserver.lucidcentral.org/weeds/data/03030800-0b07-490a-8d04-0605030c0f01/media/Images/Ligustrum_lucidum/ligustrum%20lucid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eyserver.lucidcentral.org/weeds/data/03030800-0b07-490a-8d04-0605030c0f01/media/Images/Ligustrum_lucidum/ligustrum%20lucidum2.jpg"/>
                          <pic:cNvPicPr>
                            <a:picLocks noChangeAspect="1" noChangeArrowheads="1"/>
                          </pic:cNvPicPr>
                        </pic:nvPicPr>
                        <pic:blipFill>
                          <a:blip r:embed="rId88" cstate="screen"/>
                          <a:srcRect/>
                          <a:stretch>
                            <a:fillRect/>
                          </a:stretch>
                        </pic:blipFill>
                        <pic:spPr bwMode="auto">
                          <a:xfrm>
                            <a:off x="0" y="0"/>
                            <a:ext cx="2468245" cy="1520190"/>
                          </a:xfrm>
                          <a:prstGeom prst="rect">
                            <a:avLst/>
                          </a:prstGeom>
                          <a:noFill/>
                          <a:ln w="9525">
                            <a:noFill/>
                            <a:miter lim="800000"/>
                            <a:headEnd/>
                            <a:tailEnd/>
                          </a:ln>
                        </pic:spPr>
                      </pic:pic>
                    </a:graphicData>
                  </a:graphic>
                </wp:anchor>
              </w:drawing>
            </w:r>
          </w:p>
        </w:tc>
        <w:tc>
          <w:tcPr>
            <w:tcW w:w="2341" w:type="dxa"/>
          </w:tcPr>
          <w:p w:rsidR="00772174" w:rsidRPr="00953A19" w:rsidRDefault="00772174" w:rsidP="00213E1F">
            <w:pPr>
              <w:rPr>
                <w:rFonts w:ascii="Times New Roman" w:hAnsi="Times New Roman"/>
                <w:sz w:val="24"/>
                <w:szCs w:val="24"/>
                <w:lang w:val="es-ES"/>
              </w:rPr>
            </w:pPr>
            <w:r w:rsidRPr="00953A19">
              <w:rPr>
                <w:rFonts w:ascii="Times New Roman" w:hAnsi="Times New Roman"/>
                <w:noProof/>
              </w:rPr>
              <w:drawing>
                <wp:inline distT="0" distB="0" distL="0" distR="0">
                  <wp:extent cx="1413919" cy="1520328"/>
                  <wp:effectExtent l="19050" t="0" r="0" b="0"/>
                  <wp:docPr id="112" name="Imagen 28" descr="http://bejar.biz/files/images/flor%20aligustre%20ligustrum%20vulgare.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jar.biz/files/images/flor%20aligustre%20ligustrum%20vulgare.preview.jpg"/>
                          <pic:cNvPicPr>
                            <a:picLocks noChangeAspect="1" noChangeArrowheads="1"/>
                          </pic:cNvPicPr>
                        </pic:nvPicPr>
                        <pic:blipFill>
                          <a:blip r:embed="rId89" cstate="screen"/>
                          <a:srcRect/>
                          <a:stretch>
                            <a:fillRect/>
                          </a:stretch>
                        </pic:blipFill>
                        <pic:spPr bwMode="auto">
                          <a:xfrm>
                            <a:off x="0" y="0"/>
                            <a:ext cx="1420034" cy="1526903"/>
                          </a:xfrm>
                          <a:prstGeom prst="rect">
                            <a:avLst/>
                          </a:prstGeom>
                          <a:noFill/>
                          <a:ln w="9525">
                            <a:noFill/>
                            <a:miter lim="800000"/>
                            <a:headEnd/>
                            <a:tailEnd/>
                          </a:ln>
                        </pic:spPr>
                      </pic:pic>
                    </a:graphicData>
                  </a:graphic>
                </wp:inline>
              </w:drawing>
            </w:r>
          </w:p>
        </w:tc>
        <w:tc>
          <w:tcPr>
            <w:tcW w:w="2634" w:type="dxa"/>
          </w:tcPr>
          <w:p w:rsidR="00772174" w:rsidRPr="00953A19" w:rsidRDefault="0088163E" w:rsidP="00213E1F">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413950" cy="1520328"/>
                  <wp:effectExtent l="19050" t="0" r="0" b="0"/>
                  <wp:docPr id="115" name="Imagen 1" descr="http://www.zimbabweflora.co.zw/speciesdata/images/14/144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mbabweflora.co.zw/speciesdata/images/14/144180-2.jpg"/>
                          <pic:cNvPicPr>
                            <a:picLocks noChangeAspect="1" noChangeArrowheads="1"/>
                          </pic:cNvPicPr>
                        </pic:nvPicPr>
                        <pic:blipFill>
                          <a:blip r:embed="rId90" cstate="screen"/>
                          <a:srcRect/>
                          <a:stretch>
                            <a:fillRect/>
                          </a:stretch>
                        </pic:blipFill>
                        <pic:spPr bwMode="auto">
                          <a:xfrm>
                            <a:off x="0" y="0"/>
                            <a:ext cx="1417170" cy="1523790"/>
                          </a:xfrm>
                          <a:prstGeom prst="rect">
                            <a:avLst/>
                          </a:prstGeom>
                          <a:noFill/>
                          <a:ln w="9525">
                            <a:noFill/>
                            <a:miter lim="800000"/>
                            <a:headEnd/>
                            <a:tailEnd/>
                          </a:ln>
                        </pic:spPr>
                      </pic:pic>
                    </a:graphicData>
                  </a:graphic>
                </wp:inline>
              </w:drawing>
            </w:r>
          </w:p>
        </w:tc>
      </w:tr>
    </w:tbl>
    <w:p w:rsidR="00213E1F" w:rsidRPr="00953A19" w:rsidRDefault="00213E1F" w:rsidP="00213E1F">
      <w:pPr>
        <w:rPr>
          <w:rFonts w:ascii="Times New Roman" w:hAnsi="Times New Roman"/>
          <w:b/>
          <w:sz w:val="44"/>
          <w:szCs w:val="44"/>
          <w:lang w:val="es-ES"/>
        </w:rPr>
      </w:pPr>
      <w:r w:rsidRPr="00E403D8">
        <w:rPr>
          <w:rFonts w:ascii="Times New Roman" w:hAnsi="Times New Roman"/>
          <w:b/>
          <w:i/>
          <w:sz w:val="44"/>
          <w:szCs w:val="44"/>
          <w:u w:val="single"/>
          <w:lang w:val="es-ES"/>
        </w:rPr>
        <w:t>Ligustrum</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lucidum</w:t>
      </w:r>
      <w:r w:rsidRPr="00953A19">
        <w:rPr>
          <w:rFonts w:ascii="Times New Roman" w:hAnsi="Times New Roman"/>
          <w:b/>
          <w:sz w:val="44"/>
          <w:szCs w:val="44"/>
          <w:lang w:val="es-ES"/>
        </w:rPr>
        <w:t xml:space="preserve"> W.T.Aiton</w:t>
      </w:r>
      <w:r w:rsidRPr="00953A19">
        <w:rPr>
          <w:rFonts w:ascii="Times New Roman" w:hAnsi="Times New Roman"/>
          <w:b/>
          <w:sz w:val="44"/>
          <w:szCs w:val="44"/>
          <w:lang w:val="es-ES"/>
        </w:rPr>
        <w:tab/>
      </w:r>
    </w:p>
    <w:p w:rsidR="00C4029A" w:rsidRPr="00953A19" w:rsidRDefault="00C4029A" w:rsidP="00C4029A">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ligustro, aligustre, sereno, siempreverde</w:t>
      </w:r>
      <w:r w:rsidR="00B051CA" w:rsidRPr="00953A19">
        <w:rPr>
          <w:rFonts w:ascii="Times New Roman" w:hAnsi="Times New Roman"/>
          <w:sz w:val="24"/>
          <w:szCs w:val="24"/>
          <w:lang w:val="es-ES"/>
        </w:rPr>
        <w:t>, alheña</w:t>
      </w:r>
      <w:r w:rsidR="00213E1F" w:rsidRPr="00953A19">
        <w:rPr>
          <w:rFonts w:ascii="Times New Roman" w:hAnsi="Times New Roman"/>
          <w:sz w:val="24"/>
          <w:szCs w:val="24"/>
          <w:lang w:val="es-ES"/>
        </w:rPr>
        <w:t>.</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704043" w:rsidRPr="00953A19">
        <w:rPr>
          <w:rFonts w:ascii="Times New Roman" w:hAnsi="Times New Roman"/>
          <w:sz w:val="24"/>
          <w:szCs w:val="24"/>
          <w:lang w:val="es-ES"/>
        </w:rPr>
        <w:t>Oleácea</w:t>
      </w:r>
      <w:r w:rsidRPr="00953A19">
        <w:rPr>
          <w:rFonts w:ascii="Times New Roman" w:hAnsi="Times New Roman"/>
          <w:sz w:val="24"/>
          <w:szCs w:val="24"/>
          <w:lang w:val="es-ES"/>
        </w:rPr>
        <w:t>s.</w:t>
      </w:r>
    </w:p>
    <w:p w:rsidR="00C4029A" w:rsidRPr="00953A19" w:rsidRDefault="00262335" w:rsidP="00C4029A">
      <w:pPr>
        <w:rPr>
          <w:rFonts w:ascii="Times New Roman" w:hAnsi="Times New Roman"/>
          <w:sz w:val="24"/>
          <w:szCs w:val="24"/>
          <w:lang w:val="es-ES"/>
        </w:rPr>
      </w:pPr>
      <w:r>
        <w:rPr>
          <w:rFonts w:ascii="Times New Roman" w:hAnsi="Times New Roman"/>
          <w:b/>
          <w:sz w:val="24"/>
          <w:szCs w:val="24"/>
          <w:lang w:val="es-ES"/>
        </w:rPr>
        <w:t xml:space="preserve">Hábitat </w:t>
      </w:r>
      <w:r w:rsidR="00C4029A" w:rsidRPr="00953A19">
        <w:rPr>
          <w:rFonts w:ascii="Times New Roman" w:hAnsi="Times New Roman"/>
          <w:b/>
          <w:sz w:val="24"/>
          <w:szCs w:val="24"/>
          <w:lang w:val="es-ES"/>
        </w:rPr>
        <w:t xml:space="preserve">local: </w:t>
      </w:r>
      <w:r w:rsidR="00C4029A" w:rsidRPr="00953A19">
        <w:rPr>
          <w:rFonts w:ascii="Times New Roman" w:hAnsi="Times New Roman"/>
          <w:sz w:val="24"/>
          <w:szCs w:val="24"/>
          <w:lang w:val="es-ES"/>
        </w:rPr>
        <w:t xml:space="preserve">En Martín García </w:t>
      </w:r>
      <w:r w:rsidR="00213E1F" w:rsidRPr="00953A19">
        <w:rPr>
          <w:rFonts w:ascii="Times New Roman" w:hAnsi="Times New Roman"/>
          <w:sz w:val="24"/>
          <w:szCs w:val="24"/>
          <w:lang w:val="es-ES"/>
        </w:rPr>
        <w:t>es común en las costas occidentales, en los sectores de selva marginal, donde forma parte el sotobosque y del estrato arbóreo inferior</w:t>
      </w:r>
      <w:r w:rsidR="00C4029A"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04D6E" w:rsidRPr="00953A19" w:rsidTr="00C34617">
        <w:trPr>
          <w:cnfStyle w:val="1000000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04D6E" w:rsidRPr="00953A19" w:rsidTr="00C34617">
        <w:trPr>
          <w:cnfStyle w:val="0000001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X</w:t>
            </w:r>
          </w:p>
        </w:tc>
        <w:tc>
          <w:tcPr>
            <w:tcW w:w="497"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683" w:type="dxa"/>
          </w:tcPr>
          <w:p w:rsidR="00C04D6E" w:rsidRPr="00953A19" w:rsidRDefault="00C04D6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576" w:type="dxa"/>
          </w:tcPr>
          <w:p w:rsidR="00C04D6E" w:rsidRPr="00953A19" w:rsidRDefault="00C04D6E" w:rsidP="00CA297E">
            <w:pPr>
              <w:spacing w:line="240" w:lineRule="auto"/>
              <w:cnfStyle w:val="000000100000"/>
              <w:rPr>
                <w:rFonts w:ascii="Times New Roman" w:hAnsi="Times New Roman"/>
                <w:b/>
                <w:sz w:val="18"/>
                <w:szCs w:val="18"/>
                <w:lang w:val="es-ES"/>
              </w:rPr>
            </w:pPr>
          </w:p>
        </w:tc>
      </w:tr>
    </w:tbl>
    <w:p w:rsidR="00C4029A" w:rsidRPr="00953A19" w:rsidRDefault="00C04D6E" w:rsidP="00C4029A">
      <w:pPr>
        <w:rPr>
          <w:rFonts w:ascii="Times New Roman" w:hAnsi="Times New Roman"/>
          <w:sz w:val="24"/>
          <w:szCs w:val="24"/>
          <w:lang w:val="es-ES"/>
        </w:rPr>
      </w:pPr>
      <w:r>
        <w:rPr>
          <w:rFonts w:ascii="Times New Roman" w:hAnsi="Times New Roman"/>
          <w:b/>
          <w:sz w:val="24"/>
          <w:szCs w:val="24"/>
          <w:lang w:val="es-ES"/>
        </w:rPr>
        <w:br/>
      </w:r>
      <w:r w:rsidR="00C4029A" w:rsidRPr="00953A19">
        <w:rPr>
          <w:rFonts w:ascii="Times New Roman" w:hAnsi="Times New Roman"/>
          <w:b/>
          <w:sz w:val="24"/>
          <w:szCs w:val="24"/>
          <w:lang w:val="es-ES"/>
        </w:rPr>
        <w:t>Hábito:</w:t>
      </w:r>
      <w:r w:rsidR="00C4029A" w:rsidRPr="00953A19">
        <w:rPr>
          <w:rFonts w:ascii="Times New Roman" w:hAnsi="Times New Roman"/>
          <w:sz w:val="24"/>
          <w:szCs w:val="24"/>
          <w:lang w:val="es-ES"/>
        </w:rPr>
        <w:t xml:space="preserve"> árbol </w:t>
      </w:r>
      <w:r w:rsidR="00213E1F" w:rsidRPr="00953A19">
        <w:rPr>
          <w:rFonts w:ascii="Times New Roman" w:hAnsi="Times New Roman"/>
          <w:sz w:val="24"/>
          <w:szCs w:val="24"/>
          <w:lang w:val="es-ES"/>
        </w:rPr>
        <w:t>de hasta 10-20 m. de alto, a veces 15, perennifolio. Ramas rectas y extendidas, copa globosa, ramitas lisas, grisáceo-amarillentas, cubiertas por lenticelas suberosas</w:t>
      </w:r>
      <w:r w:rsidR="00C4029A" w:rsidRPr="00953A19">
        <w:rPr>
          <w:rFonts w:ascii="Times New Roman" w:hAnsi="Times New Roman"/>
          <w:sz w:val="24"/>
          <w:szCs w:val="24"/>
          <w:lang w:val="es-ES"/>
        </w:rPr>
        <w:t>.</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lisa y </w:t>
      </w:r>
      <w:r w:rsidR="00213E1F" w:rsidRPr="00953A19">
        <w:rPr>
          <w:rFonts w:ascii="Times New Roman" w:hAnsi="Times New Roman"/>
          <w:sz w:val="24"/>
          <w:szCs w:val="24"/>
          <w:lang w:val="es-ES"/>
        </w:rPr>
        <w:t>clara en los individuos jóvenes, oscureciéndose y fisurándose longitudinalmente en los adultos</w:t>
      </w:r>
      <w:r w:rsidRPr="00953A19">
        <w:rPr>
          <w:rFonts w:ascii="Times New Roman" w:hAnsi="Times New Roman"/>
          <w:sz w:val="24"/>
          <w:szCs w:val="24"/>
          <w:lang w:val="es-ES"/>
        </w:rPr>
        <w:t>.</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opuestas</w:t>
      </w:r>
      <w:r w:rsidR="00B051CA" w:rsidRPr="00953A19">
        <w:rPr>
          <w:rFonts w:ascii="Times New Roman" w:hAnsi="Times New Roman"/>
          <w:sz w:val="24"/>
          <w:szCs w:val="24"/>
          <w:lang w:val="es-ES"/>
        </w:rPr>
        <w:t>,</w:t>
      </w:r>
      <w:r w:rsidR="00213E1F" w:rsidRPr="00953A19">
        <w:rPr>
          <w:rFonts w:ascii="Times New Roman" w:hAnsi="Times New Roman"/>
          <w:sz w:val="24"/>
          <w:szCs w:val="24"/>
          <w:lang w:val="es-ES"/>
        </w:rPr>
        <w:t xml:space="preserve"> simples, 7-13 cm. de longitud, subcoriáceas, glabras incluso en el nervio central, oval-lanceoladas, epifilo generalmente más oscuro y lustroso</w:t>
      </w:r>
      <w:r w:rsidRPr="00953A19">
        <w:rPr>
          <w:rFonts w:ascii="Times New Roman" w:hAnsi="Times New Roman"/>
          <w:sz w:val="24"/>
          <w:szCs w:val="24"/>
          <w:lang w:val="es-ES"/>
        </w:rPr>
        <w:t>.</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en panoja apical piramidal, multiflora. Flores blancas pequeñas</w:t>
      </w:r>
      <w:r w:rsidR="00B051CA" w:rsidRPr="00953A19">
        <w:rPr>
          <w:rFonts w:ascii="Times New Roman" w:hAnsi="Times New Roman"/>
          <w:sz w:val="24"/>
          <w:szCs w:val="24"/>
          <w:lang w:val="es-ES"/>
        </w:rPr>
        <w:t xml:space="preserve"> y fragantes</w:t>
      </w:r>
      <w:r w:rsidRPr="00953A19">
        <w:rPr>
          <w:rFonts w:ascii="Times New Roman" w:hAnsi="Times New Roman"/>
          <w:sz w:val="24"/>
          <w:szCs w:val="24"/>
          <w:lang w:val="es-ES"/>
        </w:rPr>
        <w:t>.</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bayas ovoides, globosas, violáceas, casi negras</w:t>
      </w:r>
      <w:r w:rsidRPr="00953A19">
        <w:rPr>
          <w:rFonts w:ascii="Times New Roman" w:hAnsi="Times New Roman"/>
          <w:sz w:val="24"/>
          <w:szCs w:val="24"/>
          <w:lang w:val="es-ES"/>
        </w:rPr>
        <w:t>.</w:t>
      </w:r>
    </w:p>
    <w:p w:rsidR="00213E1F"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florece gran parte del año, especialmente en noviembre y diciembre.</w:t>
      </w:r>
    </w:p>
    <w:p w:rsidR="00C4029A"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213E1F" w:rsidRPr="00953A19">
        <w:rPr>
          <w:rFonts w:ascii="Times New Roman" w:hAnsi="Times New Roman"/>
          <w:sz w:val="24"/>
          <w:szCs w:val="24"/>
          <w:lang w:val="es-ES"/>
        </w:rPr>
        <w:t>en otoño</w:t>
      </w:r>
      <w:r w:rsidRPr="00953A19">
        <w:rPr>
          <w:rFonts w:ascii="Times New Roman" w:hAnsi="Times New Roman"/>
          <w:sz w:val="24"/>
          <w:szCs w:val="24"/>
          <w:lang w:val="es-ES"/>
        </w:rPr>
        <w:t xml:space="preserve">. </w:t>
      </w:r>
    </w:p>
    <w:p w:rsidR="00704043" w:rsidRPr="00953A19" w:rsidRDefault="00C4029A" w:rsidP="00C4029A">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B051CA" w:rsidRPr="00953A19">
        <w:rPr>
          <w:rFonts w:ascii="Times New Roman" w:hAnsi="Times New Roman"/>
          <w:sz w:val="24"/>
          <w:szCs w:val="24"/>
          <w:lang w:val="es-ES"/>
        </w:rPr>
        <w:t>Originaria de China, Corea y Japón, es ampliamente cultivada en Argentina. En el Delta del Paraná, Martín García y ribera platense es subespontánea y a veces es invasora (escapada de cultivo) en las selvas marginales, especialmente en Punta Lara, donde reemplaza la vegetación original y forma bosquecillos casi puros.</w:t>
      </w:r>
    </w:p>
    <w:p w:rsidR="00982865" w:rsidRPr="00953A19" w:rsidRDefault="00704043" w:rsidP="00704043">
      <w:pPr>
        <w:rPr>
          <w:rFonts w:ascii="Times New Roman" w:hAnsi="Times New Roman"/>
          <w:sz w:val="24"/>
          <w:szCs w:val="24"/>
          <w:lang w:val="es-ES"/>
        </w:rPr>
      </w:pPr>
      <w:r w:rsidRPr="00953A19">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300"/>
        <w:gridCol w:w="3006"/>
        <w:gridCol w:w="2166"/>
        <w:gridCol w:w="2496"/>
      </w:tblGrid>
      <w:tr w:rsidR="00982865" w:rsidRPr="00953A19" w:rsidTr="00DE21E8">
        <w:trPr>
          <w:trHeight w:val="1780"/>
        </w:trPr>
        <w:tc>
          <w:tcPr>
            <w:tcW w:w="2044" w:type="dxa"/>
          </w:tcPr>
          <w:p w:rsidR="00982865" w:rsidRPr="00DE21E8" w:rsidRDefault="00DE21E8" w:rsidP="00704043">
            <w:pPr>
              <w:rPr>
                <w:rFonts w:ascii="Times New Roman" w:hAnsi="Times New Roman"/>
                <w:sz w:val="44"/>
                <w:szCs w:val="44"/>
                <w:lang w:val="es-ES"/>
              </w:rPr>
            </w:pPr>
            <w:r w:rsidRPr="00DE21E8">
              <w:rPr>
                <w:rFonts w:ascii="Times New Roman" w:hAnsi="Times New Roman"/>
                <w:noProof/>
                <w:sz w:val="44"/>
                <w:szCs w:val="44"/>
              </w:rPr>
              <w:lastRenderedPageBreak/>
              <w:drawing>
                <wp:inline distT="0" distB="0" distL="0" distR="0">
                  <wp:extent cx="1322954" cy="1189491"/>
                  <wp:effectExtent l="0" t="76200" r="0" b="67809"/>
                  <wp:docPr id="170" name="Imagen 99" descr="C:\Users\Dell\Desktop\DSC_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ell\Desktop\DSC_4906.JPG"/>
                          <pic:cNvPicPr>
                            <a:picLocks noChangeAspect="1" noChangeArrowheads="1"/>
                          </pic:cNvPicPr>
                        </pic:nvPicPr>
                        <pic:blipFill>
                          <a:blip r:embed="rId91" cstate="screen">
                            <a:lum contrast="10000"/>
                          </a:blip>
                          <a:srcRect/>
                          <a:stretch>
                            <a:fillRect/>
                          </a:stretch>
                        </pic:blipFill>
                        <pic:spPr bwMode="auto">
                          <a:xfrm rot="5400000">
                            <a:off x="0" y="0"/>
                            <a:ext cx="1323747" cy="1190204"/>
                          </a:xfrm>
                          <a:prstGeom prst="rect">
                            <a:avLst/>
                          </a:prstGeom>
                          <a:noFill/>
                          <a:ln w="9525">
                            <a:noFill/>
                            <a:miter lim="800000"/>
                            <a:headEnd/>
                            <a:tailEnd/>
                          </a:ln>
                        </pic:spPr>
                      </pic:pic>
                    </a:graphicData>
                  </a:graphic>
                </wp:inline>
              </w:drawing>
            </w:r>
          </w:p>
        </w:tc>
        <w:tc>
          <w:tcPr>
            <w:tcW w:w="2668" w:type="dxa"/>
          </w:tcPr>
          <w:p w:rsidR="00982865" w:rsidRPr="00C04D6E" w:rsidRDefault="00982865" w:rsidP="00704043">
            <w:pPr>
              <w:rPr>
                <w:rFonts w:ascii="Times New Roman" w:hAnsi="Times New Roman"/>
                <w:sz w:val="44"/>
                <w:szCs w:val="44"/>
                <w:lang w:val="es-ES"/>
              </w:rPr>
            </w:pPr>
            <w:r w:rsidRPr="00C04D6E">
              <w:rPr>
                <w:rFonts w:ascii="Times New Roman" w:hAnsi="Times New Roman"/>
                <w:noProof/>
                <w:sz w:val="44"/>
                <w:szCs w:val="44"/>
              </w:rPr>
              <w:drawing>
                <wp:inline distT="0" distB="0" distL="0" distR="0">
                  <wp:extent cx="1752600" cy="1314450"/>
                  <wp:effectExtent l="19050" t="0" r="0" b="0"/>
                  <wp:docPr id="116" name="Imagen 4" descr="http://pgcdev.files.wordpress.com/2010/10/img_1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gcdev.files.wordpress.com/2010/10/img_19211.jpg"/>
                          <pic:cNvPicPr>
                            <a:picLocks noChangeAspect="1" noChangeArrowheads="1"/>
                          </pic:cNvPicPr>
                        </pic:nvPicPr>
                        <pic:blipFill>
                          <a:blip r:embed="rId92" cstate="screen"/>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tc>
        <w:tc>
          <w:tcPr>
            <w:tcW w:w="1926" w:type="dxa"/>
          </w:tcPr>
          <w:p w:rsidR="00982865" w:rsidRPr="00953A19" w:rsidRDefault="00982865" w:rsidP="00704043">
            <w:pPr>
              <w:rPr>
                <w:rFonts w:ascii="Times New Roman" w:hAnsi="Times New Roman"/>
                <w:b/>
                <w:sz w:val="44"/>
                <w:szCs w:val="44"/>
                <w:u w:val="single"/>
                <w:lang w:val="es-ES"/>
              </w:rPr>
            </w:pPr>
            <w:r w:rsidRPr="00953A19">
              <w:rPr>
                <w:rFonts w:ascii="Times New Roman" w:hAnsi="Times New Roman"/>
                <w:noProof/>
              </w:rPr>
              <w:drawing>
                <wp:inline distT="0" distB="0" distL="0" distR="0">
                  <wp:extent cx="1215619" cy="1314450"/>
                  <wp:effectExtent l="19050" t="0" r="3581" b="0"/>
                  <wp:docPr id="117" name="Imagen 43" descr="http://vaplantatlas.org/media/images/plants/originals/Ligustrum_sinense%232911b%23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aplantatlas.org/media/images/plants/originals/Ligustrum_sinense%232911b%232_400.jpg"/>
                          <pic:cNvPicPr>
                            <a:picLocks noChangeAspect="1" noChangeArrowheads="1"/>
                          </pic:cNvPicPr>
                        </pic:nvPicPr>
                        <pic:blipFill>
                          <a:blip r:embed="rId93" cstate="screen">
                            <a:lum bright="10000" contrast="20000"/>
                          </a:blip>
                          <a:srcRect/>
                          <a:stretch>
                            <a:fillRect/>
                          </a:stretch>
                        </pic:blipFill>
                        <pic:spPr bwMode="auto">
                          <a:xfrm>
                            <a:off x="0" y="0"/>
                            <a:ext cx="1218795" cy="1317885"/>
                          </a:xfrm>
                          <a:prstGeom prst="rect">
                            <a:avLst/>
                          </a:prstGeom>
                          <a:noFill/>
                          <a:ln w="9525">
                            <a:noFill/>
                            <a:miter lim="800000"/>
                            <a:headEnd/>
                            <a:tailEnd/>
                          </a:ln>
                        </pic:spPr>
                      </pic:pic>
                    </a:graphicData>
                  </a:graphic>
                </wp:inline>
              </w:drawing>
            </w:r>
          </w:p>
        </w:tc>
        <w:tc>
          <w:tcPr>
            <w:tcW w:w="2217" w:type="dxa"/>
          </w:tcPr>
          <w:p w:rsidR="00982865" w:rsidRPr="00C04D6E" w:rsidRDefault="00982865" w:rsidP="00704043">
            <w:pPr>
              <w:rPr>
                <w:rFonts w:ascii="Times New Roman" w:hAnsi="Times New Roman"/>
                <w:sz w:val="44"/>
                <w:szCs w:val="44"/>
                <w:lang w:val="es-ES"/>
              </w:rPr>
            </w:pPr>
            <w:r w:rsidRPr="00C04D6E">
              <w:rPr>
                <w:rFonts w:ascii="Times New Roman" w:hAnsi="Times New Roman"/>
                <w:noProof/>
                <w:sz w:val="44"/>
                <w:szCs w:val="44"/>
              </w:rPr>
              <w:drawing>
                <wp:inline distT="0" distB="0" distL="0" distR="0">
                  <wp:extent cx="1426660" cy="1314450"/>
                  <wp:effectExtent l="19050" t="0" r="2090" b="0"/>
                  <wp:docPr id="118" name="Imagen 7" descr="http://newfs.s3.amazonaws.com/taxon-images-1000s1000/Oleaceae/ligustrum-sinense-fr-krawli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fs.s3.amazonaws.com/taxon-images-1000s1000/Oleaceae/ligustrum-sinense-fr-krawlins-f.jpg"/>
                          <pic:cNvPicPr>
                            <a:picLocks noChangeAspect="1" noChangeArrowheads="1"/>
                          </pic:cNvPicPr>
                        </pic:nvPicPr>
                        <pic:blipFill>
                          <a:blip r:embed="rId94" cstate="screen"/>
                          <a:srcRect/>
                          <a:stretch>
                            <a:fillRect/>
                          </a:stretch>
                        </pic:blipFill>
                        <pic:spPr bwMode="auto">
                          <a:xfrm>
                            <a:off x="0" y="0"/>
                            <a:ext cx="1431067" cy="1318510"/>
                          </a:xfrm>
                          <a:prstGeom prst="rect">
                            <a:avLst/>
                          </a:prstGeom>
                          <a:noFill/>
                          <a:ln w="9525">
                            <a:noFill/>
                            <a:miter lim="800000"/>
                            <a:headEnd/>
                            <a:tailEnd/>
                          </a:ln>
                        </pic:spPr>
                      </pic:pic>
                    </a:graphicData>
                  </a:graphic>
                </wp:inline>
              </w:drawing>
            </w:r>
          </w:p>
        </w:tc>
      </w:tr>
    </w:tbl>
    <w:p w:rsidR="00704043" w:rsidRPr="00953A19" w:rsidRDefault="00704043" w:rsidP="00704043">
      <w:pPr>
        <w:rPr>
          <w:rFonts w:ascii="Times New Roman" w:hAnsi="Times New Roman"/>
          <w:b/>
          <w:sz w:val="44"/>
          <w:szCs w:val="44"/>
          <w:lang w:val="es-ES"/>
        </w:rPr>
      </w:pPr>
      <w:r w:rsidRPr="00E403D8">
        <w:rPr>
          <w:rFonts w:ascii="Times New Roman" w:hAnsi="Times New Roman"/>
          <w:b/>
          <w:i/>
          <w:sz w:val="44"/>
          <w:szCs w:val="44"/>
          <w:u w:val="single"/>
          <w:lang w:val="es-ES"/>
        </w:rPr>
        <w:t>Ligustrum</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sinense</w:t>
      </w:r>
      <w:r w:rsidRPr="00953A19">
        <w:rPr>
          <w:rFonts w:ascii="Times New Roman" w:hAnsi="Times New Roman"/>
          <w:b/>
          <w:sz w:val="44"/>
          <w:szCs w:val="44"/>
          <w:lang w:val="es-ES"/>
        </w:rPr>
        <w:t xml:space="preserve"> Lour.</w:t>
      </w:r>
      <w:r w:rsidRPr="00953A19">
        <w:rPr>
          <w:rFonts w:ascii="Times New Roman" w:hAnsi="Times New Roman"/>
          <w:b/>
          <w:sz w:val="44"/>
          <w:szCs w:val="44"/>
          <w:lang w:val="es-ES"/>
        </w:rPr>
        <w:tab/>
      </w:r>
      <w:r w:rsidRPr="00953A19">
        <w:rPr>
          <w:rFonts w:ascii="Times New Roman" w:hAnsi="Times New Roman"/>
          <w:b/>
          <w:sz w:val="44"/>
          <w:szCs w:val="44"/>
          <w:lang w:val="es-ES"/>
        </w:rPr>
        <w:tab/>
      </w:r>
    </w:p>
    <w:p w:rsidR="00704043" w:rsidRPr="00953A19" w:rsidRDefault="00704043" w:rsidP="00704043">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ligustrina.</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Oleáceas.</w:t>
      </w:r>
    </w:p>
    <w:p w:rsidR="00704043" w:rsidRPr="00953A19" w:rsidRDefault="00262335" w:rsidP="00704043">
      <w:pPr>
        <w:rPr>
          <w:rFonts w:ascii="Times New Roman" w:hAnsi="Times New Roman"/>
          <w:sz w:val="24"/>
          <w:szCs w:val="24"/>
          <w:lang w:val="es-ES"/>
        </w:rPr>
      </w:pPr>
      <w:r>
        <w:rPr>
          <w:rFonts w:ascii="Times New Roman" w:hAnsi="Times New Roman"/>
          <w:b/>
          <w:sz w:val="24"/>
          <w:szCs w:val="24"/>
          <w:lang w:val="es-ES"/>
        </w:rPr>
        <w:t xml:space="preserve">Hábitat </w:t>
      </w:r>
      <w:r w:rsidR="00704043" w:rsidRPr="00953A19">
        <w:rPr>
          <w:rFonts w:ascii="Times New Roman" w:hAnsi="Times New Roman"/>
          <w:b/>
          <w:sz w:val="24"/>
          <w:szCs w:val="24"/>
          <w:lang w:val="es-ES"/>
        </w:rPr>
        <w:t xml:space="preserve">local: </w:t>
      </w:r>
      <w:r w:rsidR="00704043" w:rsidRPr="00953A19">
        <w:rPr>
          <w:rFonts w:ascii="Times New Roman" w:hAnsi="Times New Roman"/>
          <w:sz w:val="24"/>
          <w:szCs w:val="24"/>
          <w:lang w:val="es-ES"/>
        </w:rPr>
        <w:t>En la isla Martín García se halla como elemento secundario en las selvas marginales y bosques periurbanos, pubespontánea. Es especialmente abundante hacia las costas occidentales. Forma hidrófila que habita en suelos arcillosos o limosos, húmedos.</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04D6E" w:rsidRPr="00953A19" w:rsidTr="00C34617">
        <w:trPr>
          <w:cnfStyle w:val="1000000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04D6E" w:rsidRPr="00953A19" w:rsidRDefault="00C04D6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04D6E" w:rsidRPr="00953A19" w:rsidTr="00C34617">
        <w:trPr>
          <w:cnfStyle w:val="000000100000"/>
          <w:trHeight w:val="20"/>
        </w:trPr>
        <w:tc>
          <w:tcPr>
            <w:cnfStyle w:val="001000000000"/>
            <w:tcW w:w="542" w:type="dxa"/>
          </w:tcPr>
          <w:p w:rsidR="00C04D6E" w:rsidRPr="00953A19" w:rsidRDefault="00C04D6E" w:rsidP="00CA297E">
            <w:pPr>
              <w:spacing w:line="240" w:lineRule="auto"/>
              <w:rPr>
                <w:rFonts w:ascii="Times New Roman" w:hAnsi="Times New Roman"/>
                <w:sz w:val="18"/>
                <w:szCs w:val="18"/>
                <w:lang w:val="es-ES"/>
              </w:rPr>
            </w:pPr>
          </w:p>
        </w:tc>
        <w:tc>
          <w:tcPr>
            <w:tcW w:w="497"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683" w:type="dxa"/>
          </w:tcPr>
          <w:p w:rsidR="00C04D6E" w:rsidRPr="00953A19" w:rsidRDefault="00C04D6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C04D6E" w:rsidRPr="00953A19" w:rsidRDefault="00C04D6E" w:rsidP="00CA297E">
            <w:pPr>
              <w:spacing w:line="240" w:lineRule="auto"/>
              <w:cnfStyle w:val="000000100000"/>
              <w:rPr>
                <w:rFonts w:ascii="Times New Roman" w:hAnsi="Times New Roman"/>
                <w:b/>
                <w:sz w:val="18"/>
                <w:szCs w:val="18"/>
                <w:lang w:val="es-ES"/>
              </w:rPr>
            </w:pPr>
          </w:p>
        </w:tc>
        <w:tc>
          <w:tcPr>
            <w:tcW w:w="576" w:type="dxa"/>
          </w:tcPr>
          <w:p w:rsidR="00C04D6E" w:rsidRPr="00953A19" w:rsidRDefault="00C04D6E" w:rsidP="00CA297E">
            <w:pPr>
              <w:spacing w:line="240" w:lineRule="auto"/>
              <w:cnfStyle w:val="000000100000"/>
              <w:rPr>
                <w:rFonts w:ascii="Times New Roman" w:hAnsi="Times New Roman"/>
                <w:b/>
                <w:sz w:val="18"/>
                <w:szCs w:val="18"/>
                <w:lang w:val="es-ES"/>
              </w:rPr>
            </w:pPr>
          </w:p>
        </w:tc>
      </w:tr>
    </w:tbl>
    <w:p w:rsidR="00704043" w:rsidRPr="00953A19" w:rsidRDefault="00C34617" w:rsidP="00704043">
      <w:pPr>
        <w:rPr>
          <w:rFonts w:ascii="Times New Roman" w:hAnsi="Times New Roman"/>
          <w:sz w:val="24"/>
          <w:szCs w:val="24"/>
          <w:lang w:val="es-ES"/>
        </w:rPr>
      </w:pPr>
      <w:r>
        <w:rPr>
          <w:rFonts w:ascii="Times New Roman" w:hAnsi="Times New Roman"/>
          <w:b/>
          <w:sz w:val="24"/>
          <w:szCs w:val="24"/>
          <w:lang w:val="es-ES"/>
        </w:rPr>
        <w:br/>
      </w:r>
      <w:r w:rsidR="00704043" w:rsidRPr="00953A19">
        <w:rPr>
          <w:rFonts w:ascii="Times New Roman" w:hAnsi="Times New Roman"/>
          <w:b/>
          <w:sz w:val="24"/>
          <w:szCs w:val="24"/>
          <w:lang w:val="es-ES"/>
        </w:rPr>
        <w:t>Hábito:</w:t>
      </w:r>
      <w:r w:rsidR="00704043" w:rsidRPr="00953A19">
        <w:rPr>
          <w:rFonts w:ascii="Times New Roman" w:hAnsi="Times New Roman"/>
          <w:sz w:val="24"/>
          <w:szCs w:val="24"/>
          <w:lang w:val="es-ES"/>
        </w:rPr>
        <w:t xml:space="preserve"> árbol o arbusto de  6 m. de alto, muy ramificado; copa amplia, globosa, de follaje caduco o semipersistente; ramas extendidas y ascendentes oblicuamente, ramitas estriadas, brotes pubescentes.</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A32DB5" w:rsidRPr="00953A19">
        <w:rPr>
          <w:rFonts w:ascii="Times New Roman" w:hAnsi="Times New Roman"/>
          <w:sz w:val="24"/>
          <w:szCs w:val="24"/>
          <w:lang w:val="es-ES"/>
        </w:rPr>
        <w:t>papiráceas, elíptico-ovadas de 2-7 cm. de largo, mucronadas, obtusas, pubescentes a lo largo de la nervadura central, en la cara inferior, bordes enteros, estambres exertos</w:t>
      </w:r>
      <w:r w:rsidRPr="00953A19">
        <w:rPr>
          <w:rFonts w:ascii="Times New Roman" w:hAnsi="Times New Roman"/>
          <w:sz w:val="24"/>
          <w:szCs w:val="24"/>
          <w:lang w:val="es-ES"/>
        </w:rPr>
        <w:t>.</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A32DB5" w:rsidRPr="00953A19">
        <w:rPr>
          <w:rFonts w:ascii="Times New Roman" w:hAnsi="Times New Roman"/>
          <w:sz w:val="24"/>
          <w:szCs w:val="24"/>
          <w:lang w:val="es-ES"/>
        </w:rPr>
        <w:t>panículas piramidales de 5-15 cm. de largo, bractéolas linear-lanceoladas, cilíndricas, caduca, estambres exertos</w:t>
      </w:r>
      <w:r w:rsidRPr="00953A19">
        <w:rPr>
          <w:rFonts w:ascii="Times New Roman" w:hAnsi="Times New Roman"/>
          <w:sz w:val="24"/>
          <w:szCs w:val="24"/>
          <w:lang w:val="es-ES"/>
        </w:rPr>
        <w:t>.</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A32DB5" w:rsidRPr="00953A19">
        <w:rPr>
          <w:rFonts w:ascii="Times New Roman" w:hAnsi="Times New Roman"/>
          <w:sz w:val="24"/>
          <w:szCs w:val="24"/>
          <w:lang w:val="es-ES"/>
        </w:rPr>
        <w:t>negro azulados, subglobosos, de 6 mm. de diametro</w:t>
      </w:r>
      <w:r w:rsidRPr="00953A19">
        <w:rPr>
          <w:rFonts w:ascii="Times New Roman" w:hAnsi="Times New Roman"/>
          <w:sz w:val="24"/>
          <w:szCs w:val="24"/>
          <w:lang w:val="es-ES"/>
        </w:rPr>
        <w:t>.</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A32DB5" w:rsidRPr="00953A19">
        <w:rPr>
          <w:rFonts w:ascii="Times New Roman" w:hAnsi="Times New Roman"/>
          <w:sz w:val="24"/>
          <w:szCs w:val="24"/>
          <w:lang w:val="es-ES"/>
        </w:rPr>
        <w:t>octubre, noviembre y diciembre, sus flores son melíferas</w:t>
      </w:r>
      <w:r w:rsidRPr="00953A19">
        <w:rPr>
          <w:rFonts w:ascii="Times New Roman" w:hAnsi="Times New Roman"/>
          <w:sz w:val="24"/>
          <w:szCs w:val="24"/>
          <w:lang w:val="es-ES"/>
        </w:rPr>
        <w:t>.</w:t>
      </w:r>
    </w:p>
    <w:p w:rsidR="00704043" w:rsidRPr="00953A19" w:rsidRDefault="00704043" w:rsidP="00704043">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A32DB5" w:rsidRPr="00953A19">
        <w:rPr>
          <w:rFonts w:ascii="Times New Roman" w:hAnsi="Times New Roman"/>
          <w:sz w:val="24"/>
          <w:szCs w:val="24"/>
          <w:lang w:val="es-ES"/>
        </w:rPr>
        <w:t>de abril a mayo, persistiendo largamente los frutos sobre la planta.</w:t>
      </w:r>
    </w:p>
    <w:p w:rsidR="00982865" w:rsidRPr="00953A19" w:rsidRDefault="00704043" w:rsidP="00AB2CFC">
      <w:pPr>
        <w:rPr>
          <w:rFonts w:ascii="Times New Roman" w:hAnsi="Times New Roman"/>
          <w:sz w:val="24"/>
          <w:szCs w:val="24"/>
          <w:lang w:val="es-ES"/>
        </w:rPr>
      </w:pPr>
      <w:r w:rsidRPr="00953A19">
        <w:rPr>
          <w:rFonts w:ascii="Times New Roman" w:hAnsi="Times New Roman"/>
          <w:b/>
          <w:sz w:val="24"/>
          <w:szCs w:val="24"/>
          <w:lang w:val="es-ES"/>
        </w:rPr>
        <w:t>Distribución:</w:t>
      </w:r>
      <w:r w:rsidR="00A32DB5" w:rsidRPr="00953A19">
        <w:rPr>
          <w:rFonts w:ascii="Times New Roman" w:hAnsi="Times New Roman"/>
          <w:b/>
          <w:sz w:val="24"/>
          <w:szCs w:val="24"/>
          <w:lang w:val="es-ES"/>
        </w:rPr>
        <w:t xml:space="preserve"> </w:t>
      </w:r>
      <w:r w:rsidR="00A32DB5" w:rsidRPr="00953A19">
        <w:rPr>
          <w:rFonts w:ascii="Times New Roman" w:hAnsi="Times New Roman"/>
          <w:sz w:val="24"/>
          <w:szCs w:val="24"/>
          <w:lang w:val="es-ES"/>
        </w:rPr>
        <w:t>Especie originaria del sur de China, Cantón. Difundida por cultivo en todo el mundo, muy frecuente en la Argentina. Cultivada en Entre Ríos y Buenos Aires, donde es subespontánea en el delta y ribera platense. Cultivada en la Capital Federal y en Martín García.</w:t>
      </w:r>
      <w:r w:rsidR="00AB2CFC" w:rsidRPr="00953A19">
        <w:rPr>
          <w:rFonts w:ascii="Times New Roman" w:hAnsi="Times New Roman"/>
          <w:sz w:val="24"/>
          <w:szCs w:val="24"/>
          <w:lang w:val="es-ES"/>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2213"/>
        <w:gridCol w:w="2465"/>
        <w:gridCol w:w="2432"/>
      </w:tblGrid>
      <w:tr w:rsidR="00982865" w:rsidRPr="00953A19" w:rsidTr="00262335">
        <w:trPr>
          <w:trHeight w:val="2684"/>
        </w:trPr>
        <w:tc>
          <w:tcPr>
            <w:tcW w:w="2376" w:type="dxa"/>
          </w:tcPr>
          <w:p w:rsidR="00982865" w:rsidRPr="00CA297E" w:rsidRDefault="00982865" w:rsidP="00AB2CFC">
            <w:pPr>
              <w:rPr>
                <w:rFonts w:ascii="Times New Roman" w:hAnsi="Times New Roman"/>
                <w:sz w:val="44"/>
                <w:szCs w:val="44"/>
                <w:lang w:val="es-ES"/>
              </w:rPr>
            </w:pPr>
            <w:r w:rsidRPr="00CA297E">
              <w:rPr>
                <w:rFonts w:ascii="Times New Roman" w:hAnsi="Times New Roman"/>
                <w:noProof/>
                <w:sz w:val="44"/>
                <w:szCs w:val="44"/>
              </w:rPr>
              <w:lastRenderedPageBreak/>
              <w:drawing>
                <wp:inline distT="0" distB="0" distL="0" distR="0">
                  <wp:extent cx="1390732" cy="1657350"/>
                  <wp:effectExtent l="19050" t="0" r="0" b="0"/>
                  <wp:docPr id="119" name="Imagen 10" descr="C:\Users\Dell\Desktop\ISLA MARTIN GARCIA\DSCN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SLA MARTIN GARCIA\DSCN4329.JPG"/>
                          <pic:cNvPicPr>
                            <a:picLocks noChangeAspect="1" noChangeArrowheads="1"/>
                          </pic:cNvPicPr>
                        </pic:nvPicPr>
                        <pic:blipFill>
                          <a:blip r:embed="rId95" cstate="screen"/>
                          <a:srcRect/>
                          <a:stretch>
                            <a:fillRect/>
                          </a:stretch>
                        </pic:blipFill>
                        <pic:spPr bwMode="auto">
                          <a:xfrm>
                            <a:off x="0" y="0"/>
                            <a:ext cx="1390732" cy="1657350"/>
                          </a:xfrm>
                          <a:prstGeom prst="rect">
                            <a:avLst/>
                          </a:prstGeom>
                          <a:noFill/>
                          <a:ln w="9525">
                            <a:noFill/>
                            <a:miter lim="800000"/>
                            <a:headEnd/>
                            <a:tailEnd/>
                          </a:ln>
                        </pic:spPr>
                      </pic:pic>
                    </a:graphicData>
                  </a:graphic>
                </wp:inline>
              </w:drawing>
            </w:r>
          </w:p>
        </w:tc>
        <w:tc>
          <w:tcPr>
            <w:tcW w:w="2213" w:type="dxa"/>
          </w:tcPr>
          <w:p w:rsidR="00982865" w:rsidRPr="00953A19" w:rsidRDefault="00756162" w:rsidP="00AB2CFC">
            <w:pPr>
              <w:rPr>
                <w:rFonts w:ascii="Times New Roman" w:hAnsi="Times New Roman"/>
                <w:b/>
                <w:sz w:val="44"/>
                <w:szCs w:val="44"/>
                <w:u w:val="single"/>
                <w:lang w:val="es-ES"/>
              </w:rPr>
            </w:pPr>
            <w:r w:rsidRPr="00953A19">
              <w:rPr>
                <w:rFonts w:ascii="Times New Roman" w:hAnsi="Times New Roman"/>
                <w:noProof/>
              </w:rPr>
              <w:drawing>
                <wp:inline distT="0" distB="0" distL="0" distR="0">
                  <wp:extent cx="1285509" cy="1657350"/>
                  <wp:effectExtent l="19050" t="0" r="0" b="0"/>
                  <wp:docPr id="122" name="Imagen 49" descr="http://www.viarural.com.ar/viarural.com.ar/agricultura/arboles-autoctonos/arboles-nordeste/bug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iarural.com.ar/viarural.com.ar/agricultura/arboles-autoctonos/arboles-nordeste/bugre-02.jpg"/>
                          <pic:cNvPicPr>
                            <a:picLocks noChangeAspect="1" noChangeArrowheads="1"/>
                          </pic:cNvPicPr>
                        </pic:nvPicPr>
                        <pic:blipFill>
                          <a:blip r:embed="rId96"/>
                          <a:srcRect/>
                          <a:stretch>
                            <a:fillRect/>
                          </a:stretch>
                        </pic:blipFill>
                        <pic:spPr bwMode="auto">
                          <a:xfrm>
                            <a:off x="0" y="0"/>
                            <a:ext cx="1284969" cy="1656654"/>
                          </a:xfrm>
                          <a:prstGeom prst="rect">
                            <a:avLst/>
                          </a:prstGeom>
                          <a:noFill/>
                          <a:ln w="9525">
                            <a:noFill/>
                            <a:miter lim="800000"/>
                            <a:headEnd/>
                            <a:tailEnd/>
                          </a:ln>
                        </pic:spPr>
                      </pic:pic>
                    </a:graphicData>
                  </a:graphic>
                </wp:inline>
              </w:drawing>
            </w:r>
          </w:p>
        </w:tc>
        <w:tc>
          <w:tcPr>
            <w:tcW w:w="2465" w:type="dxa"/>
          </w:tcPr>
          <w:p w:rsidR="00982865" w:rsidRPr="00CA297E" w:rsidRDefault="00756162" w:rsidP="00AB2CFC">
            <w:pPr>
              <w:rPr>
                <w:rFonts w:ascii="Times New Roman" w:hAnsi="Times New Roman"/>
                <w:sz w:val="44"/>
                <w:szCs w:val="44"/>
                <w:lang w:val="es-ES"/>
              </w:rPr>
            </w:pPr>
            <w:r w:rsidRPr="00CA297E">
              <w:rPr>
                <w:rFonts w:ascii="Times New Roman" w:hAnsi="Times New Roman"/>
                <w:noProof/>
                <w:sz w:val="44"/>
                <w:szCs w:val="44"/>
              </w:rPr>
              <w:drawing>
                <wp:inline distT="0" distB="0" distL="0" distR="0">
                  <wp:extent cx="1476375" cy="1660921"/>
                  <wp:effectExtent l="19050" t="0" r="9525" b="0"/>
                  <wp:docPr id="120" name="Imagen 11" descr="http://2.bp.blogspot.com/--kgg5BR6aYw/Tz5c879iqJI/AAAAAAAADCI/Ug5ZegLYTns/s1600/Lonchocarpus%2Bnitid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kgg5BR6aYw/Tz5c879iqJI/AAAAAAAADCI/Ug5ZegLYTns/s1600/Lonchocarpus%2Bnitidus6.jpg"/>
                          <pic:cNvPicPr>
                            <a:picLocks noChangeAspect="1" noChangeArrowheads="1"/>
                          </pic:cNvPicPr>
                        </pic:nvPicPr>
                        <pic:blipFill>
                          <a:blip r:embed="rId97" cstate="screen"/>
                          <a:srcRect/>
                          <a:stretch>
                            <a:fillRect/>
                          </a:stretch>
                        </pic:blipFill>
                        <pic:spPr bwMode="auto">
                          <a:xfrm>
                            <a:off x="0" y="0"/>
                            <a:ext cx="1478545" cy="1663362"/>
                          </a:xfrm>
                          <a:prstGeom prst="rect">
                            <a:avLst/>
                          </a:prstGeom>
                          <a:noFill/>
                          <a:ln w="9525">
                            <a:noFill/>
                            <a:miter lim="800000"/>
                            <a:headEnd/>
                            <a:tailEnd/>
                          </a:ln>
                        </pic:spPr>
                      </pic:pic>
                    </a:graphicData>
                  </a:graphic>
                </wp:inline>
              </w:drawing>
            </w:r>
          </w:p>
        </w:tc>
        <w:tc>
          <w:tcPr>
            <w:tcW w:w="2432" w:type="dxa"/>
          </w:tcPr>
          <w:p w:rsidR="00982865" w:rsidRPr="006D0610" w:rsidRDefault="006D0610" w:rsidP="00AB2CFC">
            <w:pPr>
              <w:rPr>
                <w:rFonts w:ascii="Times New Roman" w:hAnsi="Times New Roman"/>
                <w:sz w:val="44"/>
                <w:szCs w:val="44"/>
                <w:lang w:val="es-ES"/>
              </w:rPr>
            </w:pPr>
            <w:r w:rsidRPr="006D0610">
              <w:rPr>
                <w:rFonts w:ascii="Times New Roman" w:hAnsi="Times New Roman"/>
                <w:noProof/>
                <w:sz w:val="44"/>
                <w:szCs w:val="44"/>
              </w:rPr>
              <w:drawing>
                <wp:inline distT="0" distB="0" distL="0" distR="0">
                  <wp:extent cx="1464945" cy="1657350"/>
                  <wp:effectExtent l="19050" t="0" r="1905" b="0"/>
                  <wp:docPr id="171" name="Imagen 101" descr="C:\Users\Dell\Desktop\DSC_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ell\Desktop\DSC_4902.JPG"/>
                          <pic:cNvPicPr>
                            <a:picLocks noChangeAspect="1" noChangeArrowheads="1"/>
                          </pic:cNvPicPr>
                        </pic:nvPicPr>
                        <pic:blipFill>
                          <a:blip r:embed="rId98" cstate="screen"/>
                          <a:srcRect/>
                          <a:stretch>
                            <a:fillRect/>
                          </a:stretch>
                        </pic:blipFill>
                        <pic:spPr bwMode="auto">
                          <a:xfrm>
                            <a:off x="0" y="0"/>
                            <a:ext cx="1464945" cy="1657350"/>
                          </a:xfrm>
                          <a:prstGeom prst="rect">
                            <a:avLst/>
                          </a:prstGeom>
                          <a:noFill/>
                          <a:ln w="9525">
                            <a:noFill/>
                            <a:miter lim="800000"/>
                            <a:headEnd/>
                            <a:tailEnd/>
                          </a:ln>
                        </pic:spPr>
                      </pic:pic>
                    </a:graphicData>
                  </a:graphic>
                </wp:inline>
              </w:drawing>
            </w:r>
          </w:p>
        </w:tc>
      </w:tr>
    </w:tbl>
    <w:p w:rsidR="00AB2CFC" w:rsidRPr="00953A19" w:rsidRDefault="00AB2CFC" w:rsidP="00AB2CFC">
      <w:pPr>
        <w:rPr>
          <w:rFonts w:ascii="Times New Roman" w:hAnsi="Times New Roman"/>
          <w:lang w:val="es-ES"/>
        </w:rPr>
      </w:pPr>
      <w:r w:rsidRPr="00E403D8">
        <w:rPr>
          <w:rFonts w:ascii="Times New Roman" w:hAnsi="Times New Roman"/>
          <w:b/>
          <w:i/>
          <w:sz w:val="44"/>
          <w:szCs w:val="44"/>
          <w:u w:val="single"/>
          <w:lang w:val="es-ES"/>
        </w:rPr>
        <w:t>Lonchocarpu</w:t>
      </w:r>
      <w:r w:rsidRPr="00C34617">
        <w:rPr>
          <w:rFonts w:ascii="Times New Roman" w:hAnsi="Times New Roman"/>
          <w:b/>
          <w:i/>
          <w:sz w:val="44"/>
          <w:szCs w:val="44"/>
          <w:u w:val="single"/>
          <w:lang w:val="es-ES"/>
        </w:rPr>
        <w:t>s</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nitidus</w:t>
      </w:r>
      <w:r w:rsidRPr="00953A19">
        <w:rPr>
          <w:rFonts w:ascii="Times New Roman" w:hAnsi="Times New Roman"/>
          <w:b/>
          <w:sz w:val="44"/>
          <w:szCs w:val="44"/>
          <w:lang w:val="es-ES"/>
        </w:rPr>
        <w:t xml:space="preserve"> (Vogel) Benth.</w:t>
      </w:r>
      <w:r w:rsidRPr="00953A19">
        <w:rPr>
          <w:rFonts w:ascii="Times New Roman" w:hAnsi="Times New Roman"/>
          <w:b/>
          <w:sz w:val="44"/>
          <w:szCs w:val="44"/>
          <w:lang w:val="es-ES"/>
        </w:rPr>
        <w:tab/>
      </w:r>
    </w:p>
    <w:p w:rsidR="00AB2CFC" w:rsidRPr="00953A19" w:rsidRDefault="00AB2CFC" w:rsidP="00AB2CFC">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bugre, yerba de bugre, lapachillo</w:t>
      </w:r>
      <w:r w:rsidR="00BA0AAE" w:rsidRPr="00953A19">
        <w:rPr>
          <w:rFonts w:ascii="Times New Roman" w:hAnsi="Times New Roman"/>
          <w:sz w:val="24"/>
          <w:szCs w:val="24"/>
          <w:lang w:val="es-ES"/>
        </w:rPr>
        <w:t>, palo del sapo</w:t>
      </w:r>
      <w:r w:rsidRPr="00953A19">
        <w:rPr>
          <w:rFonts w:ascii="Times New Roman" w:hAnsi="Times New Roman"/>
          <w:sz w:val="24"/>
          <w:szCs w:val="24"/>
          <w:lang w:val="es-ES"/>
        </w:rPr>
        <w:t>.</w:t>
      </w:r>
    </w:p>
    <w:p w:rsidR="00D4062A"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Familia:</w:t>
      </w:r>
      <w:r w:rsidR="00C34617" w:rsidRPr="00C34617">
        <w:rPr>
          <w:rFonts w:ascii="Times New Roman" w:hAnsi="Times New Roman"/>
          <w:sz w:val="24"/>
          <w:szCs w:val="24"/>
          <w:lang w:val="es-ES"/>
        </w:rPr>
        <w:t xml:space="preserve"> </w:t>
      </w:r>
      <w:r w:rsidR="00C34617">
        <w:rPr>
          <w:rFonts w:ascii="Times New Roman" w:hAnsi="Times New Roman"/>
          <w:sz w:val="24"/>
          <w:szCs w:val="24"/>
          <w:lang w:val="es-ES"/>
        </w:rPr>
        <w:t>Fabá</w:t>
      </w:r>
      <w:r w:rsidR="00C34617" w:rsidRPr="00953A19">
        <w:rPr>
          <w:rFonts w:ascii="Times New Roman" w:hAnsi="Times New Roman"/>
          <w:sz w:val="24"/>
          <w:szCs w:val="24"/>
          <w:lang w:val="es-ES"/>
        </w:rPr>
        <w:t>ceae</w:t>
      </w:r>
      <w:r w:rsidRPr="00953A19">
        <w:rPr>
          <w:rFonts w:ascii="Times New Roman" w:hAnsi="Times New Roman"/>
          <w:sz w:val="24"/>
          <w:szCs w:val="24"/>
          <w:lang w:val="es-ES"/>
        </w:rPr>
        <w:t>.</w:t>
      </w:r>
      <w:r w:rsidR="00C34617">
        <w:rPr>
          <w:rFonts w:ascii="Times New Roman" w:hAnsi="Times New Roman"/>
          <w:sz w:val="24"/>
          <w:szCs w:val="24"/>
          <w:lang w:val="es-ES"/>
        </w:rPr>
        <w:br/>
      </w:r>
      <w:r w:rsidR="00D4062A" w:rsidRPr="00D4062A">
        <w:rPr>
          <w:rFonts w:ascii="Times New Roman" w:hAnsi="Times New Roman"/>
          <w:b/>
          <w:sz w:val="24"/>
          <w:szCs w:val="24"/>
          <w:lang w:val="es-ES"/>
        </w:rPr>
        <w:t>Sub-familia</w:t>
      </w:r>
      <w:r w:rsidR="00D4062A">
        <w:rPr>
          <w:rFonts w:ascii="Times New Roman" w:hAnsi="Times New Roman"/>
          <w:sz w:val="24"/>
          <w:szCs w:val="24"/>
          <w:lang w:val="es-ES"/>
        </w:rPr>
        <w:t>: Papilionoidea</w:t>
      </w:r>
    </w:p>
    <w:p w:rsidR="00AB2CFC" w:rsidRPr="00953A19" w:rsidRDefault="00262335" w:rsidP="00AB2CFC">
      <w:pPr>
        <w:rPr>
          <w:rFonts w:ascii="Times New Roman" w:hAnsi="Times New Roman"/>
          <w:sz w:val="24"/>
          <w:szCs w:val="24"/>
          <w:lang w:val="es-ES"/>
        </w:rPr>
      </w:pPr>
      <w:r>
        <w:rPr>
          <w:rFonts w:ascii="Times New Roman" w:hAnsi="Times New Roman"/>
          <w:b/>
          <w:sz w:val="24"/>
          <w:szCs w:val="24"/>
          <w:lang w:val="es-ES"/>
        </w:rPr>
        <w:t xml:space="preserve">Hábitat </w:t>
      </w:r>
      <w:r w:rsidR="00AB2CFC" w:rsidRPr="00953A19">
        <w:rPr>
          <w:rFonts w:ascii="Times New Roman" w:hAnsi="Times New Roman"/>
          <w:b/>
          <w:sz w:val="24"/>
          <w:szCs w:val="24"/>
          <w:lang w:val="es-ES"/>
        </w:rPr>
        <w:t xml:space="preserve">local: </w:t>
      </w:r>
      <w:r w:rsidR="00AB2CFC" w:rsidRPr="00953A19">
        <w:rPr>
          <w:rFonts w:ascii="Times New Roman" w:hAnsi="Times New Roman"/>
          <w:sz w:val="24"/>
          <w:szCs w:val="24"/>
          <w:lang w:val="es-ES"/>
        </w:rPr>
        <w:t xml:space="preserve">En Martín García </w:t>
      </w:r>
      <w:r w:rsidR="00BA0AAE" w:rsidRPr="00953A19">
        <w:rPr>
          <w:rFonts w:ascii="Times New Roman" w:hAnsi="Times New Roman"/>
          <w:sz w:val="24"/>
          <w:szCs w:val="24"/>
          <w:lang w:val="es-ES"/>
        </w:rPr>
        <w:t>forma parte de las selvas marginales. Crece tanto en el interior de las selvas como en los bordes de sus caminos</w:t>
      </w:r>
      <w:r w:rsidR="00AB2CFC"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CA297E" w:rsidRPr="00953A19" w:rsidTr="00A720ED">
        <w:trPr>
          <w:cnfStyle w:val="100000000000"/>
          <w:trHeight w:val="20"/>
        </w:trPr>
        <w:tc>
          <w:tcPr>
            <w:cnfStyle w:val="001000000000"/>
            <w:tcW w:w="542" w:type="dxa"/>
          </w:tcPr>
          <w:p w:rsidR="00CA297E" w:rsidRPr="00953A19" w:rsidRDefault="00CA297E" w:rsidP="00CA297E">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CA297E" w:rsidRPr="00953A19" w:rsidRDefault="00CA297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CA297E" w:rsidRPr="00953A19" w:rsidRDefault="00CA297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CA297E" w:rsidRPr="00953A19" w:rsidRDefault="00CA297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CA297E" w:rsidRPr="00953A19" w:rsidRDefault="00CA297E" w:rsidP="00CA297E">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CA297E" w:rsidRPr="00953A19" w:rsidTr="00A720ED">
        <w:trPr>
          <w:cnfStyle w:val="000000100000"/>
          <w:trHeight w:val="20"/>
        </w:trPr>
        <w:tc>
          <w:tcPr>
            <w:cnfStyle w:val="001000000000"/>
            <w:tcW w:w="542" w:type="dxa"/>
          </w:tcPr>
          <w:p w:rsidR="00CA297E" w:rsidRPr="00953A19" w:rsidRDefault="00CA297E" w:rsidP="00CA297E">
            <w:pPr>
              <w:spacing w:line="240" w:lineRule="auto"/>
              <w:rPr>
                <w:rFonts w:ascii="Times New Roman" w:hAnsi="Times New Roman"/>
                <w:sz w:val="18"/>
                <w:szCs w:val="18"/>
                <w:lang w:val="es-ES"/>
              </w:rPr>
            </w:pPr>
          </w:p>
        </w:tc>
        <w:tc>
          <w:tcPr>
            <w:tcW w:w="497" w:type="dxa"/>
          </w:tcPr>
          <w:p w:rsidR="00CA297E" w:rsidRPr="00953A19" w:rsidRDefault="00CA297E" w:rsidP="00CA297E">
            <w:pPr>
              <w:spacing w:line="240" w:lineRule="auto"/>
              <w:cnfStyle w:val="000000100000"/>
              <w:rPr>
                <w:rFonts w:ascii="Times New Roman" w:hAnsi="Times New Roman"/>
                <w:b/>
                <w:sz w:val="18"/>
                <w:szCs w:val="18"/>
                <w:lang w:val="es-ES"/>
              </w:rPr>
            </w:pPr>
          </w:p>
        </w:tc>
        <w:tc>
          <w:tcPr>
            <w:tcW w:w="683" w:type="dxa"/>
          </w:tcPr>
          <w:p w:rsidR="00CA297E" w:rsidRPr="00953A19" w:rsidRDefault="00CA297E" w:rsidP="00CA297E">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CA297E" w:rsidRPr="00953A19" w:rsidRDefault="00CA297E" w:rsidP="00CA297E">
            <w:pPr>
              <w:spacing w:line="240" w:lineRule="auto"/>
              <w:cnfStyle w:val="000000100000"/>
              <w:rPr>
                <w:rFonts w:ascii="Times New Roman" w:hAnsi="Times New Roman"/>
                <w:b/>
                <w:sz w:val="18"/>
                <w:szCs w:val="18"/>
                <w:lang w:val="es-ES"/>
              </w:rPr>
            </w:pPr>
          </w:p>
        </w:tc>
        <w:tc>
          <w:tcPr>
            <w:tcW w:w="576" w:type="dxa"/>
          </w:tcPr>
          <w:p w:rsidR="00CA297E" w:rsidRPr="00953A19" w:rsidRDefault="00CA297E" w:rsidP="00CA297E">
            <w:pPr>
              <w:spacing w:line="240" w:lineRule="auto"/>
              <w:cnfStyle w:val="000000100000"/>
              <w:rPr>
                <w:rFonts w:ascii="Times New Roman" w:hAnsi="Times New Roman"/>
                <w:b/>
                <w:sz w:val="18"/>
                <w:szCs w:val="18"/>
                <w:lang w:val="es-ES"/>
              </w:rPr>
            </w:pPr>
          </w:p>
        </w:tc>
      </w:tr>
    </w:tbl>
    <w:p w:rsidR="00AB2CFC" w:rsidRPr="00953A19" w:rsidRDefault="00D4062A" w:rsidP="00AB2CFC">
      <w:pPr>
        <w:rPr>
          <w:rFonts w:ascii="Times New Roman" w:hAnsi="Times New Roman"/>
          <w:sz w:val="24"/>
          <w:szCs w:val="24"/>
          <w:lang w:val="es-ES"/>
        </w:rPr>
      </w:pPr>
      <w:r>
        <w:rPr>
          <w:rFonts w:ascii="Times New Roman" w:hAnsi="Times New Roman"/>
          <w:b/>
          <w:sz w:val="24"/>
          <w:szCs w:val="24"/>
          <w:lang w:val="es-ES"/>
        </w:rPr>
        <w:br/>
      </w:r>
      <w:r w:rsidR="00AB2CFC" w:rsidRPr="00953A19">
        <w:rPr>
          <w:rFonts w:ascii="Times New Roman" w:hAnsi="Times New Roman"/>
          <w:b/>
          <w:sz w:val="24"/>
          <w:szCs w:val="24"/>
          <w:lang w:val="es-ES"/>
        </w:rPr>
        <w:t>Hábito:</w:t>
      </w:r>
      <w:r w:rsidR="00AB2CFC" w:rsidRPr="00953A19">
        <w:rPr>
          <w:rFonts w:ascii="Times New Roman" w:hAnsi="Times New Roman"/>
          <w:sz w:val="24"/>
          <w:szCs w:val="24"/>
          <w:lang w:val="es-ES"/>
        </w:rPr>
        <w:t xml:space="preserve"> árbol de hast</w:t>
      </w:r>
      <w:r w:rsidR="00BA0AAE" w:rsidRPr="00953A19">
        <w:rPr>
          <w:rFonts w:ascii="Times New Roman" w:hAnsi="Times New Roman"/>
          <w:sz w:val="24"/>
          <w:szCs w:val="24"/>
          <w:lang w:val="es-ES"/>
        </w:rPr>
        <w:t>a 10-15</w:t>
      </w:r>
      <w:r w:rsidR="00AB2CFC" w:rsidRPr="00953A19">
        <w:rPr>
          <w:rFonts w:ascii="Times New Roman" w:hAnsi="Times New Roman"/>
          <w:sz w:val="24"/>
          <w:szCs w:val="24"/>
          <w:lang w:val="es-ES"/>
        </w:rPr>
        <w:t xml:space="preserve"> m. de </w:t>
      </w:r>
      <w:r w:rsidR="00BA0AAE" w:rsidRPr="00953A19">
        <w:rPr>
          <w:rFonts w:ascii="Times New Roman" w:hAnsi="Times New Roman"/>
          <w:sz w:val="24"/>
          <w:szCs w:val="24"/>
          <w:lang w:val="es-ES"/>
        </w:rPr>
        <w:t>altura, semiperennifolios. Troncos de hasta 50 cm. de diámetro. Ramas gris-verdosas con numerosas lenticelas claras y longitudinales. Copa esférica con follaje muy abundante</w:t>
      </w:r>
      <w:r w:rsidR="00AB2CFC" w:rsidRPr="00953A19">
        <w:rPr>
          <w:rFonts w:ascii="Times New Roman" w:hAnsi="Times New Roman"/>
          <w:sz w:val="24"/>
          <w:szCs w:val="24"/>
          <w:lang w:val="es-ES"/>
        </w:rPr>
        <w:t>.</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cara externa de la corteza grisácea, casi lisa</w:t>
      </w:r>
      <w:r w:rsidRPr="00953A19">
        <w:rPr>
          <w:rFonts w:ascii="Times New Roman" w:hAnsi="Times New Roman"/>
          <w:sz w:val="24"/>
          <w:szCs w:val="24"/>
          <w:lang w:val="es-ES"/>
        </w:rPr>
        <w:t>.</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de disposición alterna, compuestas, de color verde lustroso, con 7 a 11 folíolos lanceolados</w:t>
      </w:r>
      <w:r w:rsidRPr="00953A19">
        <w:rPr>
          <w:rFonts w:ascii="Times New Roman" w:hAnsi="Times New Roman"/>
          <w:sz w:val="24"/>
          <w:szCs w:val="24"/>
          <w:lang w:val="es-ES"/>
        </w:rPr>
        <w:t>.</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 xml:space="preserve">de </w:t>
      </w:r>
      <w:r w:rsidR="00E403D8" w:rsidRPr="00953A19">
        <w:rPr>
          <w:rFonts w:ascii="Times New Roman" w:hAnsi="Times New Roman"/>
          <w:sz w:val="24"/>
          <w:szCs w:val="24"/>
          <w:lang w:val="es-ES"/>
        </w:rPr>
        <w:t>color azul violáceo o blanco-rosado, dispuesto</w:t>
      </w:r>
      <w:r w:rsidR="00BA0AAE" w:rsidRPr="00953A19">
        <w:rPr>
          <w:rFonts w:ascii="Times New Roman" w:hAnsi="Times New Roman"/>
          <w:sz w:val="24"/>
          <w:szCs w:val="24"/>
          <w:lang w:val="es-ES"/>
        </w:rPr>
        <w:t xml:space="preserve"> en racimos axilares, rectos</w:t>
      </w:r>
      <w:r w:rsidRPr="00953A19">
        <w:rPr>
          <w:rFonts w:ascii="Times New Roman" w:hAnsi="Times New Roman"/>
          <w:sz w:val="24"/>
          <w:szCs w:val="24"/>
          <w:lang w:val="es-ES"/>
        </w:rPr>
        <w:t>.</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legumbres comprimidas, de color castaño rojiza.</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diciembre a febrero</w:t>
      </w:r>
      <w:r w:rsidRPr="00953A19">
        <w:rPr>
          <w:rFonts w:ascii="Times New Roman" w:hAnsi="Times New Roman"/>
          <w:sz w:val="24"/>
          <w:szCs w:val="24"/>
          <w:lang w:val="es-ES"/>
        </w:rPr>
        <w:t>.</w:t>
      </w:r>
    </w:p>
    <w:p w:rsidR="00AB2CFC"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febrero a mayo</w:t>
      </w:r>
      <w:r w:rsidRPr="00953A19">
        <w:rPr>
          <w:rFonts w:ascii="Times New Roman" w:hAnsi="Times New Roman"/>
          <w:sz w:val="24"/>
          <w:szCs w:val="24"/>
          <w:lang w:val="es-ES"/>
        </w:rPr>
        <w:t xml:space="preserve">. </w:t>
      </w:r>
    </w:p>
    <w:p w:rsidR="00BB4E3D" w:rsidRPr="00953A19" w:rsidRDefault="00AB2CFC" w:rsidP="00AB2CFC">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BA0AAE" w:rsidRPr="00953A19">
        <w:rPr>
          <w:rFonts w:ascii="Times New Roman" w:hAnsi="Times New Roman"/>
          <w:sz w:val="24"/>
          <w:szCs w:val="24"/>
          <w:lang w:val="es-ES"/>
        </w:rPr>
        <w:t>Sur de Brasil, Paraguay, Uruguay y Argentina, desde Misiones hasta el delta del Paraná y ribera platense hasta Punta Lara, en selvas.</w:t>
      </w:r>
    </w:p>
    <w:p w:rsidR="00A232CB" w:rsidRPr="00953A19" w:rsidRDefault="00BB4E3D" w:rsidP="00BB4E3D">
      <w:pPr>
        <w:rPr>
          <w:rFonts w:ascii="Times New Roman" w:hAnsi="Times New Roman"/>
          <w:sz w:val="24"/>
          <w:szCs w:val="24"/>
          <w:lang w:val="es-ES"/>
        </w:rPr>
      </w:pPr>
      <w:r w:rsidRPr="00953A19">
        <w:rPr>
          <w:rFonts w:ascii="Times New Roman" w:hAnsi="Times New Roman"/>
          <w:sz w:val="24"/>
          <w:szCs w:val="24"/>
          <w:lang w:val="es-ES"/>
        </w:rPr>
        <w:br w:type="page"/>
      </w:r>
    </w:p>
    <w:tbl>
      <w:tblPr>
        <w:tblStyle w:val="Tablaconcuadrcula"/>
        <w:tblpPr w:leftFromText="141" w:rightFromText="141" w:horzAnchor="margin" w:tblpY="-390"/>
        <w:tblW w:w="98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088"/>
        <w:gridCol w:w="2430"/>
        <w:gridCol w:w="2340"/>
        <w:gridCol w:w="3011"/>
      </w:tblGrid>
      <w:tr w:rsidR="00A232CB" w:rsidRPr="00953A19" w:rsidTr="005A47FA">
        <w:trPr>
          <w:trHeight w:val="2080"/>
        </w:trPr>
        <w:tc>
          <w:tcPr>
            <w:tcW w:w="2088" w:type="dxa"/>
          </w:tcPr>
          <w:p w:rsidR="00A232CB" w:rsidRPr="00953A19" w:rsidRDefault="004A17B4" w:rsidP="00814FC4">
            <w:pP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947601" cy="1496212"/>
                  <wp:effectExtent l="19050" t="0" r="4899" b="0"/>
                  <wp:docPr id="15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screen"/>
                          <a:srcRect/>
                          <a:stretch>
                            <a:fillRect/>
                          </a:stretch>
                        </pic:blipFill>
                        <pic:spPr bwMode="auto">
                          <a:xfrm>
                            <a:off x="0" y="0"/>
                            <a:ext cx="953910" cy="1506173"/>
                          </a:xfrm>
                          <a:prstGeom prst="rect">
                            <a:avLst/>
                          </a:prstGeom>
                          <a:noFill/>
                          <a:ln w="9525">
                            <a:noFill/>
                            <a:miter lim="800000"/>
                            <a:headEnd/>
                            <a:tailEnd/>
                          </a:ln>
                        </pic:spPr>
                      </pic:pic>
                    </a:graphicData>
                  </a:graphic>
                </wp:inline>
              </w:drawing>
            </w:r>
          </w:p>
        </w:tc>
        <w:tc>
          <w:tcPr>
            <w:tcW w:w="2430" w:type="dxa"/>
          </w:tcPr>
          <w:p w:rsidR="00A232CB" w:rsidRPr="00953A19" w:rsidRDefault="00A232CB" w:rsidP="00814FC4">
            <w:pPr>
              <w:rPr>
                <w:rFonts w:ascii="Times New Roman" w:hAnsi="Times New Roman"/>
                <w:sz w:val="24"/>
                <w:szCs w:val="24"/>
                <w:lang w:val="es-ES"/>
              </w:rPr>
            </w:pPr>
            <w:r w:rsidRPr="00953A19">
              <w:rPr>
                <w:rFonts w:ascii="Times New Roman" w:hAnsi="Times New Roman"/>
                <w:noProof/>
              </w:rPr>
              <w:drawing>
                <wp:inline distT="0" distB="0" distL="0" distR="0">
                  <wp:extent cx="1300299" cy="1451448"/>
                  <wp:effectExtent l="19050" t="0" r="0" b="0"/>
                  <wp:docPr id="123" name="Imagen 52" descr="http://1.bp.blogspot.com/_3PG8T1wJO00/TCYlvZ8XLOI/AAAAAAAAB90/piwAwqzIPT4/s1600/DSCN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bp.blogspot.com/_3PG8T1wJO00/TCYlvZ8XLOI/AAAAAAAAB90/piwAwqzIPT4/s1600/DSCN5304.JPG"/>
                          <pic:cNvPicPr>
                            <a:picLocks noChangeAspect="1" noChangeArrowheads="1"/>
                          </pic:cNvPicPr>
                        </pic:nvPicPr>
                        <pic:blipFill>
                          <a:blip r:embed="rId100" cstate="screen"/>
                          <a:srcRect/>
                          <a:stretch>
                            <a:fillRect/>
                          </a:stretch>
                        </pic:blipFill>
                        <pic:spPr bwMode="auto">
                          <a:xfrm>
                            <a:off x="0" y="0"/>
                            <a:ext cx="1304528" cy="1456169"/>
                          </a:xfrm>
                          <a:prstGeom prst="rect">
                            <a:avLst/>
                          </a:prstGeom>
                          <a:noFill/>
                          <a:ln w="9525">
                            <a:noFill/>
                            <a:miter lim="800000"/>
                            <a:headEnd/>
                            <a:tailEnd/>
                          </a:ln>
                        </pic:spPr>
                      </pic:pic>
                    </a:graphicData>
                  </a:graphic>
                </wp:inline>
              </w:drawing>
            </w:r>
          </w:p>
        </w:tc>
        <w:tc>
          <w:tcPr>
            <w:tcW w:w="2340" w:type="dxa"/>
          </w:tcPr>
          <w:p w:rsidR="00A232CB" w:rsidRPr="00953A19" w:rsidRDefault="00A232CB" w:rsidP="00814FC4">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287236" cy="1487470"/>
                  <wp:effectExtent l="19050" t="0" r="8164" b="0"/>
                  <wp:docPr id="126" name="Imagen 20" descr="http://www.thecompositaehut.com/www_tch/images/webcurso_spv/familias/tili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ecompositaehut.com/www_tch/images/webcurso_spv/familias/tiliaceae.jpg"/>
                          <pic:cNvPicPr>
                            <a:picLocks noChangeAspect="1" noChangeArrowheads="1"/>
                          </pic:cNvPicPr>
                        </pic:nvPicPr>
                        <pic:blipFill>
                          <a:blip r:embed="rId101" cstate="screen"/>
                          <a:srcRect/>
                          <a:stretch>
                            <a:fillRect/>
                          </a:stretch>
                        </pic:blipFill>
                        <pic:spPr bwMode="auto">
                          <a:xfrm>
                            <a:off x="0" y="0"/>
                            <a:ext cx="1295957" cy="1497547"/>
                          </a:xfrm>
                          <a:prstGeom prst="rect">
                            <a:avLst/>
                          </a:prstGeom>
                          <a:noFill/>
                          <a:ln w="9525">
                            <a:noFill/>
                            <a:miter lim="800000"/>
                            <a:headEnd/>
                            <a:tailEnd/>
                          </a:ln>
                        </pic:spPr>
                      </pic:pic>
                    </a:graphicData>
                  </a:graphic>
                </wp:inline>
              </w:drawing>
            </w:r>
          </w:p>
        </w:tc>
        <w:tc>
          <w:tcPr>
            <w:tcW w:w="3011" w:type="dxa"/>
          </w:tcPr>
          <w:p w:rsidR="00A232CB" w:rsidRPr="00953A19" w:rsidRDefault="00A232CB" w:rsidP="00814FC4">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117419" cy="1504220"/>
                  <wp:effectExtent l="19050" t="0" r="6531" b="0"/>
                  <wp:docPr id="125" name="Imagen 17" descr="http://www.thecompositaehut.com/www_tch/images/webcurso_spv/familias/tili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compositaehut.com/www_tch/images/webcurso_spv/familias/tiliaceae.jpg"/>
                          <pic:cNvPicPr>
                            <a:picLocks noChangeAspect="1" noChangeArrowheads="1"/>
                          </pic:cNvPicPr>
                        </pic:nvPicPr>
                        <pic:blipFill>
                          <a:blip r:embed="rId102" cstate="screen"/>
                          <a:srcRect/>
                          <a:stretch>
                            <a:fillRect/>
                          </a:stretch>
                        </pic:blipFill>
                        <pic:spPr bwMode="auto">
                          <a:xfrm>
                            <a:off x="0" y="0"/>
                            <a:ext cx="1133339" cy="1525651"/>
                          </a:xfrm>
                          <a:prstGeom prst="rect">
                            <a:avLst/>
                          </a:prstGeom>
                          <a:noFill/>
                          <a:ln w="9525">
                            <a:noFill/>
                            <a:miter lim="800000"/>
                            <a:headEnd/>
                            <a:tailEnd/>
                          </a:ln>
                        </pic:spPr>
                      </pic:pic>
                    </a:graphicData>
                  </a:graphic>
                </wp:inline>
              </w:drawing>
            </w:r>
          </w:p>
        </w:tc>
      </w:tr>
    </w:tbl>
    <w:p w:rsidR="00BB4E3D" w:rsidRPr="00953A19" w:rsidRDefault="00EA37EB" w:rsidP="00BB4E3D">
      <w:pPr>
        <w:rPr>
          <w:rFonts w:ascii="Times New Roman" w:hAnsi="Times New Roman"/>
          <w:b/>
          <w:sz w:val="44"/>
          <w:szCs w:val="44"/>
          <w:lang w:val="es-ES"/>
        </w:rPr>
      </w:pPr>
      <w:r w:rsidRPr="00E403D8">
        <w:rPr>
          <w:rFonts w:ascii="Times New Roman" w:hAnsi="Times New Roman"/>
          <w:b/>
          <w:i/>
          <w:sz w:val="44"/>
          <w:szCs w:val="44"/>
          <w:u w:val="single"/>
          <w:lang w:val="es-ES"/>
        </w:rPr>
        <w:t>Luehea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divaricata</w:t>
      </w:r>
      <w:r w:rsidRPr="00953A19">
        <w:rPr>
          <w:rFonts w:ascii="Times New Roman" w:hAnsi="Times New Roman"/>
          <w:b/>
          <w:sz w:val="44"/>
          <w:szCs w:val="44"/>
          <w:lang w:val="es-ES"/>
        </w:rPr>
        <w:t xml:space="preserve"> Mart.</w:t>
      </w:r>
      <w:r w:rsidRPr="00953A19">
        <w:rPr>
          <w:rFonts w:ascii="Times New Roman" w:hAnsi="Times New Roman"/>
          <w:b/>
          <w:sz w:val="44"/>
          <w:szCs w:val="44"/>
          <w:lang w:val="es-ES"/>
        </w:rPr>
        <w:tab/>
      </w:r>
    </w:p>
    <w:p w:rsidR="00BB4E3D" w:rsidRPr="00953A19" w:rsidRDefault="00BB4E3D" w:rsidP="00BB4E3D">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azota caballos, sota caballos, caa-ovetí, árbol de San Francisco, Francisco Alvarez, ivitanguí</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Tiliáce</w:t>
      </w:r>
      <w:r w:rsidRPr="00953A19">
        <w:rPr>
          <w:rFonts w:ascii="Times New Roman" w:hAnsi="Times New Roman"/>
          <w:sz w:val="24"/>
          <w:szCs w:val="24"/>
          <w:lang w:val="es-ES"/>
        </w:rPr>
        <w:t>as.</w:t>
      </w:r>
    </w:p>
    <w:p w:rsidR="00BB4E3D" w:rsidRPr="00953A19" w:rsidRDefault="00262335" w:rsidP="00BB4E3D">
      <w:pPr>
        <w:rPr>
          <w:rFonts w:ascii="Times New Roman" w:hAnsi="Times New Roman"/>
          <w:sz w:val="24"/>
          <w:szCs w:val="24"/>
          <w:lang w:val="es-ES"/>
        </w:rPr>
      </w:pPr>
      <w:r>
        <w:rPr>
          <w:rFonts w:ascii="Times New Roman" w:hAnsi="Times New Roman"/>
          <w:b/>
          <w:sz w:val="24"/>
          <w:szCs w:val="24"/>
          <w:lang w:val="es-ES"/>
        </w:rPr>
        <w:t xml:space="preserve">Hábitat </w:t>
      </w:r>
      <w:r w:rsidR="00BB4E3D" w:rsidRPr="00953A19">
        <w:rPr>
          <w:rFonts w:ascii="Times New Roman" w:hAnsi="Times New Roman"/>
          <w:b/>
          <w:sz w:val="24"/>
          <w:szCs w:val="24"/>
          <w:lang w:val="es-ES"/>
        </w:rPr>
        <w:t xml:space="preserve">local: </w:t>
      </w:r>
      <w:r w:rsidR="00EA37EB" w:rsidRPr="00953A19">
        <w:rPr>
          <w:rFonts w:ascii="Times New Roman" w:hAnsi="Times New Roman"/>
          <w:sz w:val="24"/>
          <w:szCs w:val="24"/>
          <w:lang w:val="es-ES"/>
        </w:rPr>
        <w:t>Es un elemento característico de los sectores próximos a las costas de las selvas marginales</w:t>
      </w:r>
      <w:r w:rsidR="00BB4E3D"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403D8" w:rsidRPr="00953A19" w:rsidTr="00A720ED">
        <w:trPr>
          <w:cnfStyle w:val="100000000000"/>
          <w:trHeight w:val="20"/>
        </w:trPr>
        <w:tc>
          <w:tcPr>
            <w:cnfStyle w:val="001000000000"/>
            <w:tcW w:w="542" w:type="dxa"/>
          </w:tcPr>
          <w:p w:rsidR="00E403D8" w:rsidRPr="00953A19" w:rsidRDefault="00E403D8"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403D8" w:rsidRPr="00953A19" w:rsidTr="00A720ED">
        <w:trPr>
          <w:cnfStyle w:val="000000100000"/>
          <w:trHeight w:val="20"/>
        </w:trPr>
        <w:tc>
          <w:tcPr>
            <w:cnfStyle w:val="001000000000"/>
            <w:tcW w:w="542" w:type="dxa"/>
          </w:tcPr>
          <w:p w:rsidR="00E403D8" w:rsidRPr="00953A19" w:rsidRDefault="00E403D8" w:rsidP="00EF0FBA">
            <w:pPr>
              <w:spacing w:line="240" w:lineRule="auto"/>
              <w:rPr>
                <w:rFonts w:ascii="Times New Roman" w:hAnsi="Times New Roman"/>
                <w:sz w:val="18"/>
                <w:szCs w:val="18"/>
                <w:lang w:val="es-ES"/>
              </w:rPr>
            </w:pPr>
          </w:p>
        </w:tc>
        <w:tc>
          <w:tcPr>
            <w:tcW w:w="497"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683" w:type="dxa"/>
          </w:tcPr>
          <w:p w:rsidR="00E403D8" w:rsidRPr="00953A19" w:rsidRDefault="00E403D8"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576" w:type="dxa"/>
          </w:tcPr>
          <w:p w:rsidR="00E403D8" w:rsidRPr="00953A19" w:rsidRDefault="00E403D8" w:rsidP="00EF0FBA">
            <w:pPr>
              <w:spacing w:line="240" w:lineRule="auto"/>
              <w:cnfStyle w:val="000000100000"/>
              <w:rPr>
                <w:rFonts w:ascii="Times New Roman" w:hAnsi="Times New Roman"/>
                <w:b/>
                <w:sz w:val="18"/>
                <w:szCs w:val="18"/>
                <w:lang w:val="es-ES"/>
              </w:rPr>
            </w:pPr>
          </w:p>
        </w:tc>
      </w:tr>
    </w:tbl>
    <w:p w:rsidR="00BB4E3D" w:rsidRPr="00953A19" w:rsidRDefault="00BB4E3D" w:rsidP="00BB4E3D">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EA37EB" w:rsidRPr="00953A19">
        <w:rPr>
          <w:rFonts w:ascii="Times New Roman" w:hAnsi="Times New Roman"/>
          <w:sz w:val="24"/>
          <w:szCs w:val="24"/>
          <w:lang w:val="es-ES"/>
        </w:rPr>
        <w:t>inerme, que oscila entre los 15 y 20 m. de altura, aunque se han citado árboles de 30 m. y también de 1 m. de alto. Tronco recto, generalmente de 60 cm. de diámetro. Ramitas cilíndricas grisáceas, tomentosas cuando jóvenes. Copa globosa, amplia, más o menos compacta, con follaje caedizo</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grisácea a castaño clara, delgada, poco rugosa</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simples, alternas, aovado-elípticas de 6-12 cm. de largo, cortamente pecioladas, finamente dentadas o aserradas en el margen, frecuentemente lobuladas, coriáceas, verde oliváceas, en el haz; blanco tomentosas en la cara inferior. Nervadura principal y dos laterales muy marcadas</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de color </w:t>
      </w:r>
      <w:r w:rsidR="00EA37EB" w:rsidRPr="00953A19">
        <w:rPr>
          <w:rFonts w:ascii="Times New Roman" w:hAnsi="Times New Roman"/>
          <w:sz w:val="24"/>
          <w:szCs w:val="24"/>
          <w:lang w:val="es-ES"/>
        </w:rPr>
        <w:t>rosado, dispuestas en cimas o panojas axilares o terminales</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 xml:space="preserve">capsula leñosa, ovoide, grisáceo-verdosa, dehiscencia por 5 valvas apicales, con pubescencia amarillenta, parcialmente caediza. Semillas con ala </w:t>
      </w:r>
      <w:r w:rsidR="00A720ED" w:rsidRPr="00953A19">
        <w:rPr>
          <w:rFonts w:ascii="Times New Roman" w:hAnsi="Times New Roman"/>
          <w:sz w:val="24"/>
          <w:szCs w:val="24"/>
          <w:lang w:val="es-ES"/>
        </w:rPr>
        <w:t>membranosa</w:t>
      </w:r>
      <w:r w:rsidR="00EA37EB" w:rsidRPr="00953A19">
        <w:rPr>
          <w:rFonts w:ascii="Times New Roman" w:hAnsi="Times New Roman"/>
          <w:sz w:val="24"/>
          <w:szCs w:val="24"/>
          <w:lang w:val="es-ES"/>
        </w:rPr>
        <w:t xml:space="preserve"> lateral</w:t>
      </w:r>
      <w:r w:rsidRPr="00953A19">
        <w:rPr>
          <w:rFonts w:ascii="Times New Roman" w:hAnsi="Times New Roman"/>
          <w:sz w:val="24"/>
          <w:szCs w:val="24"/>
          <w:lang w:val="es-ES"/>
        </w:rPr>
        <w:t>.</w:t>
      </w:r>
    </w:p>
    <w:p w:rsidR="00BB4E3D" w:rsidRPr="00953A19" w:rsidRDefault="00BB4E3D" w:rsidP="00BB4E3D">
      <w:pPr>
        <w:rPr>
          <w:rFonts w:ascii="Times New Roman" w:hAnsi="Times New Roman"/>
          <w:sz w:val="24"/>
          <w:szCs w:val="24"/>
          <w:lang w:val="es-ES"/>
        </w:rPr>
      </w:pPr>
      <w:r w:rsidRPr="00953A19">
        <w:rPr>
          <w:rFonts w:ascii="Times New Roman" w:hAnsi="Times New Roman"/>
          <w:b/>
          <w:sz w:val="24"/>
          <w:szCs w:val="24"/>
          <w:lang w:val="es-ES"/>
        </w:rPr>
        <w:t>Floración</w:t>
      </w:r>
      <w:r w:rsidR="00EA37EB" w:rsidRPr="00953A19">
        <w:rPr>
          <w:rFonts w:ascii="Times New Roman" w:hAnsi="Times New Roman"/>
          <w:sz w:val="24"/>
          <w:szCs w:val="24"/>
          <w:lang w:val="es-ES"/>
        </w:rPr>
        <w:t xml:space="preserve"> y </w:t>
      </w:r>
      <w:r w:rsidR="00EA37EB" w:rsidRPr="00953A19">
        <w:rPr>
          <w:rFonts w:ascii="Times New Roman" w:hAnsi="Times New Roman"/>
          <w:b/>
          <w:sz w:val="24"/>
          <w:szCs w:val="24"/>
          <w:lang w:val="es-ES"/>
        </w:rPr>
        <w:t>f</w:t>
      </w:r>
      <w:r w:rsidRPr="00953A19">
        <w:rPr>
          <w:rFonts w:ascii="Times New Roman" w:hAnsi="Times New Roman"/>
          <w:b/>
          <w:sz w:val="24"/>
          <w:szCs w:val="24"/>
          <w:lang w:val="es-ES"/>
        </w:rPr>
        <w:t>ructificación:</w:t>
      </w:r>
      <w:r w:rsidRPr="00953A19">
        <w:rPr>
          <w:rFonts w:ascii="Times New Roman" w:hAnsi="Times New Roman"/>
          <w:sz w:val="24"/>
          <w:szCs w:val="24"/>
          <w:lang w:val="es-ES"/>
        </w:rPr>
        <w:t xml:space="preserve"> </w:t>
      </w:r>
      <w:r w:rsidR="00EA37EB" w:rsidRPr="00953A19">
        <w:rPr>
          <w:rFonts w:ascii="Times New Roman" w:hAnsi="Times New Roman"/>
          <w:sz w:val="24"/>
          <w:szCs w:val="24"/>
          <w:lang w:val="es-ES"/>
        </w:rPr>
        <w:t>hacia fin del verano e inicios del otoño, destacándose las flores de manera puntual</w:t>
      </w:r>
      <w:r w:rsidR="00767CA8" w:rsidRPr="00953A19">
        <w:rPr>
          <w:rFonts w:ascii="Times New Roman" w:hAnsi="Times New Roman"/>
          <w:sz w:val="24"/>
          <w:szCs w:val="24"/>
          <w:lang w:val="es-ES"/>
        </w:rPr>
        <w:t>. En otoño, antes de caer las hojas adquieren una tonalidad grisácea. En invierno pierde el follaje, destacándose la estructura del ramaje. Fructifica en otoño e inicios del invierno</w:t>
      </w:r>
      <w:r w:rsidRPr="00953A19">
        <w:rPr>
          <w:rFonts w:ascii="Times New Roman" w:hAnsi="Times New Roman"/>
          <w:sz w:val="24"/>
          <w:szCs w:val="24"/>
          <w:lang w:val="es-ES"/>
        </w:rPr>
        <w:t xml:space="preserve">. </w:t>
      </w:r>
    </w:p>
    <w:p w:rsidR="00A232CB" w:rsidRPr="00953A19" w:rsidRDefault="00BB4E3D" w:rsidP="003E3886">
      <w:pPr>
        <w:rPr>
          <w:rFonts w:ascii="Times New Roman" w:hAnsi="Times New Roman"/>
          <w:sz w:val="24"/>
          <w:szCs w:val="24"/>
          <w:lang w:val="es-ES"/>
        </w:rPr>
      </w:pPr>
      <w:r w:rsidRPr="00953A19">
        <w:rPr>
          <w:rFonts w:ascii="Times New Roman" w:hAnsi="Times New Roman"/>
          <w:b/>
          <w:sz w:val="24"/>
          <w:szCs w:val="24"/>
          <w:lang w:val="es-ES"/>
        </w:rPr>
        <w:t>Distribución:</w:t>
      </w:r>
      <w:r w:rsidR="00767CA8" w:rsidRPr="00953A19">
        <w:rPr>
          <w:rFonts w:ascii="Times New Roman" w:hAnsi="Times New Roman"/>
          <w:b/>
          <w:sz w:val="24"/>
          <w:szCs w:val="24"/>
          <w:lang w:val="es-ES"/>
        </w:rPr>
        <w:t xml:space="preserve"> </w:t>
      </w:r>
      <w:r w:rsidR="00767CA8" w:rsidRPr="00953A19">
        <w:rPr>
          <w:rFonts w:ascii="Times New Roman" w:hAnsi="Times New Roman"/>
          <w:sz w:val="24"/>
          <w:szCs w:val="24"/>
          <w:lang w:val="es-ES"/>
        </w:rPr>
        <w:t>árbol indígena de América meridional tropical y subtropical, se extiende desde Brasil, Uruguay, Paraguay hasta el norte y este de Argentina, donde alcanza la selva marginal de Martín García, como punto más austral de su distribución geográfica espontánea. En Uruguay habita preferentemente en las riberas de los ríos Uruguay y Negro.</w:t>
      </w:r>
      <w:r w:rsidR="003E3886" w:rsidRPr="00953A19">
        <w:rPr>
          <w:rFonts w:ascii="Times New Roman" w:hAnsi="Times New Roman"/>
          <w:sz w:val="24"/>
          <w:szCs w:val="24"/>
          <w:lang w:val="es-ES"/>
        </w:rPr>
        <w:br w:type="page"/>
      </w:r>
    </w:p>
    <w:tbl>
      <w:tblPr>
        <w:tblStyle w:val="Tablaconcuadrcula"/>
        <w:tblW w:w="10029" w:type="dxa"/>
        <w:tblInd w:w="-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786"/>
        <w:gridCol w:w="2460"/>
        <w:gridCol w:w="1842"/>
        <w:gridCol w:w="2941"/>
      </w:tblGrid>
      <w:tr w:rsidR="00A76B8B" w:rsidRPr="00953A19" w:rsidTr="00E403D8">
        <w:trPr>
          <w:trHeight w:val="2684"/>
        </w:trPr>
        <w:tc>
          <w:tcPr>
            <w:tcW w:w="2786" w:type="dxa"/>
          </w:tcPr>
          <w:p w:rsidR="00A232CB" w:rsidRPr="00953A19" w:rsidRDefault="00A76B8B" w:rsidP="003E3886">
            <w:pP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1718632" cy="1630496"/>
                  <wp:effectExtent l="19050" t="0" r="0" b="0"/>
                  <wp:docPr id="130" name="Imagen 26" descr="C:\Users\Dell\Dropbox\Capturas de pantalla\Captura de pantalla 2015-03-21 23.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ropbox\Capturas de pantalla\Captura de pantalla 2015-03-21 23.12.17.png"/>
                          <pic:cNvPicPr>
                            <a:picLocks noChangeAspect="1" noChangeArrowheads="1"/>
                          </pic:cNvPicPr>
                        </pic:nvPicPr>
                        <pic:blipFill>
                          <a:blip r:embed="rId103" cstate="screen"/>
                          <a:srcRect/>
                          <a:stretch>
                            <a:fillRect/>
                          </a:stretch>
                        </pic:blipFill>
                        <pic:spPr bwMode="auto">
                          <a:xfrm>
                            <a:off x="0" y="0"/>
                            <a:ext cx="1718632" cy="1630496"/>
                          </a:xfrm>
                          <a:prstGeom prst="rect">
                            <a:avLst/>
                          </a:prstGeom>
                          <a:noFill/>
                          <a:ln w="9525">
                            <a:noFill/>
                            <a:miter lim="800000"/>
                            <a:headEnd/>
                            <a:tailEnd/>
                          </a:ln>
                        </pic:spPr>
                      </pic:pic>
                    </a:graphicData>
                  </a:graphic>
                </wp:inline>
              </w:drawing>
            </w:r>
          </w:p>
        </w:tc>
        <w:tc>
          <w:tcPr>
            <w:tcW w:w="2460" w:type="dxa"/>
          </w:tcPr>
          <w:p w:rsidR="00A232CB" w:rsidRPr="00953A19" w:rsidRDefault="00A232CB" w:rsidP="003E3886">
            <w:pPr>
              <w:rPr>
                <w:rFonts w:ascii="Times New Roman" w:hAnsi="Times New Roman"/>
                <w:sz w:val="24"/>
                <w:szCs w:val="24"/>
                <w:lang w:val="es-ES"/>
              </w:rPr>
            </w:pPr>
            <w:r w:rsidRPr="00953A19">
              <w:rPr>
                <w:rFonts w:ascii="Times New Roman" w:hAnsi="Times New Roman"/>
                <w:noProof/>
              </w:rPr>
              <w:drawing>
                <wp:inline distT="0" distB="0" distL="0" distR="0">
                  <wp:extent cx="1517153" cy="1630496"/>
                  <wp:effectExtent l="19050" t="0" r="6847" b="0"/>
                  <wp:docPr id="127" name="Imagen 55" descr="http://www.jardinsanfrancisco.cl/media/catalog/product/cache/1/image/800x600/730fdede44a5177ef96550c7b613a537/m/e/mel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jardinsanfrancisco.cl/media/catalog/product/cache/1/image/800x600/730fdede44a5177ef96550c7b613a537/m/e/melia_1.jpg"/>
                          <pic:cNvPicPr>
                            <a:picLocks noChangeAspect="1" noChangeArrowheads="1"/>
                          </pic:cNvPicPr>
                        </pic:nvPicPr>
                        <pic:blipFill>
                          <a:blip r:embed="rId104" cstate="screen"/>
                          <a:srcRect/>
                          <a:stretch>
                            <a:fillRect/>
                          </a:stretch>
                        </pic:blipFill>
                        <pic:spPr bwMode="auto">
                          <a:xfrm>
                            <a:off x="0" y="0"/>
                            <a:ext cx="1517153" cy="1630496"/>
                          </a:xfrm>
                          <a:prstGeom prst="rect">
                            <a:avLst/>
                          </a:prstGeom>
                          <a:noFill/>
                          <a:ln w="9525">
                            <a:noFill/>
                            <a:miter lim="800000"/>
                            <a:headEnd/>
                            <a:tailEnd/>
                          </a:ln>
                        </pic:spPr>
                      </pic:pic>
                    </a:graphicData>
                  </a:graphic>
                </wp:inline>
              </w:drawing>
            </w:r>
          </w:p>
        </w:tc>
        <w:tc>
          <w:tcPr>
            <w:tcW w:w="1842" w:type="dxa"/>
          </w:tcPr>
          <w:p w:rsidR="00A232CB" w:rsidRPr="00953A19" w:rsidRDefault="00A232CB" w:rsidP="003E3886">
            <w:pPr>
              <w:rPr>
                <w:rFonts w:ascii="Times New Roman" w:hAnsi="Times New Roman"/>
                <w:sz w:val="24"/>
                <w:szCs w:val="24"/>
                <w:lang w:val="es-ES"/>
              </w:rPr>
            </w:pPr>
            <w:r w:rsidRPr="00953A19">
              <w:rPr>
                <w:rFonts w:ascii="Times New Roman" w:hAnsi="Times New Roman"/>
                <w:noProof/>
              </w:rPr>
              <w:drawing>
                <wp:inline distT="0" distB="0" distL="0" distR="0">
                  <wp:extent cx="1087904" cy="1628775"/>
                  <wp:effectExtent l="19050" t="0" r="0" b="0"/>
                  <wp:docPr id="128" name="Imagen 58" descr="http://gimcw.org/plants/photos/Melia.azedarach-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imcw.org/plants/photos/Melia.azedarach-flowers.jpg"/>
                          <pic:cNvPicPr>
                            <a:picLocks noChangeAspect="1" noChangeArrowheads="1"/>
                          </pic:cNvPicPr>
                        </pic:nvPicPr>
                        <pic:blipFill>
                          <a:blip r:embed="rId105" cstate="screen"/>
                          <a:srcRect/>
                          <a:stretch>
                            <a:fillRect/>
                          </a:stretch>
                        </pic:blipFill>
                        <pic:spPr bwMode="auto">
                          <a:xfrm>
                            <a:off x="0" y="0"/>
                            <a:ext cx="1089620" cy="1631344"/>
                          </a:xfrm>
                          <a:prstGeom prst="rect">
                            <a:avLst/>
                          </a:prstGeom>
                          <a:noFill/>
                          <a:ln w="9525">
                            <a:noFill/>
                            <a:miter lim="800000"/>
                            <a:headEnd/>
                            <a:tailEnd/>
                          </a:ln>
                        </pic:spPr>
                      </pic:pic>
                    </a:graphicData>
                  </a:graphic>
                </wp:inline>
              </w:drawing>
            </w:r>
          </w:p>
        </w:tc>
        <w:tc>
          <w:tcPr>
            <w:tcW w:w="2941" w:type="dxa"/>
          </w:tcPr>
          <w:p w:rsidR="00A232CB" w:rsidRPr="00953A19" w:rsidRDefault="00A232CB" w:rsidP="003E3886">
            <w:pPr>
              <w:rPr>
                <w:rFonts w:ascii="Times New Roman" w:hAnsi="Times New Roman"/>
                <w:sz w:val="24"/>
                <w:szCs w:val="24"/>
                <w:lang w:val="es-ES"/>
              </w:rPr>
            </w:pPr>
            <w:r w:rsidRPr="00953A19">
              <w:rPr>
                <w:rFonts w:ascii="Times New Roman" w:hAnsi="Times New Roman"/>
                <w:noProof/>
              </w:rPr>
              <w:drawing>
                <wp:inline distT="0" distB="0" distL="0" distR="0">
                  <wp:extent cx="1733550" cy="1628775"/>
                  <wp:effectExtent l="19050" t="0" r="0" b="0"/>
                  <wp:docPr id="129" name="Imagen 61" descr="http://www.florasilvestre.es/mediterranea/Meliaceae/Melia_azedarach-fr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florasilvestre.es/mediterranea/Meliaceae/Melia_azedarach-fruto.jpg"/>
                          <pic:cNvPicPr>
                            <a:picLocks noChangeAspect="1" noChangeArrowheads="1"/>
                          </pic:cNvPicPr>
                        </pic:nvPicPr>
                        <pic:blipFill>
                          <a:blip r:embed="rId106" cstate="screen"/>
                          <a:srcRect/>
                          <a:stretch>
                            <a:fillRect/>
                          </a:stretch>
                        </pic:blipFill>
                        <pic:spPr bwMode="auto">
                          <a:xfrm>
                            <a:off x="0" y="0"/>
                            <a:ext cx="1733550" cy="1628775"/>
                          </a:xfrm>
                          <a:prstGeom prst="rect">
                            <a:avLst/>
                          </a:prstGeom>
                          <a:noFill/>
                          <a:ln w="9525">
                            <a:noFill/>
                            <a:miter lim="800000"/>
                            <a:headEnd/>
                            <a:tailEnd/>
                          </a:ln>
                        </pic:spPr>
                      </pic:pic>
                    </a:graphicData>
                  </a:graphic>
                </wp:inline>
              </w:drawing>
            </w:r>
          </w:p>
        </w:tc>
      </w:tr>
    </w:tbl>
    <w:p w:rsidR="003E3886" w:rsidRPr="00953A19" w:rsidRDefault="003E3886" w:rsidP="003E3886">
      <w:pPr>
        <w:rPr>
          <w:rFonts w:ascii="Times New Roman" w:hAnsi="Times New Roman"/>
          <w:b/>
          <w:sz w:val="44"/>
          <w:szCs w:val="44"/>
          <w:lang w:val="es-ES"/>
        </w:rPr>
      </w:pPr>
      <w:r w:rsidRPr="00E403D8">
        <w:rPr>
          <w:rFonts w:ascii="Times New Roman" w:hAnsi="Times New Roman"/>
          <w:b/>
          <w:i/>
          <w:sz w:val="44"/>
          <w:szCs w:val="44"/>
          <w:u w:val="single"/>
          <w:lang w:val="es-ES"/>
        </w:rPr>
        <w:t>Melia</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azedarach</w:t>
      </w:r>
      <w:r w:rsidRPr="00953A19">
        <w:rPr>
          <w:rFonts w:ascii="Times New Roman" w:hAnsi="Times New Roman"/>
          <w:b/>
          <w:sz w:val="44"/>
          <w:szCs w:val="44"/>
          <w:lang w:val="es-ES"/>
        </w:rPr>
        <w:t xml:space="preserve"> L.</w:t>
      </w:r>
      <w:r w:rsidRPr="00953A19">
        <w:rPr>
          <w:rFonts w:ascii="Times New Roman" w:hAnsi="Times New Roman"/>
          <w:b/>
          <w:sz w:val="44"/>
          <w:szCs w:val="44"/>
          <w:lang w:val="es-ES"/>
        </w:rPr>
        <w:tab/>
      </w:r>
    </w:p>
    <w:p w:rsidR="003E3886" w:rsidRPr="00953A19" w:rsidRDefault="003E3886" w:rsidP="003E3886">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árbol santo, paraíso, palo de lila, lila de la China, lila de la India, falso cinamomo.</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Meliáceas.</w:t>
      </w:r>
    </w:p>
    <w:p w:rsidR="003E3886" w:rsidRPr="00953A19" w:rsidRDefault="00262335" w:rsidP="003E3886">
      <w:pPr>
        <w:rPr>
          <w:rFonts w:ascii="Times New Roman" w:hAnsi="Times New Roman"/>
          <w:sz w:val="24"/>
          <w:szCs w:val="24"/>
          <w:lang w:val="es-ES"/>
        </w:rPr>
      </w:pPr>
      <w:r>
        <w:rPr>
          <w:rFonts w:ascii="Times New Roman" w:hAnsi="Times New Roman"/>
          <w:b/>
          <w:sz w:val="24"/>
          <w:szCs w:val="24"/>
          <w:lang w:val="es-ES"/>
        </w:rPr>
        <w:t xml:space="preserve">Hábitat </w:t>
      </w:r>
      <w:r w:rsidR="003E3886" w:rsidRPr="00953A19">
        <w:rPr>
          <w:rFonts w:ascii="Times New Roman" w:hAnsi="Times New Roman"/>
          <w:b/>
          <w:sz w:val="24"/>
          <w:szCs w:val="24"/>
          <w:lang w:val="es-ES"/>
        </w:rPr>
        <w:t xml:space="preserve">local: </w:t>
      </w:r>
      <w:r w:rsidR="003E3886" w:rsidRPr="00953A19">
        <w:rPr>
          <w:rFonts w:ascii="Times New Roman" w:hAnsi="Times New Roman"/>
          <w:sz w:val="24"/>
          <w:szCs w:val="24"/>
          <w:lang w:val="es-ES"/>
        </w:rPr>
        <w:t>En Martín García es subespontánea y a veces invasora.</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403D8" w:rsidRPr="00953A19" w:rsidTr="00814FC4">
        <w:trPr>
          <w:cnfStyle w:val="100000000000"/>
          <w:trHeight w:val="20"/>
        </w:trPr>
        <w:tc>
          <w:tcPr>
            <w:cnfStyle w:val="001000000000"/>
            <w:tcW w:w="542" w:type="dxa"/>
          </w:tcPr>
          <w:p w:rsidR="00E403D8" w:rsidRPr="00953A19" w:rsidRDefault="00E403D8"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403D8" w:rsidRPr="00953A19" w:rsidTr="00814FC4">
        <w:trPr>
          <w:cnfStyle w:val="000000100000"/>
          <w:trHeight w:val="20"/>
        </w:trPr>
        <w:tc>
          <w:tcPr>
            <w:cnfStyle w:val="001000000000"/>
            <w:tcW w:w="542" w:type="dxa"/>
          </w:tcPr>
          <w:p w:rsidR="00E403D8" w:rsidRPr="00953A19" w:rsidRDefault="00E403D8" w:rsidP="00EF0FBA">
            <w:pPr>
              <w:spacing w:line="240" w:lineRule="auto"/>
              <w:rPr>
                <w:rFonts w:ascii="Times New Roman" w:hAnsi="Times New Roman"/>
                <w:sz w:val="18"/>
                <w:szCs w:val="18"/>
                <w:lang w:val="es-ES"/>
              </w:rPr>
            </w:pPr>
          </w:p>
        </w:tc>
        <w:tc>
          <w:tcPr>
            <w:tcW w:w="497"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683" w:type="dxa"/>
          </w:tcPr>
          <w:p w:rsidR="00E403D8" w:rsidRPr="00953A19" w:rsidRDefault="00E403D8"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576" w:type="dxa"/>
          </w:tcPr>
          <w:p w:rsidR="00E403D8" w:rsidRPr="00953A19" w:rsidRDefault="00E403D8" w:rsidP="00EF0FBA">
            <w:pPr>
              <w:spacing w:line="240" w:lineRule="auto"/>
              <w:cnfStyle w:val="000000100000"/>
              <w:rPr>
                <w:rFonts w:ascii="Times New Roman" w:hAnsi="Times New Roman"/>
                <w:b/>
                <w:sz w:val="18"/>
                <w:szCs w:val="18"/>
                <w:lang w:val="es-ES"/>
              </w:rPr>
            </w:pPr>
          </w:p>
        </w:tc>
      </w:tr>
    </w:tbl>
    <w:p w:rsidR="003E3886" w:rsidRPr="00953A19" w:rsidRDefault="003E3886" w:rsidP="003E3886">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de hasta 15 m. de altura, caducifolios, de gran porte y copa globosa.</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gris o castaña, oscura, rugosa, con grietas longitudinales.</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alternas, bipinnadas (a veces tripinnadas), imparipinnadas, con numerosos folíolos ovado-lanceolados, glabros, ápice acuminado y borde aserrado.</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hermafroditas, violáceas, perfumadas, dispuestas en panículas axilares conspicuas.</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drupa globosa, amarilla u ocrácea, de superficie arrugada cuando madura, persistentes por largo tiempo sobre las ramas.</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de septiembre a diciembre, junto con la foliación.</w:t>
      </w:r>
    </w:p>
    <w:p w:rsidR="003E3886" w:rsidRPr="00953A19" w:rsidRDefault="003E3886" w:rsidP="003E3886">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3F441A" w:rsidRPr="00953A19">
        <w:rPr>
          <w:rFonts w:ascii="Times New Roman" w:hAnsi="Times New Roman"/>
          <w:sz w:val="24"/>
          <w:szCs w:val="24"/>
          <w:lang w:val="es-ES"/>
        </w:rPr>
        <w:t>de diciembre a abril</w:t>
      </w:r>
      <w:r w:rsidRPr="00953A19">
        <w:rPr>
          <w:rFonts w:ascii="Times New Roman" w:hAnsi="Times New Roman"/>
          <w:sz w:val="24"/>
          <w:szCs w:val="24"/>
          <w:lang w:val="es-ES"/>
        </w:rPr>
        <w:t xml:space="preserve">. </w:t>
      </w:r>
    </w:p>
    <w:p w:rsidR="00A76B8B" w:rsidRPr="00953A19" w:rsidRDefault="003E3886" w:rsidP="003F441A">
      <w:pPr>
        <w:rPr>
          <w:rFonts w:ascii="Times New Roman" w:hAnsi="Times New Roman"/>
          <w:sz w:val="44"/>
          <w:szCs w:val="4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3F441A" w:rsidRPr="00953A19">
        <w:rPr>
          <w:rFonts w:ascii="Times New Roman" w:hAnsi="Times New Roman"/>
          <w:sz w:val="24"/>
          <w:szCs w:val="24"/>
          <w:lang w:val="es-ES"/>
        </w:rPr>
        <w:t>Especie originada de Asia, de la región del Himalaya, se cultiva ampliamente en todo el mundo</w:t>
      </w:r>
      <w:r w:rsidRPr="00953A19">
        <w:rPr>
          <w:rFonts w:ascii="Times New Roman" w:hAnsi="Times New Roman"/>
          <w:sz w:val="24"/>
          <w:szCs w:val="24"/>
          <w:lang w:val="es-ES"/>
        </w:rPr>
        <w:t>.</w:t>
      </w:r>
      <w:r w:rsidR="003F441A" w:rsidRPr="00953A19">
        <w:rPr>
          <w:rFonts w:ascii="Times New Roman" w:hAnsi="Times New Roman"/>
          <w:sz w:val="44"/>
          <w:szCs w:val="44"/>
          <w:lang w:val="es-ES"/>
        </w:rPr>
        <w:br w:type="page"/>
      </w:r>
    </w:p>
    <w:tbl>
      <w:tblPr>
        <w:tblStyle w:val="Tablaconcuadrcula"/>
        <w:tblW w:w="99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30"/>
        <w:gridCol w:w="2681"/>
        <w:gridCol w:w="1985"/>
        <w:gridCol w:w="2741"/>
      </w:tblGrid>
      <w:tr w:rsidR="002B36D9" w:rsidRPr="00953A19" w:rsidTr="00814FC4">
        <w:trPr>
          <w:trHeight w:val="2542"/>
        </w:trPr>
        <w:tc>
          <w:tcPr>
            <w:tcW w:w="2530" w:type="dxa"/>
          </w:tcPr>
          <w:p w:rsidR="00A76B8B" w:rsidRPr="00953A19" w:rsidRDefault="002B36D9" w:rsidP="003F441A">
            <w:pPr>
              <w:rPr>
                <w:rFonts w:ascii="Times New Roman" w:hAnsi="Times New Roman"/>
                <w:sz w:val="44"/>
                <w:szCs w:val="44"/>
                <w:lang w:val="es-ES"/>
              </w:rPr>
            </w:pPr>
            <w:r w:rsidRPr="00953A19">
              <w:rPr>
                <w:rFonts w:ascii="Times New Roman" w:hAnsi="Times New Roman"/>
                <w:noProof/>
              </w:rPr>
              <w:lastRenderedPageBreak/>
              <w:drawing>
                <wp:inline distT="0" distB="0" distL="0" distR="0">
                  <wp:extent cx="1557748" cy="1333500"/>
                  <wp:effectExtent l="19050" t="0" r="4352" b="0"/>
                  <wp:docPr id="134" name="Imagen 70" descr="http://www.jardin-mundani.es/imagesTr/castanea-cort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jardin-mundani.es/imagesTr/castanea-corteza.jpg"/>
                          <pic:cNvPicPr>
                            <a:picLocks noChangeAspect="1" noChangeArrowheads="1"/>
                          </pic:cNvPicPr>
                        </pic:nvPicPr>
                        <pic:blipFill>
                          <a:blip r:embed="rId107" cstate="screen"/>
                          <a:srcRect/>
                          <a:stretch>
                            <a:fillRect/>
                          </a:stretch>
                        </pic:blipFill>
                        <pic:spPr bwMode="auto">
                          <a:xfrm>
                            <a:off x="0" y="0"/>
                            <a:ext cx="1557462" cy="1333255"/>
                          </a:xfrm>
                          <a:prstGeom prst="rect">
                            <a:avLst/>
                          </a:prstGeom>
                          <a:noFill/>
                          <a:ln w="9525">
                            <a:noFill/>
                            <a:miter lim="800000"/>
                            <a:headEnd/>
                            <a:tailEnd/>
                          </a:ln>
                        </pic:spPr>
                      </pic:pic>
                    </a:graphicData>
                  </a:graphic>
                </wp:inline>
              </w:drawing>
            </w:r>
          </w:p>
        </w:tc>
        <w:tc>
          <w:tcPr>
            <w:tcW w:w="2681" w:type="dxa"/>
          </w:tcPr>
          <w:p w:rsidR="00A76B8B" w:rsidRPr="00953A19" w:rsidRDefault="002B36D9" w:rsidP="003F441A">
            <w:pPr>
              <w:rPr>
                <w:rFonts w:ascii="Times New Roman" w:hAnsi="Times New Roman"/>
                <w:sz w:val="44"/>
                <w:szCs w:val="44"/>
                <w:lang w:val="es-ES"/>
              </w:rPr>
            </w:pPr>
            <w:r w:rsidRPr="00953A19">
              <w:rPr>
                <w:rFonts w:ascii="Times New Roman" w:hAnsi="Times New Roman"/>
                <w:noProof/>
              </w:rPr>
              <w:drawing>
                <wp:inline distT="0" distB="0" distL="0" distR="0">
                  <wp:extent cx="1615607" cy="1333500"/>
                  <wp:effectExtent l="19050" t="0" r="3643" b="0"/>
                  <wp:docPr id="133" name="Imagen 67" descr="http://www.arbolesyarbustos.com/images/478x318/0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rbolesyarbustos.com/images/478x318/036_1.jpg"/>
                          <pic:cNvPicPr>
                            <a:picLocks noChangeAspect="1" noChangeArrowheads="1"/>
                          </pic:cNvPicPr>
                        </pic:nvPicPr>
                        <pic:blipFill>
                          <a:blip r:embed="rId108" cstate="screen"/>
                          <a:srcRect/>
                          <a:stretch>
                            <a:fillRect/>
                          </a:stretch>
                        </pic:blipFill>
                        <pic:spPr bwMode="auto">
                          <a:xfrm>
                            <a:off x="0" y="0"/>
                            <a:ext cx="1618863" cy="1336187"/>
                          </a:xfrm>
                          <a:prstGeom prst="rect">
                            <a:avLst/>
                          </a:prstGeom>
                          <a:noFill/>
                          <a:ln w="9525">
                            <a:noFill/>
                            <a:miter lim="800000"/>
                            <a:headEnd/>
                            <a:tailEnd/>
                          </a:ln>
                        </pic:spPr>
                      </pic:pic>
                    </a:graphicData>
                  </a:graphic>
                </wp:inline>
              </w:drawing>
            </w:r>
          </w:p>
        </w:tc>
        <w:tc>
          <w:tcPr>
            <w:tcW w:w="1985" w:type="dxa"/>
          </w:tcPr>
          <w:p w:rsidR="00A76B8B" w:rsidRPr="00953A19" w:rsidRDefault="00814FC4" w:rsidP="003F441A">
            <w:pPr>
              <w:rPr>
                <w:rFonts w:ascii="Times New Roman" w:hAnsi="Times New Roman"/>
                <w:sz w:val="44"/>
                <w:szCs w:val="44"/>
                <w:lang w:val="es-ES"/>
              </w:rPr>
            </w:pPr>
            <w:r w:rsidRPr="00814FC4">
              <w:rPr>
                <w:rFonts w:ascii="Times New Roman" w:hAnsi="Times New Roman"/>
                <w:noProof/>
                <w:sz w:val="44"/>
                <w:szCs w:val="44"/>
              </w:rPr>
              <w:drawing>
                <wp:anchor distT="0" distB="0" distL="114300" distR="114300" simplePos="0" relativeHeight="251824128" behindDoc="0" locked="0" layoutInCell="1" allowOverlap="1">
                  <wp:simplePos x="0" y="0"/>
                  <wp:positionH relativeFrom="margin">
                    <wp:align>left</wp:align>
                  </wp:positionH>
                  <wp:positionV relativeFrom="margin">
                    <wp:align>top</wp:align>
                  </wp:positionV>
                  <wp:extent cx="1333500" cy="929640"/>
                  <wp:effectExtent l="0" t="209550" r="0" b="175260"/>
                  <wp:wrapSquare wrapText="bothSides"/>
                  <wp:docPr id="111" name="Imagen 27" descr="http://4.bp.blogspot.com/-hEHN0jbk2ek/UOs6mq0ajLI/AAAAAAAAAGc/eMM9dVrQy-E/s1600/080330_0085_MorusAlbaKagayamae_Catarr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EHN0jbk2ek/UOs6mq0ajLI/AAAAAAAAAGc/eMM9dVrQy-E/s1600/080330_0085_MorusAlbaKagayamae_Catarroja.JPG"/>
                          <pic:cNvPicPr>
                            <a:picLocks noChangeAspect="1" noChangeArrowheads="1"/>
                          </pic:cNvPicPr>
                        </pic:nvPicPr>
                        <pic:blipFill>
                          <a:blip r:embed="rId109" cstate="screen"/>
                          <a:srcRect/>
                          <a:stretch>
                            <a:fillRect/>
                          </a:stretch>
                        </pic:blipFill>
                        <pic:spPr bwMode="auto">
                          <a:xfrm rot="5400000">
                            <a:off x="0" y="0"/>
                            <a:ext cx="1329690" cy="929640"/>
                          </a:xfrm>
                          <a:prstGeom prst="rect">
                            <a:avLst/>
                          </a:prstGeom>
                          <a:noFill/>
                          <a:ln w="9525">
                            <a:noFill/>
                            <a:miter lim="800000"/>
                            <a:headEnd/>
                            <a:tailEnd/>
                          </a:ln>
                        </pic:spPr>
                      </pic:pic>
                    </a:graphicData>
                  </a:graphic>
                </wp:anchor>
              </w:drawing>
            </w:r>
            <w:r w:rsidR="002B36D9" w:rsidRPr="00953A19">
              <w:rPr>
                <w:rFonts w:ascii="Times New Roman" w:hAnsi="Times New Roman"/>
                <w:noProof/>
                <w:sz w:val="44"/>
                <w:szCs w:val="44"/>
              </w:rPr>
              <w:drawing>
                <wp:anchor distT="0" distB="0" distL="114300" distR="114300" simplePos="0" relativeHeight="251768832" behindDoc="0" locked="0" layoutInCell="1" allowOverlap="1">
                  <wp:simplePos x="0" y="0"/>
                  <wp:positionH relativeFrom="margin">
                    <wp:align>left</wp:align>
                  </wp:positionH>
                  <wp:positionV relativeFrom="margin">
                    <wp:align>top</wp:align>
                  </wp:positionV>
                  <wp:extent cx="1329690" cy="929640"/>
                  <wp:effectExtent l="0" t="209550" r="0" b="175260"/>
                  <wp:wrapSquare wrapText="bothSides"/>
                  <wp:docPr id="132" name="Imagen 27" descr="http://4.bp.blogspot.com/-hEHN0jbk2ek/UOs6mq0ajLI/AAAAAAAAAGc/eMM9dVrQy-E/s1600/080330_0085_MorusAlbaKagayamae_Catarr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EHN0jbk2ek/UOs6mq0ajLI/AAAAAAAAAGc/eMM9dVrQy-E/s1600/080330_0085_MorusAlbaKagayamae_Catarroja.JPG"/>
                          <pic:cNvPicPr>
                            <a:picLocks noChangeAspect="1" noChangeArrowheads="1"/>
                          </pic:cNvPicPr>
                        </pic:nvPicPr>
                        <pic:blipFill>
                          <a:blip r:embed="rId109" cstate="screen"/>
                          <a:srcRect/>
                          <a:stretch>
                            <a:fillRect/>
                          </a:stretch>
                        </pic:blipFill>
                        <pic:spPr bwMode="auto">
                          <a:xfrm rot="5400000">
                            <a:off x="0" y="0"/>
                            <a:ext cx="1329690" cy="929640"/>
                          </a:xfrm>
                          <a:prstGeom prst="rect">
                            <a:avLst/>
                          </a:prstGeom>
                          <a:noFill/>
                          <a:ln w="9525">
                            <a:noFill/>
                            <a:miter lim="800000"/>
                            <a:headEnd/>
                            <a:tailEnd/>
                          </a:ln>
                        </pic:spPr>
                      </pic:pic>
                    </a:graphicData>
                  </a:graphic>
                </wp:anchor>
              </w:drawing>
            </w:r>
          </w:p>
        </w:tc>
        <w:tc>
          <w:tcPr>
            <w:tcW w:w="2741" w:type="dxa"/>
          </w:tcPr>
          <w:p w:rsidR="00A76B8B" w:rsidRPr="00953A19" w:rsidRDefault="00A76B8B" w:rsidP="003F441A">
            <w:pPr>
              <w:rPr>
                <w:rFonts w:ascii="Times New Roman" w:hAnsi="Times New Roman"/>
                <w:sz w:val="44"/>
                <w:szCs w:val="44"/>
                <w:lang w:val="es-ES"/>
              </w:rPr>
            </w:pPr>
            <w:r w:rsidRPr="00953A19">
              <w:rPr>
                <w:rFonts w:ascii="Times New Roman" w:hAnsi="Times New Roman"/>
                <w:noProof/>
              </w:rPr>
              <w:drawing>
                <wp:inline distT="0" distB="0" distL="0" distR="0">
                  <wp:extent cx="1463843" cy="1390650"/>
                  <wp:effectExtent l="19050" t="0" r="3007" b="0"/>
                  <wp:docPr id="131" name="Imagen 64" descr="http://4.bp.blogspot.com/-ieHii2583s8/T6LiZoIGw4I/AAAAAAAAADw/RfRvoVghRsc/s1600/Morus+alba+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4.bp.blogspot.com/-ieHii2583s8/T6LiZoIGw4I/AAAAAAAAADw/RfRvoVghRsc/s1600/Morus+alba+FR.jpg"/>
                          <pic:cNvPicPr>
                            <a:picLocks noChangeAspect="1" noChangeArrowheads="1"/>
                          </pic:cNvPicPr>
                        </pic:nvPicPr>
                        <pic:blipFill>
                          <a:blip r:embed="rId110" cstate="screen"/>
                          <a:srcRect/>
                          <a:stretch>
                            <a:fillRect/>
                          </a:stretch>
                        </pic:blipFill>
                        <pic:spPr bwMode="auto">
                          <a:xfrm>
                            <a:off x="0" y="0"/>
                            <a:ext cx="1463793" cy="1390602"/>
                          </a:xfrm>
                          <a:prstGeom prst="rect">
                            <a:avLst/>
                          </a:prstGeom>
                          <a:noFill/>
                          <a:ln w="9525">
                            <a:noFill/>
                            <a:miter lim="800000"/>
                            <a:headEnd/>
                            <a:tailEnd/>
                          </a:ln>
                        </pic:spPr>
                      </pic:pic>
                    </a:graphicData>
                  </a:graphic>
                </wp:inline>
              </w:drawing>
            </w:r>
          </w:p>
        </w:tc>
      </w:tr>
    </w:tbl>
    <w:p w:rsidR="003F441A" w:rsidRPr="00953A19" w:rsidRDefault="003F441A" w:rsidP="003F441A">
      <w:pPr>
        <w:rPr>
          <w:rFonts w:ascii="Times New Roman" w:hAnsi="Times New Roman"/>
          <w:b/>
          <w:sz w:val="44"/>
          <w:szCs w:val="44"/>
          <w:lang w:val="es-ES"/>
        </w:rPr>
      </w:pPr>
      <w:r w:rsidRPr="00E403D8">
        <w:rPr>
          <w:rFonts w:ascii="Times New Roman" w:hAnsi="Times New Roman"/>
          <w:b/>
          <w:i/>
          <w:sz w:val="44"/>
          <w:szCs w:val="44"/>
          <w:u w:val="single"/>
          <w:lang w:val="es-ES"/>
        </w:rPr>
        <w:t>Morus</w:t>
      </w:r>
      <w:r w:rsidRPr="00E403D8">
        <w:rPr>
          <w:rFonts w:ascii="Times New Roman" w:hAnsi="Times New Roman"/>
          <w:b/>
          <w:i/>
          <w:sz w:val="44"/>
          <w:szCs w:val="44"/>
          <w:lang w:val="es-ES"/>
        </w:rPr>
        <w:t xml:space="preserve"> </w:t>
      </w:r>
      <w:r w:rsidRPr="00E403D8">
        <w:rPr>
          <w:rFonts w:ascii="Times New Roman" w:hAnsi="Times New Roman"/>
          <w:b/>
          <w:i/>
          <w:sz w:val="44"/>
          <w:szCs w:val="44"/>
          <w:u w:val="single"/>
          <w:lang w:val="es-ES"/>
        </w:rPr>
        <w:t>alba</w:t>
      </w:r>
      <w:r w:rsidRPr="00953A19">
        <w:rPr>
          <w:rFonts w:ascii="Times New Roman" w:hAnsi="Times New Roman"/>
          <w:b/>
          <w:sz w:val="44"/>
          <w:szCs w:val="44"/>
          <w:lang w:val="es-ES"/>
        </w:rPr>
        <w:t xml:space="preserve"> L.</w:t>
      </w:r>
      <w:r w:rsidRPr="00953A19">
        <w:rPr>
          <w:rFonts w:ascii="Times New Roman" w:hAnsi="Times New Roman"/>
          <w:b/>
          <w:sz w:val="44"/>
          <w:szCs w:val="44"/>
          <w:lang w:val="es-ES"/>
        </w:rPr>
        <w:tab/>
      </w:r>
    </w:p>
    <w:p w:rsidR="003F441A" w:rsidRPr="00953A19" w:rsidRDefault="003F441A" w:rsidP="003F441A">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morera, morera blanca, morera morada, amoreira.</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Moráceas.</w:t>
      </w:r>
    </w:p>
    <w:p w:rsidR="003F441A" w:rsidRPr="00953A19" w:rsidRDefault="00262335" w:rsidP="003F441A">
      <w:pPr>
        <w:rPr>
          <w:rFonts w:ascii="Times New Roman" w:hAnsi="Times New Roman"/>
          <w:sz w:val="24"/>
          <w:szCs w:val="24"/>
          <w:lang w:val="es-ES"/>
        </w:rPr>
      </w:pPr>
      <w:r>
        <w:rPr>
          <w:rFonts w:ascii="Times New Roman" w:hAnsi="Times New Roman"/>
          <w:b/>
          <w:sz w:val="24"/>
          <w:szCs w:val="24"/>
          <w:lang w:val="es-ES"/>
        </w:rPr>
        <w:t xml:space="preserve">Hábitat </w:t>
      </w:r>
      <w:r w:rsidR="003F441A" w:rsidRPr="00953A19">
        <w:rPr>
          <w:rFonts w:ascii="Times New Roman" w:hAnsi="Times New Roman"/>
          <w:b/>
          <w:sz w:val="24"/>
          <w:szCs w:val="24"/>
          <w:lang w:val="es-ES"/>
        </w:rPr>
        <w:t xml:space="preserve">local: </w:t>
      </w:r>
      <w:r w:rsidR="005A47FA">
        <w:rPr>
          <w:rFonts w:ascii="Times New Roman" w:hAnsi="Times New Roman"/>
          <w:sz w:val="24"/>
          <w:szCs w:val="24"/>
          <w:lang w:val="es-ES"/>
        </w:rPr>
        <w:t>Elemento</w:t>
      </w:r>
      <w:r w:rsidR="00017255">
        <w:rPr>
          <w:rFonts w:ascii="Times New Roman" w:hAnsi="Times New Roman"/>
          <w:sz w:val="24"/>
          <w:szCs w:val="24"/>
          <w:lang w:val="es-ES"/>
        </w:rPr>
        <w:t xml:space="preserve"> encontrado formando parte de los bosques ribereños de la Isla. También utilizado como parte del arbolado público.</w:t>
      </w:r>
      <w:r w:rsidR="005A47FA">
        <w:rPr>
          <w:rFonts w:ascii="Times New Roman" w:hAnsi="Times New Roman"/>
          <w:sz w:val="24"/>
          <w:szCs w:val="24"/>
          <w:lang w:val="es-ES"/>
        </w:rPr>
        <w:t xml:space="preserve"> </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403D8" w:rsidRPr="00953A19" w:rsidTr="00814FC4">
        <w:trPr>
          <w:cnfStyle w:val="100000000000"/>
          <w:trHeight w:val="20"/>
        </w:trPr>
        <w:tc>
          <w:tcPr>
            <w:cnfStyle w:val="001000000000"/>
            <w:tcW w:w="542" w:type="dxa"/>
          </w:tcPr>
          <w:p w:rsidR="00E403D8" w:rsidRPr="00953A19" w:rsidRDefault="00E403D8"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403D8" w:rsidRPr="00953A19" w:rsidRDefault="00E403D8"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403D8" w:rsidRPr="00953A19" w:rsidTr="00814FC4">
        <w:trPr>
          <w:cnfStyle w:val="000000100000"/>
          <w:trHeight w:val="20"/>
        </w:trPr>
        <w:tc>
          <w:tcPr>
            <w:cnfStyle w:val="001000000000"/>
            <w:tcW w:w="542" w:type="dxa"/>
          </w:tcPr>
          <w:p w:rsidR="00E403D8" w:rsidRPr="00953A19" w:rsidRDefault="00564293"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683"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510" w:type="dxa"/>
          </w:tcPr>
          <w:p w:rsidR="00E403D8" w:rsidRPr="00953A19" w:rsidRDefault="00E403D8" w:rsidP="00EF0FBA">
            <w:pPr>
              <w:spacing w:line="240" w:lineRule="auto"/>
              <w:cnfStyle w:val="000000100000"/>
              <w:rPr>
                <w:rFonts w:ascii="Times New Roman" w:hAnsi="Times New Roman"/>
                <w:b/>
                <w:sz w:val="18"/>
                <w:szCs w:val="18"/>
                <w:lang w:val="es-ES"/>
              </w:rPr>
            </w:pPr>
          </w:p>
        </w:tc>
        <w:tc>
          <w:tcPr>
            <w:tcW w:w="576" w:type="dxa"/>
          </w:tcPr>
          <w:p w:rsidR="00E403D8" w:rsidRPr="00953A19" w:rsidRDefault="00E403D8" w:rsidP="00EF0FBA">
            <w:pPr>
              <w:spacing w:line="240" w:lineRule="auto"/>
              <w:cnfStyle w:val="000000100000"/>
              <w:rPr>
                <w:rFonts w:ascii="Times New Roman" w:hAnsi="Times New Roman"/>
                <w:b/>
                <w:sz w:val="18"/>
                <w:szCs w:val="18"/>
                <w:lang w:val="es-ES"/>
              </w:rPr>
            </w:pPr>
          </w:p>
        </w:tc>
      </w:tr>
    </w:tbl>
    <w:p w:rsidR="003F441A" w:rsidRPr="00953A19" w:rsidRDefault="003F441A" w:rsidP="003F441A">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árboles de hasta 15 m. de alto, caducifolios, con látex; ramas erectas o péndulas.</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castaña finamente rugosa.</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alternas, ovadas, a veces lobadas, base redondeada o cordada, borde aserrado.</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verdosas, las estaminadas en racimos espiciformes, pistiladas en cabezuela densa, péndula, a veces con inflorescencias bisexuales.</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infrutescencia helicoide, blanca, a veces rosada o violácea.</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de septiembre a diciembre.</w:t>
      </w:r>
    </w:p>
    <w:p w:rsidR="003F441A"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de enero a marzo. </w:t>
      </w:r>
    </w:p>
    <w:p w:rsidR="00E45C89" w:rsidRPr="00953A19" w:rsidRDefault="003F441A" w:rsidP="003F441A">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Especie originaria de China, ampliamente cultivada en todo el mundo, es adventicia en el noreste bonaerense, común en </w:t>
      </w:r>
      <w:r w:rsidR="00E45C89" w:rsidRPr="00953A19">
        <w:rPr>
          <w:rFonts w:ascii="Times New Roman" w:hAnsi="Times New Roman"/>
          <w:sz w:val="24"/>
          <w:szCs w:val="24"/>
          <w:lang w:val="es-ES"/>
        </w:rPr>
        <w:t>baldíos</w:t>
      </w:r>
      <w:r w:rsidRPr="00953A19">
        <w:rPr>
          <w:rFonts w:ascii="Times New Roman" w:hAnsi="Times New Roman"/>
          <w:sz w:val="24"/>
          <w:szCs w:val="24"/>
          <w:lang w:val="es-ES"/>
        </w:rPr>
        <w:t xml:space="preserve">, en el borde de caminos y de vías </w:t>
      </w:r>
      <w:r w:rsidR="00E45C89" w:rsidRPr="00953A19">
        <w:rPr>
          <w:rFonts w:ascii="Times New Roman" w:hAnsi="Times New Roman"/>
          <w:sz w:val="24"/>
          <w:szCs w:val="24"/>
          <w:lang w:val="es-ES"/>
        </w:rPr>
        <w:t>férreas</w:t>
      </w:r>
      <w:r w:rsidRPr="00953A19">
        <w:rPr>
          <w:rFonts w:ascii="Times New Roman" w:hAnsi="Times New Roman"/>
          <w:sz w:val="24"/>
          <w:szCs w:val="24"/>
          <w:lang w:val="es-ES"/>
        </w:rPr>
        <w:t xml:space="preserve">. </w:t>
      </w:r>
    </w:p>
    <w:p w:rsidR="000A58D2" w:rsidRPr="00953A19" w:rsidRDefault="00E45C89" w:rsidP="00E45C89">
      <w:pPr>
        <w:rPr>
          <w:rFonts w:ascii="Times New Roman" w:hAnsi="Times New Roman"/>
          <w:sz w:val="24"/>
          <w:szCs w:val="24"/>
          <w:lang w:val="es-ES"/>
        </w:rPr>
      </w:pPr>
      <w:r w:rsidRPr="00953A19">
        <w:rPr>
          <w:rFonts w:ascii="Times New Roman" w:hAnsi="Times New Roman"/>
          <w:sz w:val="24"/>
          <w:szCs w:val="24"/>
          <w:lang w:val="es-ES"/>
        </w:rPr>
        <w:br w:type="page"/>
      </w:r>
    </w:p>
    <w:tbl>
      <w:tblPr>
        <w:tblStyle w:val="Tablaconcuadrcula"/>
        <w:tblW w:w="9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3828"/>
        <w:gridCol w:w="1984"/>
        <w:gridCol w:w="2145"/>
      </w:tblGrid>
      <w:tr w:rsidR="008B10E1" w:rsidRPr="00953A19" w:rsidTr="00564293">
        <w:trPr>
          <w:trHeight w:val="2671"/>
        </w:trPr>
        <w:tc>
          <w:tcPr>
            <w:tcW w:w="1809" w:type="dxa"/>
          </w:tcPr>
          <w:p w:rsidR="000A58D2" w:rsidRPr="00953A19" w:rsidRDefault="008B10E1" w:rsidP="00E45C89">
            <w:pP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1159755" cy="1502411"/>
                  <wp:effectExtent l="19050" t="0" r="2295" b="0"/>
                  <wp:docPr id="145" name="Imagen 48" descr="C:\Users\Dell\Desktop\ISLA MARTIN GARCIA\DSCN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Desktop\ISLA MARTIN GARCIA\DSCN4239.JPG"/>
                          <pic:cNvPicPr>
                            <a:picLocks noChangeAspect="1" noChangeArrowheads="1"/>
                          </pic:cNvPicPr>
                        </pic:nvPicPr>
                        <pic:blipFill>
                          <a:blip r:embed="rId111" cstate="screen"/>
                          <a:srcRect/>
                          <a:stretch>
                            <a:fillRect/>
                          </a:stretch>
                        </pic:blipFill>
                        <pic:spPr bwMode="auto">
                          <a:xfrm>
                            <a:off x="0" y="0"/>
                            <a:ext cx="1159755" cy="1502411"/>
                          </a:xfrm>
                          <a:prstGeom prst="rect">
                            <a:avLst/>
                          </a:prstGeom>
                          <a:noFill/>
                          <a:ln w="9525">
                            <a:noFill/>
                            <a:miter lim="800000"/>
                            <a:headEnd/>
                            <a:tailEnd/>
                          </a:ln>
                        </pic:spPr>
                      </pic:pic>
                    </a:graphicData>
                  </a:graphic>
                </wp:inline>
              </w:drawing>
            </w:r>
          </w:p>
        </w:tc>
        <w:tc>
          <w:tcPr>
            <w:tcW w:w="3828" w:type="dxa"/>
          </w:tcPr>
          <w:p w:rsidR="000A58D2" w:rsidRPr="00953A19" w:rsidRDefault="000A58D2" w:rsidP="00E45C89">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3266346" cy="1504950"/>
                  <wp:effectExtent l="19050" t="0" r="0" b="0"/>
                  <wp:docPr id="137" name="Imagen 36" descr="http://www.fagro.edu.uy/~botanica/www_botanica/images/practicos_botanica/reconocimiento/myrceugenia_glaucesc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agro.edu.uy/~botanica/www_botanica/images/practicos_botanica/reconocimiento/myrceugenia_glaucescens.jpg"/>
                          <pic:cNvPicPr>
                            <a:picLocks noChangeAspect="1" noChangeArrowheads="1"/>
                          </pic:cNvPicPr>
                        </pic:nvPicPr>
                        <pic:blipFill>
                          <a:blip r:embed="rId112" cstate="screen"/>
                          <a:srcRect/>
                          <a:stretch>
                            <a:fillRect/>
                          </a:stretch>
                        </pic:blipFill>
                        <pic:spPr bwMode="auto">
                          <a:xfrm>
                            <a:off x="0" y="0"/>
                            <a:ext cx="3269297" cy="1506310"/>
                          </a:xfrm>
                          <a:prstGeom prst="rect">
                            <a:avLst/>
                          </a:prstGeom>
                          <a:noFill/>
                          <a:ln w="9525">
                            <a:noFill/>
                            <a:miter lim="800000"/>
                            <a:headEnd/>
                            <a:tailEnd/>
                          </a:ln>
                        </pic:spPr>
                      </pic:pic>
                    </a:graphicData>
                  </a:graphic>
                </wp:inline>
              </w:drawing>
            </w:r>
          </w:p>
        </w:tc>
        <w:tc>
          <w:tcPr>
            <w:tcW w:w="1984" w:type="dxa"/>
          </w:tcPr>
          <w:p w:rsidR="000A58D2" w:rsidRPr="00953A19" w:rsidRDefault="000A58D2" w:rsidP="00E45C89">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200150" cy="1504950"/>
                  <wp:effectExtent l="19050" t="0" r="0" b="0"/>
                  <wp:docPr id="135" name="Imagen 33" descr="http://www.fagro.edu.uy/~botanica/www_botanica/images/practicos_botanica/reconocimiento/myrceugenia_glaucesc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agro.edu.uy/~botanica/www_botanica/images/practicos_botanica/reconocimiento/myrceugenia_glaucescens.jpg"/>
                          <pic:cNvPicPr>
                            <a:picLocks noChangeAspect="1" noChangeArrowheads="1"/>
                          </pic:cNvPicPr>
                        </pic:nvPicPr>
                        <pic:blipFill>
                          <a:blip r:embed="rId113" cstate="screen"/>
                          <a:srcRect/>
                          <a:stretch>
                            <a:fillRect/>
                          </a:stretch>
                        </pic:blipFill>
                        <pic:spPr bwMode="auto">
                          <a:xfrm>
                            <a:off x="0" y="0"/>
                            <a:ext cx="1200150" cy="1504950"/>
                          </a:xfrm>
                          <a:prstGeom prst="rect">
                            <a:avLst/>
                          </a:prstGeom>
                          <a:noFill/>
                          <a:ln w="9525">
                            <a:noFill/>
                            <a:miter lim="800000"/>
                            <a:headEnd/>
                            <a:tailEnd/>
                          </a:ln>
                        </pic:spPr>
                      </pic:pic>
                    </a:graphicData>
                  </a:graphic>
                </wp:inline>
              </w:drawing>
            </w:r>
          </w:p>
        </w:tc>
        <w:tc>
          <w:tcPr>
            <w:tcW w:w="2145" w:type="dxa"/>
          </w:tcPr>
          <w:p w:rsidR="000A58D2" w:rsidRPr="00953A19" w:rsidRDefault="000A58D2" w:rsidP="00E45C89">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238875" cy="1504950"/>
                  <wp:effectExtent l="19050" t="0" r="0" b="0"/>
                  <wp:docPr id="136" name="Imagen 30" descr="http://www.fagro.edu.uy/~botanica/www_botanica/images/practicos_botanica/reconocimiento/myrceugenia_glaucesc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agro.edu.uy/~botanica/www_botanica/images/practicos_botanica/reconocimiento/myrceugenia_glaucescens.jpg"/>
                          <pic:cNvPicPr>
                            <a:picLocks noChangeAspect="1" noChangeArrowheads="1"/>
                          </pic:cNvPicPr>
                        </pic:nvPicPr>
                        <pic:blipFill>
                          <a:blip r:embed="rId114" cstate="screen"/>
                          <a:srcRect/>
                          <a:stretch>
                            <a:fillRect/>
                          </a:stretch>
                        </pic:blipFill>
                        <pic:spPr bwMode="auto">
                          <a:xfrm>
                            <a:off x="0" y="0"/>
                            <a:ext cx="1238875" cy="1504950"/>
                          </a:xfrm>
                          <a:prstGeom prst="rect">
                            <a:avLst/>
                          </a:prstGeom>
                          <a:noFill/>
                          <a:ln w="9525">
                            <a:noFill/>
                            <a:miter lim="800000"/>
                            <a:headEnd/>
                            <a:tailEnd/>
                          </a:ln>
                        </pic:spPr>
                      </pic:pic>
                    </a:graphicData>
                  </a:graphic>
                </wp:inline>
              </w:drawing>
            </w:r>
          </w:p>
        </w:tc>
      </w:tr>
    </w:tbl>
    <w:p w:rsidR="00E45C89" w:rsidRPr="00953A19" w:rsidRDefault="00E45C89" w:rsidP="00E45C89">
      <w:pPr>
        <w:rPr>
          <w:rFonts w:ascii="Times New Roman" w:hAnsi="Times New Roman"/>
          <w:b/>
          <w:sz w:val="44"/>
          <w:szCs w:val="44"/>
          <w:lang w:val="es-ES"/>
        </w:rPr>
      </w:pPr>
      <w:r w:rsidRPr="00564293">
        <w:rPr>
          <w:rFonts w:ascii="Times New Roman" w:hAnsi="Times New Roman"/>
          <w:b/>
          <w:i/>
          <w:sz w:val="44"/>
          <w:szCs w:val="44"/>
          <w:u w:val="single"/>
          <w:lang w:val="es-ES"/>
        </w:rPr>
        <w:t>Myrceugenia</w:t>
      </w:r>
      <w:r w:rsidRPr="00564293">
        <w:rPr>
          <w:rFonts w:ascii="Times New Roman" w:hAnsi="Times New Roman"/>
          <w:b/>
          <w:i/>
          <w:sz w:val="44"/>
          <w:szCs w:val="44"/>
          <w:lang w:val="es-ES"/>
        </w:rPr>
        <w:t xml:space="preserve"> </w:t>
      </w:r>
      <w:r w:rsidRPr="00564293">
        <w:rPr>
          <w:rFonts w:ascii="Times New Roman" w:hAnsi="Times New Roman"/>
          <w:b/>
          <w:i/>
          <w:sz w:val="44"/>
          <w:szCs w:val="44"/>
          <w:u w:val="single"/>
          <w:lang w:val="es-ES"/>
        </w:rPr>
        <w:t>glaucescens</w:t>
      </w:r>
      <w:r w:rsidRPr="00953A19">
        <w:rPr>
          <w:rFonts w:ascii="Times New Roman" w:hAnsi="Times New Roman"/>
          <w:b/>
          <w:sz w:val="44"/>
          <w:szCs w:val="44"/>
          <w:lang w:val="es-ES"/>
        </w:rPr>
        <w:t xml:space="preserve"> (Cambess.) D.Legrand &amp; Kausel</w:t>
      </w:r>
      <w:r w:rsidRPr="00953A19">
        <w:rPr>
          <w:rFonts w:ascii="Times New Roman" w:hAnsi="Times New Roman"/>
          <w:b/>
          <w:sz w:val="44"/>
          <w:szCs w:val="44"/>
          <w:lang w:val="es-ES"/>
        </w:rPr>
        <w:tab/>
      </w:r>
    </w:p>
    <w:p w:rsidR="00E45C89" w:rsidRPr="00953A19" w:rsidRDefault="00E45C89" w:rsidP="00E45C89">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murta, multa.</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Mirtáceas.</w:t>
      </w:r>
    </w:p>
    <w:p w:rsidR="00E45C89" w:rsidRPr="00953A19" w:rsidRDefault="00262335" w:rsidP="00E45C89">
      <w:pPr>
        <w:rPr>
          <w:rFonts w:ascii="Times New Roman" w:hAnsi="Times New Roman"/>
          <w:sz w:val="24"/>
          <w:szCs w:val="24"/>
          <w:lang w:val="es-ES"/>
        </w:rPr>
      </w:pPr>
      <w:r>
        <w:rPr>
          <w:rFonts w:ascii="Times New Roman" w:hAnsi="Times New Roman"/>
          <w:b/>
          <w:sz w:val="24"/>
          <w:szCs w:val="24"/>
          <w:lang w:val="es-ES"/>
        </w:rPr>
        <w:t xml:space="preserve">Hábitat </w:t>
      </w:r>
      <w:r w:rsidR="00E45C89" w:rsidRPr="00953A19">
        <w:rPr>
          <w:rFonts w:ascii="Times New Roman" w:hAnsi="Times New Roman"/>
          <w:b/>
          <w:sz w:val="24"/>
          <w:szCs w:val="24"/>
          <w:lang w:val="es-ES"/>
        </w:rPr>
        <w:t xml:space="preserve">local: </w:t>
      </w:r>
      <w:r w:rsidR="00E45C89" w:rsidRPr="00953A19">
        <w:rPr>
          <w:rFonts w:ascii="Times New Roman" w:hAnsi="Times New Roman"/>
          <w:sz w:val="24"/>
          <w:szCs w:val="24"/>
          <w:lang w:val="es-ES"/>
        </w:rPr>
        <w:t>Elemento higrófilo característico de las selvas marginales y de las comunidades costeras como matorrales ribereños y pajonales asociados. Cuando se halla formando parte de las selvas o de los bosques ribereños presenta un porte arbóreo. Cuando forma parte de los matorrales ribereños su porte es arbustivo.</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564293" w:rsidRPr="00953A19" w:rsidTr="00814FC4">
        <w:trPr>
          <w:cnfStyle w:val="1000000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64293" w:rsidRPr="00953A19" w:rsidTr="00814FC4">
        <w:trPr>
          <w:cnfStyle w:val="0000001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Pr>
                <w:rFonts w:ascii="Times New Roman" w:hAnsi="Times New Roman"/>
                <w:sz w:val="18"/>
                <w:szCs w:val="18"/>
                <w:lang w:val="es-ES"/>
              </w:rPr>
              <w:t>XX</w:t>
            </w:r>
          </w:p>
        </w:tc>
        <w:tc>
          <w:tcPr>
            <w:tcW w:w="497"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683"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10"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576" w:type="dxa"/>
          </w:tcPr>
          <w:p w:rsidR="00564293" w:rsidRPr="00953A19" w:rsidRDefault="00564293" w:rsidP="00EF0FBA">
            <w:pPr>
              <w:spacing w:line="240" w:lineRule="auto"/>
              <w:cnfStyle w:val="000000100000"/>
              <w:rPr>
                <w:rFonts w:ascii="Times New Roman" w:hAnsi="Times New Roman"/>
                <w:b/>
                <w:sz w:val="18"/>
                <w:szCs w:val="18"/>
                <w:lang w:val="es-ES"/>
              </w:rPr>
            </w:pPr>
          </w:p>
        </w:tc>
      </w:tr>
    </w:tbl>
    <w:p w:rsidR="00E45C89" w:rsidRPr="00953A19" w:rsidRDefault="00E45C89" w:rsidP="00E45C89">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arbolito o arbusto inerme, 3-6 m. de altura, ramificado desde la base, copa amplia con follaje persistente</w:t>
      </w:r>
      <w:r w:rsidR="00AC27E6" w:rsidRPr="00953A19">
        <w:rPr>
          <w:rFonts w:ascii="Times New Roman" w:hAnsi="Times New Roman"/>
          <w:sz w:val="24"/>
          <w:szCs w:val="24"/>
          <w:lang w:val="es-ES"/>
        </w:rPr>
        <w:t>, glabros o levemente pubescentes.</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grisácea a castaña, clara, con parches verdosos producto</w:t>
      </w:r>
      <w:r w:rsidR="00AC27E6" w:rsidRPr="00953A19">
        <w:rPr>
          <w:rFonts w:ascii="Times New Roman" w:hAnsi="Times New Roman"/>
          <w:sz w:val="24"/>
          <w:szCs w:val="24"/>
          <w:lang w:val="es-ES"/>
        </w:rPr>
        <w:t xml:space="preserve"> de la descamación.</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opuestas, simétricas, lanceoladas, oblongas, elípticas u obovadas, margen entero a ligeramente ondulado, glabras, discolores (más oscuras en el haz, blanquecinas en el envés)</w:t>
      </w:r>
      <w:r w:rsidR="00AC27E6" w:rsidRPr="00953A19">
        <w:rPr>
          <w:rFonts w:ascii="Times New Roman" w:hAnsi="Times New Roman"/>
          <w:sz w:val="24"/>
          <w:szCs w:val="24"/>
          <w:lang w:val="es-ES"/>
        </w:rPr>
        <w:t>, subcoriáceas, nervio medio marcado</w:t>
      </w:r>
      <w:r w:rsidRPr="00953A19">
        <w:rPr>
          <w:rFonts w:ascii="Times New Roman" w:hAnsi="Times New Roman"/>
          <w:sz w:val="24"/>
          <w:szCs w:val="24"/>
          <w:lang w:val="es-ES"/>
        </w:rPr>
        <w:t>.</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blancas, fragantes, dispuestas en las axilas de las hojas, en número de dos o tres sobre el pedúnculo</w:t>
      </w:r>
      <w:r w:rsidR="00AC27E6" w:rsidRPr="00953A19">
        <w:rPr>
          <w:rFonts w:ascii="Times New Roman" w:hAnsi="Times New Roman"/>
          <w:sz w:val="24"/>
          <w:szCs w:val="24"/>
          <w:lang w:val="es-ES"/>
        </w:rPr>
        <w:t>, estambres numerosos</w:t>
      </w:r>
      <w:r w:rsidRPr="00953A19">
        <w:rPr>
          <w:rFonts w:ascii="Times New Roman" w:hAnsi="Times New Roman"/>
          <w:sz w:val="24"/>
          <w:szCs w:val="24"/>
          <w:lang w:val="es-ES"/>
        </w:rPr>
        <w:t>.</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bayas elipsoides, ovoides o piriformes, de unos 12mm. de longitud, </w:t>
      </w:r>
      <w:r w:rsidR="00AC27E6" w:rsidRPr="00953A19">
        <w:rPr>
          <w:rFonts w:ascii="Times New Roman" w:hAnsi="Times New Roman"/>
          <w:sz w:val="24"/>
          <w:szCs w:val="24"/>
          <w:lang w:val="es-ES"/>
        </w:rPr>
        <w:t>amarillas, roja o negra de acuerdo a su madurez</w:t>
      </w:r>
      <w:r w:rsidRPr="00953A19">
        <w:rPr>
          <w:rFonts w:ascii="Times New Roman" w:hAnsi="Times New Roman"/>
          <w:sz w:val="24"/>
          <w:szCs w:val="24"/>
          <w:lang w:val="es-ES"/>
        </w:rPr>
        <w:t>.</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AC27E6" w:rsidRPr="00953A19">
        <w:rPr>
          <w:rFonts w:ascii="Times New Roman" w:hAnsi="Times New Roman"/>
          <w:sz w:val="24"/>
          <w:szCs w:val="24"/>
          <w:lang w:val="es-ES"/>
        </w:rPr>
        <w:t>de noviembre a febrero.</w:t>
      </w:r>
    </w:p>
    <w:p w:rsidR="00E45C89" w:rsidRPr="00953A19" w:rsidRDefault="00E45C89" w:rsidP="00E45C89">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AC27E6" w:rsidRPr="00953A19">
        <w:rPr>
          <w:rFonts w:ascii="Times New Roman" w:hAnsi="Times New Roman"/>
          <w:sz w:val="24"/>
          <w:szCs w:val="24"/>
          <w:lang w:val="es-ES"/>
        </w:rPr>
        <w:t>de febrero a abril</w:t>
      </w:r>
      <w:r w:rsidRPr="00953A19">
        <w:rPr>
          <w:rFonts w:ascii="Times New Roman" w:hAnsi="Times New Roman"/>
          <w:sz w:val="24"/>
          <w:szCs w:val="24"/>
          <w:lang w:val="es-ES"/>
        </w:rPr>
        <w:t xml:space="preserve">. </w:t>
      </w:r>
    </w:p>
    <w:p w:rsidR="002A0D03" w:rsidRPr="00953A19" w:rsidRDefault="00E45C89" w:rsidP="00F93761">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Crece en el sur del Brasil, Uruguay (en zonas serranas y costeras) y nordeste de la Argentina. Es muy frecuente en los matorrales ribereños del delta del Paraná, de la ribera del Plata y Martín García.</w:t>
      </w:r>
      <w:r w:rsidR="00F93761" w:rsidRPr="00953A19">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97"/>
        <w:gridCol w:w="2447"/>
        <w:gridCol w:w="2694"/>
        <w:gridCol w:w="1905"/>
      </w:tblGrid>
      <w:tr w:rsidR="002A363C" w:rsidRPr="00953A19" w:rsidTr="00564293">
        <w:trPr>
          <w:trHeight w:val="2542"/>
        </w:trPr>
        <w:tc>
          <w:tcPr>
            <w:tcW w:w="2197" w:type="dxa"/>
          </w:tcPr>
          <w:p w:rsidR="002A0D03" w:rsidRPr="00953A19" w:rsidRDefault="002A0D03" w:rsidP="00F93761">
            <w:pPr>
              <w:rPr>
                <w:rFonts w:ascii="Times New Roman" w:hAnsi="Times New Roman"/>
                <w:sz w:val="24"/>
                <w:szCs w:val="24"/>
                <w:lang w:val="es-ES"/>
              </w:rPr>
            </w:pPr>
            <w:r w:rsidRPr="00953A19">
              <w:rPr>
                <w:rFonts w:ascii="Times New Roman" w:hAnsi="Times New Roman"/>
                <w:noProof/>
              </w:rPr>
              <w:lastRenderedPageBreak/>
              <w:drawing>
                <wp:inline distT="0" distB="0" distL="0" distR="0">
                  <wp:extent cx="1638782" cy="1520328"/>
                  <wp:effectExtent l="19050" t="0" r="0" b="0"/>
                  <wp:docPr id="140" name="Imagen 76" descr="http://imagensubida.infojardin.com/subir/images/jdv13134275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nsubida.infojardin.com/subir/images/jdv1313427527c.jpg"/>
                          <pic:cNvPicPr>
                            <a:picLocks noChangeAspect="1" noChangeArrowheads="1"/>
                          </pic:cNvPicPr>
                        </pic:nvPicPr>
                        <pic:blipFill>
                          <a:blip r:embed="rId115"/>
                          <a:srcRect/>
                          <a:stretch>
                            <a:fillRect/>
                          </a:stretch>
                        </pic:blipFill>
                        <pic:spPr bwMode="auto">
                          <a:xfrm>
                            <a:off x="0" y="0"/>
                            <a:ext cx="1638782" cy="1520328"/>
                          </a:xfrm>
                          <a:prstGeom prst="rect">
                            <a:avLst/>
                          </a:prstGeom>
                          <a:noFill/>
                          <a:ln w="9525">
                            <a:noFill/>
                            <a:miter lim="800000"/>
                            <a:headEnd/>
                            <a:tailEnd/>
                          </a:ln>
                        </pic:spPr>
                      </pic:pic>
                    </a:graphicData>
                  </a:graphic>
                </wp:inline>
              </w:drawing>
            </w:r>
          </w:p>
        </w:tc>
        <w:tc>
          <w:tcPr>
            <w:tcW w:w="2447" w:type="dxa"/>
          </w:tcPr>
          <w:p w:rsidR="002A0D03" w:rsidRPr="00953A19" w:rsidRDefault="002A0D03" w:rsidP="00F93761">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765683" cy="1525781"/>
                  <wp:effectExtent l="19050" t="0" r="5967" b="0"/>
                  <wp:docPr id="138" name="Imagen 39" descr="http://imagensubida.infojardin.com/subir/images/rgh131342802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nsubida.infojardin.com/subir/images/rgh1313428029u.jpg"/>
                          <pic:cNvPicPr>
                            <a:picLocks noChangeAspect="1" noChangeArrowheads="1"/>
                          </pic:cNvPicPr>
                        </pic:nvPicPr>
                        <pic:blipFill>
                          <a:blip r:embed="rId116" cstate="screen"/>
                          <a:srcRect/>
                          <a:stretch>
                            <a:fillRect/>
                          </a:stretch>
                        </pic:blipFill>
                        <pic:spPr bwMode="auto">
                          <a:xfrm>
                            <a:off x="0" y="0"/>
                            <a:ext cx="1765684" cy="1525782"/>
                          </a:xfrm>
                          <a:prstGeom prst="rect">
                            <a:avLst/>
                          </a:prstGeom>
                          <a:noFill/>
                          <a:ln w="9525">
                            <a:noFill/>
                            <a:miter lim="800000"/>
                            <a:headEnd/>
                            <a:tailEnd/>
                          </a:ln>
                        </pic:spPr>
                      </pic:pic>
                    </a:graphicData>
                  </a:graphic>
                </wp:inline>
              </w:drawing>
            </w:r>
          </w:p>
        </w:tc>
        <w:tc>
          <w:tcPr>
            <w:tcW w:w="2694" w:type="dxa"/>
          </w:tcPr>
          <w:p w:rsidR="002A0D03" w:rsidRPr="00953A19" w:rsidRDefault="002A363C" w:rsidP="00F93761">
            <w:pPr>
              <w:rPr>
                <w:rFonts w:ascii="Times New Roman" w:hAnsi="Times New Roman"/>
                <w:sz w:val="24"/>
                <w:szCs w:val="24"/>
                <w:lang w:val="es-ES"/>
              </w:rPr>
            </w:pPr>
            <w:r w:rsidRPr="00953A19">
              <w:rPr>
                <w:rFonts w:ascii="Times New Roman" w:hAnsi="Times New Roman"/>
                <w:noProof/>
              </w:rPr>
              <w:drawing>
                <wp:inline distT="0" distB="0" distL="0" distR="0">
                  <wp:extent cx="1685581" cy="1520328"/>
                  <wp:effectExtent l="19050" t="0" r="0" b="0"/>
                  <wp:docPr id="141" name="Imagen 79" descr="https://accrux.files.wordpress.com/2009/06/canelc3b3n28myrsinalaetevirens2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ccrux.files.wordpress.com/2009/06/canelc3b3n28myrsinalaetevirens29410.jpg"/>
                          <pic:cNvPicPr>
                            <a:picLocks noChangeAspect="1" noChangeArrowheads="1"/>
                          </pic:cNvPicPr>
                        </pic:nvPicPr>
                        <pic:blipFill>
                          <a:blip r:embed="rId117" cstate="screen"/>
                          <a:srcRect/>
                          <a:stretch>
                            <a:fillRect/>
                          </a:stretch>
                        </pic:blipFill>
                        <pic:spPr bwMode="auto">
                          <a:xfrm>
                            <a:off x="0" y="0"/>
                            <a:ext cx="1685581" cy="1520328"/>
                          </a:xfrm>
                          <a:prstGeom prst="rect">
                            <a:avLst/>
                          </a:prstGeom>
                          <a:noFill/>
                          <a:ln w="9525">
                            <a:noFill/>
                            <a:miter lim="800000"/>
                            <a:headEnd/>
                            <a:tailEnd/>
                          </a:ln>
                        </pic:spPr>
                      </pic:pic>
                    </a:graphicData>
                  </a:graphic>
                </wp:inline>
              </w:drawing>
            </w:r>
          </w:p>
        </w:tc>
        <w:tc>
          <w:tcPr>
            <w:tcW w:w="1905" w:type="dxa"/>
          </w:tcPr>
          <w:p w:rsidR="002A0D03" w:rsidRPr="00953A19" w:rsidRDefault="002A0D03" w:rsidP="00F93761">
            <w:pPr>
              <w:rPr>
                <w:rFonts w:ascii="Times New Roman" w:hAnsi="Times New Roman"/>
                <w:sz w:val="24"/>
                <w:szCs w:val="24"/>
                <w:lang w:val="es-ES"/>
              </w:rPr>
            </w:pPr>
            <w:r w:rsidRPr="00953A19">
              <w:rPr>
                <w:rFonts w:ascii="Times New Roman" w:hAnsi="Times New Roman"/>
                <w:noProof/>
              </w:rPr>
              <w:drawing>
                <wp:inline distT="0" distB="0" distL="0" distR="0">
                  <wp:extent cx="1658467" cy="1531344"/>
                  <wp:effectExtent l="19050" t="0" r="0" b="0"/>
                  <wp:docPr id="139" name="Imagen 73" descr="http://imagensubida.infojardin.com/subir/images/opt13134275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nsubida.infojardin.com/subir/images/opt1313427553f.JPG"/>
                          <pic:cNvPicPr>
                            <a:picLocks noChangeAspect="1" noChangeArrowheads="1"/>
                          </pic:cNvPicPr>
                        </pic:nvPicPr>
                        <pic:blipFill>
                          <a:blip r:embed="rId118" cstate="screen"/>
                          <a:srcRect/>
                          <a:stretch>
                            <a:fillRect/>
                          </a:stretch>
                        </pic:blipFill>
                        <pic:spPr bwMode="auto">
                          <a:xfrm>
                            <a:off x="0" y="0"/>
                            <a:ext cx="1658467" cy="1531344"/>
                          </a:xfrm>
                          <a:prstGeom prst="rect">
                            <a:avLst/>
                          </a:prstGeom>
                          <a:noFill/>
                          <a:ln w="9525">
                            <a:noFill/>
                            <a:miter lim="800000"/>
                            <a:headEnd/>
                            <a:tailEnd/>
                          </a:ln>
                        </pic:spPr>
                      </pic:pic>
                    </a:graphicData>
                  </a:graphic>
                </wp:inline>
              </w:drawing>
            </w:r>
          </w:p>
        </w:tc>
      </w:tr>
    </w:tbl>
    <w:p w:rsidR="00F93761" w:rsidRPr="00953A19" w:rsidRDefault="00F93761" w:rsidP="00F93761">
      <w:pPr>
        <w:rPr>
          <w:rFonts w:ascii="Times New Roman" w:hAnsi="Times New Roman"/>
          <w:b/>
          <w:sz w:val="44"/>
          <w:szCs w:val="44"/>
          <w:lang w:val="es-ES"/>
        </w:rPr>
      </w:pPr>
      <w:r w:rsidRPr="00814FC4">
        <w:rPr>
          <w:rFonts w:ascii="Times New Roman" w:hAnsi="Times New Roman"/>
          <w:b/>
          <w:i/>
          <w:sz w:val="44"/>
          <w:szCs w:val="44"/>
          <w:u w:val="single"/>
          <w:lang w:val="es-ES"/>
        </w:rPr>
        <w:t>Myrsine</w:t>
      </w:r>
      <w:r w:rsidRPr="00814FC4">
        <w:rPr>
          <w:rFonts w:ascii="Times New Roman" w:hAnsi="Times New Roman"/>
          <w:b/>
          <w:i/>
          <w:sz w:val="44"/>
          <w:szCs w:val="44"/>
          <w:lang w:val="es-ES"/>
        </w:rPr>
        <w:t xml:space="preserve"> </w:t>
      </w:r>
      <w:r w:rsidRPr="00814FC4">
        <w:rPr>
          <w:rFonts w:ascii="Times New Roman" w:hAnsi="Times New Roman"/>
          <w:b/>
          <w:i/>
          <w:sz w:val="44"/>
          <w:szCs w:val="44"/>
          <w:u w:val="single"/>
          <w:lang w:val="es-ES"/>
        </w:rPr>
        <w:t>laetevirens</w:t>
      </w:r>
      <w:r w:rsidRPr="00953A19">
        <w:rPr>
          <w:rFonts w:ascii="Times New Roman" w:hAnsi="Times New Roman"/>
          <w:b/>
          <w:sz w:val="44"/>
          <w:szCs w:val="44"/>
          <w:lang w:val="es-ES"/>
        </w:rPr>
        <w:t xml:space="preserve"> (Mez) Arechav.</w:t>
      </w:r>
      <w:r w:rsidRPr="00953A19">
        <w:rPr>
          <w:rFonts w:ascii="Times New Roman" w:hAnsi="Times New Roman"/>
          <w:b/>
          <w:sz w:val="44"/>
          <w:szCs w:val="44"/>
          <w:lang w:val="es-ES"/>
        </w:rPr>
        <w:tab/>
      </w:r>
    </w:p>
    <w:p w:rsidR="00F93761" w:rsidRPr="00953A19" w:rsidRDefault="00F93761" w:rsidP="00F93761">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C95E62" w:rsidRPr="00953A19">
        <w:rPr>
          <w:rFonts w:ascii="Times New Roman" w:hAnsi="Times New Roman"/>
          <w:sz w:val="24"/>
          <w:szCs w:val="24"/>
          <w:lang w:val="es-ES"/>
        </w:rPr>
        <w:t xml:space="preserve">canelón, </w:t>
      </w:r>
      <w:r w:rsidRPr="00953A19">
        <w:rPr>
          <w:rFonts w:ascii="Times New Roman" w:hAnsi="Times New Roman"/>
          <w:sz w:val="24"/>
          <w:szCs w:val="24"/>
          <w:lang w:val="es-ES"/>
        </w:rPr>
        <w:t xml:space="preserve">lanza blanca, palo San Antonio, </w:t>
      </w:r>
      <w:r w:rsidR="00C95E62" w:rsidRPr="00953A19">
        <w:rPr>
          <w:rFonts w:ascii="Times New Roman" w:hAnsi="Times New Roman"/>
          <w:sz w:val="24"/>
          <w:szCs w:val="24"/>
          <w:lang w:val="es-ES"/>
        </w:rPr>
        <w:t xml:space="preserve">San Antonio, </w:t>
      </w:r>
      <w:r w:rsidRPr="00953A19">
        <w:rPr>
          <w:rFonts w:ascii="Times New Roman" w:hAnsi="Times New Roman"/>
          <w:sz w:val="24"/>
          <w:szCs w:val="24"/>
          <w:lang w:val="es-ES"/>
        </w:rPr>
        <w:t>pororoca, pororoca blanca</w:t>
      </w:r>
      <w:r w:rsidR="00C95E62"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Mir</w:t>
      </w:r>
      <w:r w:rsidR="00C95E62" w:rsidRPr="00953A19">
        <w:rPr>
          <w:rFonts w:ascii="Times New Roman" w:hAnsi="Times New Roman"/>
          <w:sz w:val="24"/>
          <w:szCs w:val="24"/>
          <w:lang w:val="es-ES"/>
        </w:rPr>
        <w:t>cináceas</w:t>
      </w:r>
      <w:r w:rsidRPr="00953A19">
        <w:rPr>
          <w:rFonts w:ascii="Times New Roman" w:hAnsi="Times New Roman"/>
          <w:sz w:val="24"/>
          <w:szCs w:val="24"/>
          <w:lang w:val="es-ES"/>
        </w:rPr>
        <w:t>.</w:t>
      </w:r>
    </w:p>
    <w:p w:rsidR="00564293" w:rsidRPr="00953A19" w:rsidRDefault="00262335" w:rsidP="00564293">
      <w:pPr>
        <w:rPr>
          <w:rFonts w:ascii="Times New Roman" w:hAnsi="Times New Roman"/>
          <w:sz w:val="24"/>
          <w:szCs w:val="24"/>
          <w:lang w:val="es-ES"/>
        </w:rPr>
      </w:pPr>
      <w:r>
        <w:rPr>
          <w:rFonts w:ascii="Times New Roman" w:hAnsi="Times New Roman"/>
          <w:b/>
          <w:sz w:val="24"/>
          <w:szCs w:val="24"/>
          <w:lang w:val="es-ES"/>
        </w:rPr>
        <w:t xml:space="preserve">Hábitat </w:t>
      </w:r>
      <w:r w:rsidR="00F93761" w:rsidRPr="00953A19">
        <w:rPr>
          <w:rFonts w:ascii="Times New Roman" w:hAnsi="Times New Roman"/>
          <w:b/>
          <w:sz w:val="24"/>
          <w:szCs w:val="24"/>
          <w:lang w:val="es-ES"/>
        </w:rPr>
        <w:t xml:space="preserve">local: </w:t>
      </w:r>
      <w:r w:rsidR="00C95E62" w:rsidRPr="00953A19">
        <w:rPr>
          <w:rFonts w:ascii="Times New Roman" w:hAnsi="Times New Roman"/>
          <w:sz w:val="24"/>
          <w:szCs w:val="24"/>
          <w:lang w:val="es-ES"/>
        </w:rPr>
        <w:t>Elemento de las selvas marginales de la isla, ocasionalmente se lo encuentra en zonas transicionales higro-xerofílicas y en ambientes xéricos, donde tiene un porte robusto y menos altura</w:t>
      </w:r>
      <w:r w:rsidR="00F93761"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620"/>
        <w:gridCol w:w="497"/>
        <w:gridCol w:w="683"/>
        <w:gridCol w:w="510"/>
        <w:gridCol w:w="576"/>
      </w:tblGrid>
      <w:tr w:rsidR="00564293" w:rsidRPr="00953A19" w:rsidTr="00814FC4">
        <w:trPr>
          <w:cnfStyle w:val="1000000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64293" w:rsidRPr="00953A19" w:rsidTr="00814FC4">
        <w:trPr>
          <w:cnfStyle w:val="0000001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Pr>
                <w:rFonts w:ascii="Times New Roman" w:hAnsi="Times New Roman"/>
                <w:sz w:val="18"/>
                <w:szCs w:val="18"/>
                <w:lang w:val="es-ES"/>
              </w:rPr>
              <w:t>XXX</w:t>
            </w:r>
          </w:p>
        </w:tc>
        <w:tc>
          <w:tcPr>
            <w:tcW w:w="497"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683"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XXX</w:t>
            </w:r>
          </w:p>
        </w:tc>
        <w:tc>
          <w:tcPr>
            <w:tcW w:w="510"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576" w:type="dxa"/>
          </w:tcPr>
          <w:p w:rsidR="00564293" w:rsidRPr="00953A19" w:rsidRDefault="00564293" w:rsidP="00EF0FBA">
            <w:pPr>
              <w:spacing w:line="240" w:lineRule="auto"/>
              <w:cnfStyle w:val="000000100000"/>
              <w:rPr>
                <w:rFonts w:ascii="Times New Roman" w:hAnsi="Times New Roman"/>
                <w:b/>
                <w:sz w:val="18"/>
                <w:szCs w:val="18"/>
                <w:lang w:val="es-ES"/>
              </w:rPr>
            </w:pPr>
          </w:p>
        </w:tc>
      </w:tr>
    </w:tbl>
    <w:p w:rsidR="00F93761" w:rsidRPr="00953A19" w:rsidRDefault="00F93761" w:rsidP="00564293">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árbol inerme, de 6-15 m. de altura, copa angosta a más o menos hemisférica, ramas glabras, las jóvenes escasamente pubescentes</w:t>
      </w:r>
      <w:r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la del tronco y ramas gruesas de color grisáceo, rugosa</w:t>
      </w:r>
      <w:r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 xml:space="preserve">alternas, glabras, oblongas, ablanceoladas o espatuladas, enteras, largamente cuneadas en </w:t>
      </w:r>
      <w:r w:rsidR="00FE04ED" w:rsidRPr="00953A19">
        <w:rPr>
          <w:rFonts w:ascii="Times New Roman" w:hAnsi="Times New Roman"/>
          <w:sz w:val="24"/>
          <w:szCs w:val="24"/>
          <w:lang w:val="es-ES"/>
        </w:rPr>
        <w:t xml:space="preserve">la base, </w:t>
      </w:r>
      <w:r w:rsidR="00676A38" w:rsidRPr="00953A19">
        <w:rPr>
          <w:rFonts w:ascii="Times New Roman" w:hAnsi="Times New Roman"/>
          <w:sz w:val="24"/>
          <w:szCs w:val="24"/>
          <w:lang w:val="es-ES"/>
        </w:rPr>
        <w:t>dobladas en los márgenes, algo más claras en la cara inferior, permanecen verdosas al secarse, agrupad</w:t>
      </w:r>
      <w:r w:rsidR="00FE04ED" w:rsidRPr="00953A19">
        <w:rPr>
          <w:rFonts w:ascii="Times New Roman" w:hAnsi="Times New Roman"/>
          <w:sz w:val="24"/>
          <w:szCs w:val="24"/>
          <w:lang w:val="es-ES"/>
        </w:rPr>
        <w:t>as en el extremo de las ramitas; pedicelo verdoso</w:t>
      </w:r>
      <w:r w:rsidR="00676A38"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pequeñas, crema-verdosas, dispuestas en inflorescencias contraídas sobre un eje floral corto.</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drupa subesférica, carozo coriáceo, rojizo o negruzco a la madurez, uniseminado</w:t>
      </w:r>
      <w:r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 xml:space="preserve">florece </w:t>
      </w:r>
      <w:r w:rsidR="00D834D3" w:rsidRPr="00953A19">
        <w:rPr>
          <w:rFonts w:ascii="Times New Roman" w:hAnsi="Times New Roman"/>
          <w:sz w:val="24"/>
          <w:szCs w:val="24"/>
          <w:lang w:val="es-ES"/>
        </w:rPr>
        <w:t>de octubre a enero</w:t>
      </w:r>
      <w:r w:rsidRPr="00953A19">
        <w:rPr>
          <w:rFonts w:ascii="Times New Roman" w:hAnsi="Times New Roman"/>
          <w:sz w:val="24"/>
          <w:szCs w:val="24"/>
          <w:lang w:val="es-ES"/>
        </w:rPr>
        <w:t>.</w:t>
      </w:r>
    </w:p>
    <w:p w:rsidR="00F93761"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D834D3" w:rsidRPr="00953A19">
        <w:rPr>
          <w:rFonts w:ascii="Times New Roman" w:hAnsi="Times New Roman"/>
          <w:sz w:val="24"/>
          <w:szCs w:val="24"/>
          <w:lang w:val="es-ES"/>
        </w:rPr>
        <w:t>de enero a mayo</w:t>
      </w:r>
      <w:r w:rsidRPr="00953A19">
        <w:rPr>
          <w:rFonts w:ascii="Times New Roman" w:hAnsi="Times New Roman"/>
          <w:sz w:val="24"/>
          <w:szCs w:val="24"/>
          <w:lang w:val="es-ES"/>
        </w:rPr>
        <w:t xml:space="preserve">. </w:t>
      </w:r>
    </w:p>
    <w:p w:rsidR="00AD389F" w:rsidRPr="00953A19" w:rsidRDefault="00F93761" w:rsidP="00F93761">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676A38" w:rsidRPr="00953A19">
        <w:rPr>
          <w:rFonts w:ascii="Times New Roman" w:hAnsi="Times New Roman"/>
          <w:sz w:val="24"/>
          <w:szCs w:val="24"/>
          <w:lang w:val="es-ES"/>
        </w:rPr>
        <w:t xml:space="preserve">Selvas subtropicales de las Yungas y Paranaense: Jujuy, Catamarca, Salta, Tucumán, Formosa, Chaco, Misiones, Corrientes, Entre Ríos y Buenos Aires. En esta provincia habita las selvas marginales del delta Paraná, ribera platense e Isla Martín García. </w:t>
      </w:r>
    </w:p>
    <w:p w:rsidR="00265FF8" w:rsidRPr="00953A19" w:rsidRDefault="00AD389F" w:rsidP="00F93761">
      <w:pPr>
        <w:rPr>
          <w:rFonts w:ascii="Times New Roman" w:hAnsi="Times New Roman"/>
          <w:sz w:val="24"/>
          <w:szCs w:val="24"/>
          <w:lang w:val="es-ES"/>
        </w:rPr>
      </w:pPr>
      <w:r w:rsidRPr="00953A19">
        <w:rPr>
          <w:rFonts w:ascii="Times New Roman" w:hAnsi="Times New Roman"/>
          <w:sz w:val="24"/>
          <w:szCs w:val="24"/>
          <w:lang w:val="es-ES"/>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3437"/>
        <w:gridCol w:w="2027"/>
        <w:gridCol w:w="2616"/>
      </w:tblGrid>
      <w:tr w:rsidR="00265FF8" w:rsidRPr="00953A19" w:rsidTr="0088653F">
        <w:tc>
          <w:tcPr>
            <w:tcW w:w="2291" w:type="dxa"/>
          </w:tcPr>
          <w:p w:rsidR="00265FF8" w:rsidRPr="00953A19" w:rsidRDefault="00265FF8" w:rsidP="00F93761">
            <w:pPr>
              <w:rPr>
                <w:rFonts w:ascii="Times New Roman" w:hAnsi="Times New Roman"/>
                <w:sz w:val="24"/>
                <w:szCs w:val="24"/>
                <w:lang w:val="es-ES"/>
              </w:rPr>
            </w:pPr>
          </w:p>
        </w:tc>
        <w:tc>
          <w:tcPr>
            <w:tcW w:w="2292" w:type="dxa"/>
          </w:tcPr>
          <w:p w:rsidR="00265FF8" w:rsidRPr="00953A19" w:rsidRDefault="00265FF8" w:rsidP="00F93761">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2025763" cy="1432193"/>
                  <wp:effectExtent l="19050" t="0" r="0" b="0"/>
                  <wp:docPr id="142" name="Imagen 42" descr="http://4.bp.blogspot.com/-SlARd4wyyE0/UYHf0r_St6I/AAAAAAAAX2A/VIXeLBkcrLw/s1600/Myrsine+parvula-+Treinta+y+Tres,+Quebrada+de+los+Cuervos,+Bosque+de+quebrada+al+margen+del+Arroyo+Yerbal+Ch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4.bp.blogspot.com/-SlARd4wyyE0/UYHf0r_St6I/AAAAAAAAX2A/VIXeLBkcrLw/s1600/Myrsine+parvula-+Treinta+y+Tres,+Quebrada+de+los+Cuervos,+Bosque+de+quebrada+al+margen+del+Arroyo+Yerbal+Chico.jpg"/>
                          <pic:cNvPicPr>
                            <a:picLocks noChangeAspect="1" noChangeArrowheads="1"/>
                          </pic:cNvPicPr>
                        </pic:nvPicPr>
                        <pic:blipFill>
                          <a:blip r:embed="rId119" cstate="screen"/>
                          <a:srcRect/>
                          <a:stretch>
                            <a:fillRect/>
                          </a:stretch>
                        </pic:blipFill>
                        <pic:spPr bwMode="auto">
                          <a:xfrm>
                            <a:off x="0" y="0"/>
                            <a:ext cx="2029202" cy="1434625"/>
                          </a:xfrm>
                          <a:prstGeom prst="rect">
                            <a:avLst/>
                          </a:prstGeom>
                          <a:noFill/>
                          <a:ln w="9525">
                            <a:noFill/>
                            <a:miter lim="800000"/>
                            <a:headEnd/>
                            <a:tailEnd/>
                          </a:ln>
                        </pic:spPr>
                      </pic:pic>
                    </a:graphicData>
                  </a:graphic>
                </wp:inline>
              </w:drawing>
            </w:r>
          </w:p>
        </w:tc>
        <w:tc>
          <w:tcPr>
            <w:tcW w:w="2292" w:type="dxa"/>
          </w:tcPr>
          <w:p w:rsidR="00265FF8" w:rsidRPr="00953A19" w:rsidRDefault="00265FF8" w:rsidP="00F93761">
            <w:pPr>
              <w:rPr>
                <w:rFonts w:ascii="Times New Roman" w:hAnsi="Times New Roman"/>
                <w:sz w:val="24"/>
                <w:szCs w:val="24"/>
                <w:lang w:val="es-ES"/>
              </w:rPr>
            </w:pPr>
          </w:p>
        </w:tc>
        <w:tc>
          <w:tcPr>
            <w:tcW w:w="2292" w:type="dxa"/>
          </w:tcPr>
          <w:p w:rsidR="00265FF8" w:rsidRPr="00953A19" w:rsidRDefault="001221D1" w:rsidP="00F93761">
            <w:pPr>
              <w:rPr>
                <w:rFonts w:ascii="Times New Roman" w:hAnsi="Times New Roman"/>
                <w:sz w:val="24"/>
                <w:szCs w:val="24"/>
                <w:lang w:val="es-ES"/>
              </w:rPr>
            </w:pPr>
            <w:r w:rsidRPr="001221D1">
              <w:rPr>
                <w:rFonts w:ascii="Times New Roman" w:hAnsi="Times New Roman"/>
                <w:noProof/>
                <w:sz w:val="24"/>
                <w:szCs w:val="24"/>
              </w:rPr>
              <w:drawing>
                <wp:inline distT="0" distB="0" distL="0" distR="0">
                  <wp:extent cx="1495425" cy="1451280"/>
                  <wp:effectExtent l="19050" t="0" r="9525" b="0"/>
                  <wp:docPr id="173" name="Imagen 102" descr="https://lh4.googleusercontent.com/-tefF_YAVsmg/UfW0YUMubSI/AAAAAAAAass/FxUgDcKQiNA/w711-h533-no/Myrsine%2Bparvula%2B%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4.googleusercontent.com/-tefF_YAVsmg/UfW0YUMubSI/AAAAAAAAass/FxUgDcKQiNA/w711-h533-no/Myrsine%2Bparvula%2B%284%29.JPG"/>
                          <pic:cNvPicPr>
                            <a:picLocks noChangeAspect="1" noChangeArrowheads="1"/>
                          </pic:cNvPicPr>
                        </pic:nvPicPr>
                        <pic:blipFill>
                          <a:blip r:embed="rId120" cstate="screen">
                            <a:lum contrast="10000"/>
                          </a:blip>
                          <a:srcRect/>
                          <a:stretch>
                            <a:fillRect/>
                          </a:stretch>
                        </pic:blipFill>
                        <pic:spPr bwMode="auto">
                          <a:xfrm>
                            <a:off x="0" y="0"/>
                            <a:ext cx="1495425" cy="1451280"/>
                          </a:xfrm>
                          <a:prstGeom prst="rect">
                            <a:avLst/>
                          </a:prstGeom>
                          <a:noFill/>
                          <a:ln w="9525">
                            <a:noFill/>
                            <a:miter lim="800000"/>
                            <a:headEnd/>
                            <a:tailEnd/>
                          </a:ln>
                        </pic:spPr>
                      </pic:pic>
                    </a:graphicData>
                  </a:graphic>
                </wp:inline>
              </w:drawing>
            </w:r>
          </w:p>
        </w:tc>
      </w:tr>
    </w:tbl>
    <w:p w:rsidR="00265FF8" w:rsidRPr="00953A19" w:rsidRDefault="00265FF8" w:rsidP="00F93761">
      <w:pPr>
        <w:rPr>
          <w:rFonts w:ascii="Times New Roman" w:hAnsi="Times New Roman"/>
          <w:sz w:val="24"/>
          <w:szCs w:val="24"/>
          <w:lang w:val="es-ES"/>
        </w:rPr>
      </w:pPr>
    </w:p>
    <w:p w:rsidR="00044D0C" w:rsidRPr="00953A19" w:rsidRDefault="00AD389F" w:rsidP="00F93761">
      <w:pPr>
        <w:rPr>
          <w:rFonts w:ascii="Times New Roman" w:hAnsi="Times New Roman"/>
          <w:b/>
          <w:sz w:val="44"/>
          <w:szCs w:val="44"/>
          <w:lang w:val="es-ES"/>
        </w:rPr>
      </w:pPr>
      <w:r w:rsidRPr="00EA3976">
        <w:rPr>
          <w:rFonts w:ascii="Times New Roman" w:hAnsi="Times New Roman"/>
          <w:b/>
          <w:i/>
          <w:sz w:val="44"/>
          <w:szCs w:val="44"/>
          <w:u w:val="single"/>
          <w:lang w:val="es-ES"/>
        </w:rPr>
        <w:t>Myrsine</w:t>
      </w:r>
      <w:r w:rsidRPr="00EA3976">
        <w:rPr>
          <w:rFonts w:ascii="Times New Roman" w:hAnsi="Times New Roman"/>
          <w:b/>
          <w:i/>
          <w:sz w:val="44"/>
          <w:szCs w:val="44"/>
          <w:lang w:val="es-ES"/>
        </w:rPr>
        <w:t xml:space="preserve"> </w:t>
      </w:r>
      <w:r w:rsidRPr="00EA3976">
        <w:rPr>
          <w:rFonts w:ascii="Times New Roman" w:hAnsi="Times New Roman"/>
          <w:b/>
          <w:i/>
          <w:sz w:val="44"/>
          <w:szCs w:val="44"/>
          <w:u w:val="single"/>
          <w:lang w:val="es-ES"/>
        </w:rPr>
        <w:t>parvula</w:t>
      </w:r>
      <w:r w:rsidRPr="00953A19">
        <w:rPr>
          <w:rFonts w:ascii="Times New Roman" w:hAnsi="Times New Roman"/>
          <w:b/>
          <w:sz w:val="44"/>
          <w:szCs w:val="44"/>
          <w:lang w:val="es-ES"/>
        </w:rPr>
        <w:t xml:space="preserve"> (Mez) Otegui</w:t>
      </w:r>
    </w:p>
    <w:p w:rsidR="00AD389F" w:rsidRPr="00953A19" w:rsidRDefault="00AD389F" w:rsidP="00AD389F">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canelón</w:t>
      </w:r>
      <w:r w:rsidR="00917203" w:rsidRPr="00953A19">
        <w:rPr>
          <w:rFonts w:ascii="Times New Roman" w:hAnsi="Times New Roman"/>
          <w:sz w:val="24"/>
          <w:szCs w:val="24"/>
          <w:lang w:val="es-ES"/>
        </w:rPr>
        <w:t>, caá-pororó, pororó, palo amarillo, canelón-guazú</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Mircináceas.</w:t>
      </w:r>
    </w:p>
    <w:p w:rsidR="00AD389F" w:rsidRPr="00953A19" w:rsidRDefault="00262335" w:rsidP="00AD389F">
      <w:pPr>
        <w:rPr>
          <w:rFonts w:ascii="Times New Roman" w:hAnsi="Times New Roman"/>
          <w:sz w:val="24"/>
          <w:szCs w:val="24"/>
          <w:lang w:val="es-ES"/>
        </w:rPr>
      </w:pPr>
      <w:r>
        <w:rPr>
          <w:rFonts w:ascii="Times New Roman" w:hAnsi="Times New Roman"/>
          <w:b/>
          <w:sz w:val="24"/>
          <w:szCs w:val="24"/>
          <w:lang w:val="es-ES"/>
        </w:rPr>
        <w:t xml:space="preserve">Hábitat </w:t>
      </w:r>
      <w:r w:rsidR="00AD389F" w:rsidRPr="00953A19">
        <w:rPr>
          <w:rFonts w:ascii="Times New Roman" w:hAnsi="Times New Roman"/>
          <w:b/>
          <w:sz w:val="24"/>
          <w:szCs w:val="24"/>
          <w:lang w:val="es-ES"/>
        </w:rPr>
        <w:t xml:space="preserve">local: </w:t>
      </w:r>
      <w:r w:rsidR="00917203" w:rsidRPr="00953A19">
        <w:rPr>
          <w:rFonts w:ascii="Times New Roman" w:hAnsi="Times New Roman"/>
          <w:sz w:val="24"/>
          <w:szCs w:val="24"/>
          <w:lang w:val="es-ES"/>
        </w:rPr>
        <w:t>Selvas marginales de la isla, generalmente se lo encuentra hacia las costas</w:t>
      </w:r>
      <w:r w:rsidR="00AD389F"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564293" w:rsidRPr="00953A19" w:rsidTr="00EA3976">
        <w:trPr>
          <w:cnfStyle w:val="1000000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64293" w:rsidRPr="00953A19" w:rsidTr="00EA3976">
        <w:trPr>
          <w:cnfStyle w:val="0000001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683"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576" w:type="dxa"/>
          </w:tcPr>
          <w:p w:rsidR="00564293" w:rsidRPr="00953A19" w:rsidRDefault="00564293" w:rsidP="00EF0FBA">
            <w:pPr>
              <w:spacing w:line="240" w:lineRule="auto"/>
              <w:cnfStyle w:val="000000100000"/>
              <w:rPr>
                <w:rFonts w:ascii="Times New Roman" w:hAnsi="Times New Roman"/>
                <w:b/>
                <w:sz w:val="18"/>
                <w:szCs w:val="18"/>
                <w:lang w:val="es-ES"/>
              </w:rPr>
            </w:pPr>
          </w:p>
        </w:tc>
      </w:tr>
    </w:tbl>
    <w:p w:rsidR="00AD389F" w:rsidRPr="00953A19" w:rsidRDefault="00AD389F" w:rsidP="00AD389F">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917203" w:rsidRPr="00953A19">
        <w:rPr>
          <w:rFonts w:ascii="Times New Roman" w:hAnsi="Times New Roman"/>
          <w:sz w:val="24"/>
          <w:szCs w:val="24"/>
          <w:lang w:val="es-ES"/>
        </w:rPr>
        <w:t>perennifolio, de 5 a 15 m. de alto</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917203" w:rsidRPr="00953A19">
        <w:rPr>
          <w:rFonts w:ascii="Times New Roman" w:hAnsi="Times New Roman"/>
          <w:sz w:val="24"/>
          <w:szCs w:val="24"/>
          <w:lang w:val="es-ES"/>
        </w:rPr>
        <w:t>relativamente lisa, gris oscura</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alternas, glabras, oblongas, enteras, </w:t>
      </w:r>
      <w:r w:rsidR="00917203" w:rsidRPr="00953A19">
        <w:rPr>
          <w:rFonts w:ascii="Times New Roman" w:hAnsi="Times New Roman"/>
          <w:sz w:val="24"/>
          <w:szCs w:val="24"/>
          <w:lang w:val="es-ES"/>
        </w:rPr>
        <w:t>subcoriáceas, no emarginadas en el ápice, cuneadas en la base, volviéndose castaño-rojizas al secarse, levemente discolores, lustrosas e</w:t>
      </w:r>
      <w:r w:rsidR="00564293">
        <w:rPr>
          <w:rFonts w:ascii="Times New Roman" w:hAnsi="Times New Roman"/>
          <w:sz w:val="24"/>
          <w:szCs w:val="24"/>
          <w:lang w:val="es-ES"/>
        </w:rPr>
        <w:t>n el epifilo y opacas en el hipó</w:t>
      </w:r>
      <w:r w:rsidR="00917203" w:rsidRPr="00953A19">
        <w:rPr>
          <w:rFonts w:ascii="Times New Roman" w:hAnsi="Times New Roman"/>
          <w:sz w:val="24"/>
          <w:szCs w:val="24"/>
          <w:lang w:val="es-ES"/>
        </w:rPr>
        <w:t>filo</w:t>
      </w:r>
      <w:r w:rsidR="001A090D" w:rsidRPr="00953A19">
        <w:rPr>
          <w:rFonts w:ascii="Times New Roman" w:hAnsi="Times New Roman"/>
          <w:sz w:val="24"/>
          <w:szCs w:val="24"/>
          <w:lang w:val="es-ES"/>
        </w:rPr>
        <w:t>; pecíolo rojizo</w:t>
      </w:r>
      <w:r w:rsidR="00917203"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pequeñas, </w:t>
      </w:r>
      <w:r w:rsidR="00564293" w:rsidRPr="00953A19">
        <w:rPr>
          <w:rFonts w:ascii="Times New Roman" w:hAnsi="Times New Roman"/>
          <w:sz w:val="24"/>
          <w:szCs w:val="24"/>
          <w:lang w:val="es-ES"/>
        </w:rPr>
        <w:t>blanquecinas</w:t>
      </w:r>
      <w:r w:rsidRPr="00953A19">
        <w:rPr>
          <w:rFonts w:ascii="Times New Roman" w:hAnsi="Times New Roman"/>
          <w:sz w:val="24"/>
          <w:szCs w:val="24"/>
          <w:lang w:val="es-ES"/>
        </w:rPr>
        <w:t xml:space="preserve">, dispuestas en inflorescencias </w:t>
      </w:r>
      <w:r w:rsidR="00917203" w:rsidRPr="00953A19">
        <w:rPr>
          <w:rFonts w:ascii="Times New Roman" w:hAnsi="Times New Roman"/>
          <w:sz w:val="24"/>
          <w:szCs w:val="24"/>
          <w:lang w:val="es-ES"/>
        </w:rPr>
        <w:t>umbeliformes muy contraídas, de posición axilar</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drupa </w:t>
      </w:r>
      <w:r w:rsidR="00917203" w:rsidRPr="00953A19">
        <w:rPr>
          <w:rFonts w:ascii="Times New Roman" w:hAnsi="Times New Roman"/>
          <w:sz w:val="24"/>
          <w:szCs w:val="24"/>
          <w:lang w:val="es-ES"/>
        </w:rPr>
        <w:t>globosa, violácea, con rayitas resinosas como las flores y con estilo persistente</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Floración:</w:t>
      </w:r>
      <w:r w:rsidR="00917203" w:rsidRPr="00953A19">
        <w:rPr>
          <w:rFonts w:ascii="Times New Roman" w:hAnsi="Times New Roman"/>
          <w:sz w:val="24"/>
          <w:szCs w:val="24"/>
          <w:lang w:val="es-ES"/>
        </w:rPr>
        <w:t xml:space="preserve"> florece en septiembre y octubre hasta enero</w:t>
      </w:r>
      <w:r w:rsidRPr="00953A19">
        <w:rPr>
          <w:rFonts w:ascii="Times New Roman" w:hAnsi="Times New Roman"/>
          <w:sz w:val="24"/>
          <w:szCs w:val="24"/>
          <w:lang w:val="es-ES"/>
        </w:rPr>
        <w:t>.</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de </w:t>
      </w:r>
      <w:r w:rsidR="00917203" w:rsidRPr="00953A19">
        <w:rPr>
          <w:rFonts w:ascii="Times New Roman" w:hAnsi="Times New Roman"/>
          <w:sz w:val="24"/>
          <w:szCs w:val="24"/>
          <w:lang w:val="es-ES"/>
        </w:rPr>
        <w:t>octubre a marzo</w:t>
      </w:r>
      <w:r w:rsidRPr="00953A19">
        <w:rPr>
          <w:rFonts w:ascii="Times New Roman" w:hAnsi="Times New Roman"/>
          <w:sz w:val="24"/>
          <w:szCs w:val="24"/>
          <w:lang w:val="es-ES"/>
        </w:rPr>
        <w:t xml:space="preserve">. </w:t>
      </w:r>
    </w:p>
    <w:p w:rsidR="00AD389F" w:rsidRPr="00953A19" w:rsidRDefault="00AD389F" w:rsidP="00AD389F">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917203" w:rsidRPr="00953A19">
        <w:rPr>
          <w:rFonts w:ascii="Times New Roman" w:hAnsi="Times New Roman"/>
          <w:sz w:val="24"/>
          <w:szCs w:val="24"/>
          <w:lang w:val="es-ES"/>
        </w:rPr>
        <w:t>Esta especie, a diferencia de la anterior, es exclusivamente paranaense. Habita en Brasil, Uruguay</w:t>
      </w:r>
      <w:r w:rsidR="001A090D" w:rsidRPr="00953A19">
        <w:rPr>
          <w:rFonts w:ascii="Times New Roman" w:hAnsi="Times New Roman"/>
          <w:sz w:val="24"/>
          <w:szCs w:val="24"/>
          <w:lang w:val="es-ES"/>
        </w:rPr>
        <w:t xml:space="preserve"> y Argentina: Misiones, Corrientes, Entre Ríos, norte de Buenos Aires (delta, ribera platense e Isla Martín García). Abunda en el Uruguay, donde ha dado nombre al departamento de Canelones.</w:t>
      </w:r>
    </w:p>
    <w:p w:rsidR="004A1C3A" w:rsidRPr="00953A19" w:rsidRDefault="004A1C3A" w:rsidP="00AD389F">
      <w:pPr>
        <w:rPr>
          <w:rFonts w:ascii="Times New Roman" w:hAnsi="Times New Roman"/>
          <w:sz w:val="44"/>
          <w:szCs w:val="44"/>
          <w:lang w:val="es-ES"/>
        </w:rPr>
      </w:pPr>
    </w:p>
    <w:p w:rsidR="00265FF8" w:rsidRPr="00953A19" w:rsidRDefault="004A1C3A" w:rsidP="004A1C3A">
      <w:pPr>
        <w:rPr>
          <w:rFonts w:ascii="Times New Roman" w:hAnsi="Times New Roman"/>
          <w:sz w:val="44"/>
          <w:szCs w:val="44"/>
          <w:lang w:val="es-ES"/>
        </w:rPr>
      </w:pPr>
      <w:r w:rsidRPr="00953A19">
        <w:rPr>
          <w:rFonts w:ascii="Times New Roman" w:hAnsi="Times New Roman"/>
          <w:sz w:val="44"/>
          <w:szCs w:val="44"/>
          <w:lang w:val="es-ES"/>
        </w:rPr>
        <w:br w:type="page"/>
      </w:r>
    </w:p>
    <w:tbl>
      <w:tblPr>
        <w:tblStyle w:val="Tablaconcuadrcula"/>
        <w:tblW w:w="9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49"/>
        <w:gridCol w:w="2105"/>
        <w:gridCol w:w="2442"/>
        <w:gridCol w:w="2570"/>
      </w:tblGrid>
      <w:tr w:rsidR="00265FF8" w:rsidRPr="00953A19" w:rsidTr="00564293">
        <w:trPr>
          <w:trHeight w:val="2862"/>
        </w:trPr>
        <w:tc>
          <w:tcPr>
            <w:tcW w:w="2649" w:type="dxa"/>
          </w:tcPr>
          <w:p w:rsidR="00265FF8" w:rsidRPr="00953A19" w:rsidRDefault="008B10E1" w:rsidP="004A1C3A">
            <w:pPr>
              <w:rPr>
                <w:rFonts w:ascii="Times New Roman" w:hAnsi="Times New Roman"/>
                <w:sz w:val="44"/>
                <w:szCs w:val="44"/>
                <w:lang w:val="es-ES"/>
              </w:rPr>
            </w:pPr>
            <w:r w:rsidRPr="00953A19">
              <w:rPr>
                <w:rFonts w:ascii="Times New Roman" w:hAnsi="Times New Roman"/>
                <w:noProof/>
                <w:sz w:val="44"/>
                <w:szCs w:val="44"/>
              </w:rPr>
              <w:lastRenderedPageBreak/>
              <w:drawing>
                <wp:inline distT="0" distB="0" distL="0" distR="0">
                  <wp:extent cx="1669109" cy="1553378"/>
                  <wp:effectExtent l="19050" t="0" r="7291" b="0"/>
                  <wp:docPr id="146" name="Imagen 49" descr="C:\Users\Dell\Desktop\ISLA MARTIN GARCIA\DSCN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ISLA MARTIN GARCIA\DSCN4174.JPG"/>
                          <pic:cNvPicPr>
                            <a:picLocks noChangeAspect="1" noChangeArrowheads="1"/>
                          </pic:cNvPicPr>
                        </pic:nvPicPr>
                        <pic:blipFill>
                          <a:blip r:embed="rId121" cstate="screen">
                            <a:lum bright="10000" contrast="10000"/>
                          </a:blip>
                          <a:srcRect/>
                          <a:stretch>
                            <a:fillRect/>
                          </a:stretch>
                        </pic:blipFill>
                        <pic:spPr bwMode="auto">
                          <a:xfrm>
                            <a:off x="0" y="0"/>
                            <a:ext cx="1669109" cy="1553378"/>
                          </a:xfrm>
                          <a:prstGeom prst="rect">
                            <a:avLst/>
                          </a:prstGeom>
                          <a:noFill/>
                          <a:ln w="9525">
                            <a:noFill/>
                            <a:miter lim="800000"/>
                            <a:headEnd/>
                            <a:tailEnd/>
                          </a:ln>
                        </pic:spPr>
                      </pic:pic>
                    </a:graphicData>
                  </a:graphic>
                </wp:inline>
              </w:drawing>
            </w:r>
          </w:p>
        </w:tc>
        <w:tc>
          <w:tcPr>
            <w:tcW w:w="2105" w:type="dxa"/>
          </w:tcPr>
          <w:p w:rsidR="00265FF8" w:rsidRPr="00953A19" w:rsidRDefault="00265FF8" w:rsidP="004A1C3A">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291957" cy="1564582"/>
                  <wp:effectExtent l="19050" t="0" r="3443" b="0"/>
                  <wp:docPr id="143" name="Imagen 45" descr="http://www.fagro.edu.uy/~botanica/www_botanica/images/practicos_botanica/reconocimiento/ocotea_acut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agro.edu.uy/~botanica/www_botanica/images/practicos_botanica/reconocimiento/ocotea_acutifolia.jpg"/>
                          <pic:cNvPicPr>
                            <a:picLocks noChangeAspect="1" noChangeArrowheads="1"/>
                          </pic:cNvPicPr>
                        </pic:nvPicPr>
                        <pic:blipFill>
                          <a:blip r:embed="rId122" cstate="screen"/>
                          <a:srcRect/>
                          <a:stretch>
                            <a:fillRect/>
                          </a:stretch>
                        </pic:blipFill>
                        <pic:spPr bwMode="auto">
                          <a:xfrm>
                            <a:off x="0" y="0"/>
                            <a:ext cx="1292322" cy="1565024"/>
                          </a:xfrm>
                          <a:prstGeom prst="rect">
                            <a:avLst/>
                          </a:prstGeom>
                          <a:noFill/>
                          <a:ln w="9525">
                            <a:noFill/>
                            <a:miter lim="800000"/>
                            <a:headEnd/>
                            <a:tailEnd/>
                          </a:ln>
                        </pic:spPr>
                      </pic:pic>
                    </a:graphicData>
                  </a:graphic>
                </wp:inline>
              </w:drawing>
            </w:r>
          </w:p>
        </w:tc>
        <w:tc>
          <w:tcPr>
            <w:tcW w:w="2442" w:type="dxa"/>
          </w:tcPr>
          <w:p w:rsidR="00265FF8" w:rsidRPr="00953A19" w:rsidRDefault="00265FF8" w:rsidP="004A1C3A">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465243" cy="1564395"/>
                  <wp:effectExtent l="19050" t="0" r="1607" b="0"/>
                  <wp:docPr id="144" name="Imagen 45" descr="http://www.fagro.edu.uy/~botanica/www_botanica/images/practicos_botanica/reconocimiento/ocotea_acut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agro.edu.uy/~botanica/www_botanica/images/practicos_botanica/reconocimiento/ocotea_acutifolia.jpg"/>
                          <pic:cNvPicPr>
                            <a:picLocks noChangeAspect="1" noChangeArrowheads="1"/>
                          </pic:cNvPicPr>
                        </pic:nvPicPr>
                        <pic:blipFill>
                          <a:blip r:embed="rId123" cstate="screen"/>
                          <a:srcRect/>
                          <a:stretch>
                            <a:fillRect/>
                          </a:stretch>
                        </pic:blipFill>
                        <pic:spPr bwMode="auto">
                          <a:xfrm>
                            <a:off x="0" y="0"/>
                            <a:ext cx="1465243" cy="1564395"/>
                          </a:xfrm>
                          <a:prstGeom prst="rect">
                            <a:avLst/>
                          </a:prstGeom>
                          <a:noFill/>
                          <a:ln w="9525">
                            <a:noFill/>
                            <a:miter lim="800000"/>
                            <a:headEnd/>
                            <a:tailEnd/>
                          </a:ln>
                        </pic:spPr>
                      </pic:pic>
                    </a:graphicData>
                  </a:graphic>
                </wp:inline>
              </w:drawing>
            </w:r>
          </w:p>
        </w:tc>
        <w:tc>
          <w:tcPr>
            <w:tcW w:w="2570" w:type="dxa"/>
          </w:tcPr>
          <w:p w:rsidR="00265FF8" w:rsidRPr="00953A19" w:rsidRDefault="008B10E1" w:rsidP="004A1C3A">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685581" cy="1553378"/>
                  <wp:effectExtent l="19050" t="0" r="0" b="0"/>
                  <wp:docPr id="147" name="Imagen 50" descr="C:\Users\Dell\Dropbox\Capturas de pantalla\Captura de pantalla 2015-03-22 00.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ropbox\Capturas de pantalla\Captura de pantalla 2015-03-22 00.09.01.png"/>
                          <pic:cNvPicPr>
                            <a:picLocks noChangeAspect="1" noChangeArrowheads="1"/>
                          </pic:cNvPicPr>
                        </pic:nvPicPr>
                        <pic:blipFill>
                          <a:blip r:embed="rId124" cstate="screen"/>
                          <a:srcRect/>
                          <a:stretch>
                            <a:fillRect/>
                          </a:stretch>
                        </pic:blipFill>
                        <pic:spPr bwMode="auto">
                          <a:xfrm>
                            <a:off x="0" y="0"/>
                            <a:ext cx="1685581" cy="1553378"/>
                          </a:xfrm>
                          <a:prstGeom prst="rect">
                            <a:avLst/>
                          </a:prstGeom>
                          <a:noFill/>
                          <a:ln w="9525">
                            <a:noFill/>
                            <a:miter lim="800000"/>
                            <a:headEnd/>
                            <a:tailEnd/>
                          </a:ln>
                        </pic:spPr>
                      </pic:pic>
                    </a:graphicData>
                  </a:graphic>
                </wp:inline>
              </w:drawing>
            </w:r>
          </w:p>
        </w:tc>
      </w:tr>
    </w:tbl>
    <w:p w:rsidR="004A1C3A" w:rsidRPr="00953A19" w:rsidRDefault="004A1C3A" w:rsidP="004A1C3A">
      <w:pPr>
        <w:rPr>
          <w:rFonts w:ascii="Times New Roman" w:hAnsi="Times New Roman"/>
          <w:b/>
          <w:sz w:val="44"/>
          <w:szCs w:val="44"/>
          <w:lang w:val="es-ES"/>
        </w:rPr>
      </w:pPr>
      <w:r w:rsidRPr="00444DC2">
        <w:rPr>
          <w:rFonts w:ascii="Times New Roman" w:hAnsi="Times New Roman"/>
          <w:b/>
          <w:i/>
          <w:sz w:val="44"/>
          <w:szCs w:val="44"/>
          <w:u w:val="single"/>
          <w:lang w:val="es-ES"/>
        </w:rPr>
        <w:t>Ocotea</w:t>
      </w:r>
      <w:r w:rsidRPr="00953A19">
        <w:rPr>
          <w:rFonts w:ascii="Times New Roman" w:hAnsi="Times New Roman"/>
          <w:b/>
          <w:sz w:val="44"/>
          <w:szCs w:val="44"/>
          <w:lang w:val="es-ES"/>
        </w:rPr>
        <w:t xml:space="preserve"> </w:t>
      </w:r>
      <w:r w:rsidRPr="00564293">
        <w:rPr>
          <w:rFonts w:ascii="Times New Roman" w:hAnsi="Times New Roman"/>
          <w:b/>
          <w:i/>
          <w:sz w:val="44"/>
          <w:szCs w:val="44"/>
          <w:u w:val="single"/>
          <w:lang w:val="es-ES"/>
        </w:rPr>
        <w:t>acutifolia</w:t>
      </w:r>
      <w:r w:rsidRPr="00953A19">
        <w:rPr>
          <w:rFonts w:ascii="Times New Roman" w:hAnsi="Times New Roman"/>
          <w:b/>
          <w:sz w:val="44"/>
          <w:szCs w:val="44"/>
          <w:lang w:val="es-ES"/>
        </w:rPr>
        <w:t xml:space="preserve"> (Nees) Mez</w:t>
      </w:r>
      <w:r w:rsidRPr="00953A19">
        <w:rPr>
          <w:rFonts w:ascii="Times New Roman" w:hAnsi="Times New Roman"/>
          <w:b/>
          <w:sz w:val="44"/>
          <w:szCs w:val="44"/>
          <w:lang w:val="es-ES"/>
        </w:rPr>
        <w:tab/>
      </w:r>
    </w:p>
    <w:p w:rsidR="004A1C3A" w:rsidRPr="00953A19" w:rsidRDefault="004A1C3A" w:rsidP="004A1C3A">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laurel criollo, laurel, laurel blanco, ayuí-morotí (en guaraní, “laurel blanco”), laurel morotí, laurel de las islas.</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Lauráceas.</w:t>
      </w:r>
    </w:p>
    <w:p w:rsidR="004A1C3A" w:rsidRPr="00953A19" w:rsidRDefault="00262335" w:rsidP="004A1C3A">
      <w:pPr>
        <w:rPr>
          <w:rFonts w:ascii="Times New Roman" w:hAnsi="Times New Roman"/>
          <w:sz w:val="24"/>
          <w:szCs w:val="24"/>
          <w:lang w:val="es-ES"/>
        </w:rPr>
      </w:pPr>
      <w:r>
        <w:rPr>
          <w:rFonts w:ascii="Times New Roman" w:hAnsi="Times New Roman"/>
          <w:b/>
          <w:sz w:val="24"/>
          <w:szCs w:val="24"/>
          <w:lang w:val="es-ES"/>
        </w:rPr>
        <w:t xml:space="preserve">Hábitat </w:t>
      </w:r>
      <w:r w:rsidR="004A1C3A" w:rsidRPr="00953A19">
        <w:rPr>
          <w:rFonts w:ascii="Times New Roman" w:hAnsi="Times New Roman"/>
          <w:b/>
          <w:sz w:val="24"/>
          <w:szCs w:val="24"/>
          <w:lang w:val="es-ES"/>
        </w:rPr>
        <w:t xml:space="preserve">local: </w:t>
      </w:r>
      <w:r w:rsidR="004A1C3A" w:rsidRPr="00953A19">
        <w:rPr>
          <w:rFonts w:ascii="Times New Roman" w:hAnsi="Times New Roman"/>
          <w:sz w:val="24"/>
          <w:szCs w:val="24"/>
          <w:lang w:val="es-ES"/>
        </w:rPr>
        <w:t>Elemento muy común, definitorio, de las selvas marginales de Martín García. Crece también en los bosques ribereños, en las costas meridionales.</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564293" w:rsidRPr="00953A19" w:rsidTr="00EA3976">
        <w:trPr>
          <w:cnfStyle w:val="1000000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564293" w:rsidRPr="00953A19" w:rsidRDefault="00564293"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564293" w:rsidRPr="00953A19" w:rsidTr="00EA3976">
        <w:trPr>
          <w:cnfStyle w:val="000000100000"/>
          <w:trHeight w:val="20"/>
        </w:trPr>
        <w:tc>
          <w:tcPr>
            <w:cnfStyle w:val="001000000000"/>
            <w:tcW w:w="542" w:type="dxa"/>
          </w:tcPr>
          <w:p w:rsidR="00564293" w:rsidRPr="00953A19" w:rsidRDefault="00564293"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564293" w:rsidRPr="00953A19" w:rsidRDefault="00564293" w:rsidP="00EF0FBA">
            <w:pPr>
              <w:spacing w:line="240" w:lineRule="auto"/>
              <w:cnfStyle w:val="000000100000"/>
              <w:rPr>
                <w:rFonts w:ascii="Times New Roman" w:hAnsi="Times New Roman"/>
                <w:b/>
                <w:sz w:val="18"/>
                <w:szCs w:val="18"/>
                <w:lang w:val="es-ES"/>
              </w:rPr>
            </w:pPr>
          </w:p>
        </w:tc>
        <w:tc>
          <w:tcPr>
            <w:tcW w:w="683"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10" w:type="dxa"/>
          </w:tcPr>
          <w:p w:rsidR="00564293" w:rsidRPr="00953A19" w:rsidRDefault="00564293"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76" w:type="dxa"/>
          </w:tcPr>
          <w:p w:rsidR="00564293" w:rsidRPr="00953A19" w:rsidRDefault="00564293" w:rsidP="00EF0FBA">
            <w:pPr>
              <w:spacing w:line="240" w:lineRule="auto"/>
              <w:cnfStyle w:val="000000100000"/>
              <w:rPr>
                <w:rFonts w:ascii="Times New Roman" w:hAnsi="Times New Roman"/>
                <w:b/>
                <w:sz w:val="18"/>
                <w:szCs w:val="18"/>
                <w:lang w:val="es-ES"/>
              </w:rPr>
            </w:pPr>
          </w:p>
        </w:tc>
      </w:tr>
    </w:tbl>
    <w:p w:rsidR="004A1C3A" w:rsidRPr="00953A19" w:rsidRDefault="004A1C3A" w:rsidP="004A1C3A">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dioico, perennifolio, de 10 a 25 m. de alto y diámetro de 0,80 m. aproximadamente, o </w:t>
      </w:r>
      <w:r w:rsidR="00564293" w:rsidRPr="00953A19">
        <w:rPr>
          <w:rFonts w:ascii="Times New Roman" w:hAnsi="Times New Roman"/>
          <w:sz w:val="24"/>
          <w:szCs w:val="24"/>
          <w:lang w:val="es-ES"/>
        </w:rPr>
        <w:t>más</w:t>
      </w:r>
      <w:r w:rsidRPr="00953A19">
        <w:rPr>
          <w:rFonts w:ascii="Times New Roman" w:hAnsi="Times New Roman"/>
          <w:sz w:val="24"/>
          <w:szCs w:val="24"/>
          <w:lang w:val="es-ES"/>
        </w:rPr>
        <w:t>. Tronco oscuro, recto, a veces ramificado desde la base. Follaje verde-oscuro, lúcido.</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persistente, gris-parda oscura con grietas longitudinales y transversales que determinan placas irregulares.</w:t>
      </w:r>
    </w:p>
    <w:p w:rsidR="00491520"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491520" w:rsidRPr="00953A19">
        <w:rPr>
          <w:rFonts w:ascii="Times New Roman" w:hAnsi="Times New Roman"/>
          <w:sz w:val="24"/>
          <w:szCs w:val="24"/>
          <w:lang w:val="es-ES"/>
        </w:rPr>
        <w:t xml:space="preserve">simples, </w:t>
      </w:r>
      <w:r w:rsidRPr="00953A19">
        <w:rPr>
          <w:rFonts w:ascii="Times New Roman" w:hAnsi="Times New Roman"/>
          <w:sz w:val="24"/>
          <w:szCs w:val="24"/>
          <w:lang w:val="es-ES"/>
        </w:rPr>
        <w:t>alternas, glabras</w:t>
      </w:r>
      <w:r w:rsidR="00491520" w:rsidRPr="00953A19">
        <w:rPr>
          <w:rFonts w:ascii="Times New Roman" w:hAnsi="Times New Roman"/>
          <w:sz w:val="24"/>
          <w:szCs w:val="24"/>
          <w:lang w:val="es-ES"/>
        </w:rPr>
        <w:t>, espiraladas, lanceoladas o elíptic</w:t>
      </w:r>
      <w:r w:rsidR="00EA3976">
        <w:rPr>
          <w:rFonts w:ascii="Times New Roman" w:hAnsi="Times New Roman"/>
          <w:sz w:val="24"/>
          <w:szCs w:val="24"/>
          <w:lang w:val="es-ES"/>
        </w:rPr>
        <w:t>o-lanceoladas, coriáceas a cartá</w:t>
      </w:r>
      <w:r w:rsidR="00491520" w:rsidRPr="00953A19">
        <w:rPr>
          <w:rFonts w:ascii="Times New Roman" w:hAnsi="Times New Roman"/>
          <w:sz w:val="24"/>
          <w:szCs w:val="24"/>
          <w:lang w:val="es-ES"/>
        </w:rPr>
        <w:t xml:space="preserve">ceas, verde lustroso en el haz y verde </w:t>
      </w:r>
      <w:r w:rsidR="00EA3976" w:rsidRPr="00953A19">
        <w:rPr>
          <w:rFonts w:ascii="Times New Roman" w:hAnsi="Times New Roman"/>
          <w:sz w:val="24"/>
          <w:szCs w:val="24"/>
          <w:lang w:val="es-ES"/>
        </w:rPr>
        <w:t>pálido</w:t>
      </w:r>
      <w:r w:rsidR="00491520" w:rsidRPr="00953A19">
        <w:rPr>
          <w:rFonts w:ascii="Times New Roman" w:hAnsi="Times New Roman"/>
          <w:sz w:val="24"/>
          <w:szCs w:val="24"/>
          <w:lang w:val="es-ES"/>
        </w:rPr>
        <w:t xml:space="preserve"> en el envés, ápice agudo, base cuneada. Márgenes amarillentos.</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pequeñas, </w:t>
      </w:r>
      <w:r w:rsidR="0090143A" w:rsidRPr="00953A19">
        <w:rPr>
          <w:rFonts w:ascii="Times New Roman" w:hAnsi="Times New Roman"/>
          <w:sz w:val="24"/>
          <w:szCs w:val="24"/>
          <w:lang w:val="es-ES"/>
        </w:rPr>
        <w:t xml:space="preserve">en panojas de cimas axilares o subterminales, blanco-amarillentas, las femeninas </w:t>
      </w:r>
      <w:r w:rsidR="00D178B6" w:rsidRPr="00953A19">
        <w:rPr>
          <w:rFonts w:ascii="Times New Roman" w:hAnsi="Times New Roman"/>
          <w:sz w:val="24"/>
          <w:szCs w:val="24"/>
          <w:lang w:val="es-ES"/>
        </w:rPr>
        <w:t>más</w:t>
      </w:r>
      <w:r w:rsidR="0090143A" w:rsidRPr="00953A19">
        <w:rPr>
          <w:rFonts w:ascii="Times New Roman" w:hAnsi="Times New Roman"/>
          <w:sz w:val="24"/>
          <w:szCs w:val="24"/>
          <w:lang w:val="es-ES"/>
        </w:rPr>
        <w:t xml:space="preserve"> pequeñas.</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444DC2">
        <w:rPr>
          <w:rFonts w:ascii="Times New Roman" w:hAnsi="Times New Roman"/>
          <w:sz w:val="24"/>
          <w:szCs w:val="24"/>
          <w:lang w:val="es-ES"/>
        </w:rPr>
        <w:t>bayas ovoides a elipsoides, v</w:t>
      </w:r>
      <w:r w:rsidR="0090143A" w:rsidRPr="00953A19">
        <w:rPr>
          <w:rFonts w:ascii="Times New Roman" w:hAnsi="Times New Roman"/>
          <w:sz w:val="24"/>
          <w:szCs w:val="24"/>
          <w:lang w:val="es-ES"/>
        </w:rPr>
        <w:t>erdes a casi negras</w:t>
      </w:r>
      <w:r w:rsidRPr="00953A19">
        <w:rPr>
          <w:rFonts w:ascii="Times New Roman" w:hAnsi="Times New Roman"/>
          <w:sz w:val="24"/>
          <w:szCs w:val="24"/>
          <w:lang w:val="es-ES"/>
        </w:rPr>
        <w:t>.</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90143A" w:rsidRPr="00953A19">
        <w:rPr>
          <w:rFonts w:ascii="Times New Roman" w:hAnsi="Times New Roman"/>
          <w:sz w:val="24"/>
          <w:szCs w:val="24"/>
          <w:lang w:val="es-ES"/>
        </w:rPr>
        <w:t>octubre a febrero</w:t>
      </w:r>
      <w:r w:rsidRPr="00953A19">
        <w:rPr>
          <w:rFonts w:ascii="Times New Roman" w:hAnsi="Times New Roman"/>
          <w:sz w:val="24"/>
          <w:szCs w:val="24"/>
          <w:lang w:val="es-ES"/>
        </w:rPr>
        <w:t>.</w:t>
      </w:r>
    </w:p>
    <w:p w:rsidR="004A1C3A" w:rsidRPr="00953A19" w:rsidRDefault="004A1C3A" w:rsidP="004A1C3A">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90143A" w:rsidRPr="00953A19">
        <w:rPr>
          <w:rFonts w:ascii="Times New Roman" w:hAnsi="Times New Roman"/>
          <w:sz w:val="24"/>
          <w:szCs w:val="24"/>
          <w:lang w:val="es-ES"/>
        </w:rPr>
        <w:t>en verano y otoño. Los frutos maduros, negros, se destacan de manera puntual</w:t>
      </w:r>
      <w:r w:rsidRPr="00953A19">
        <w:rPr>
          <w:rFonts w:ascii="Times New Roman" w:hAnsi="Times New Roman"/>
          <w:sz w:val="24"/>
          <w:szCs w:val="24"/>
          <w:lang w:val="es-ES"/>
        </w:rPr>
        <w:t xml:space="preserve">. </w:t>
      </w:r>
    </w:p>
    <w:p w:rsidR="0088653F" w:rsidRDefault="004A1C3A" w:rsidP="0088653F">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90143A" w:rsidRPr="00953A19">
        <w:rPr>
          <w:rFonts w:ascii="Times New Roman" w:hAnsi="Times New Roman"/>
          <w:sz w:val="24"/>
          <w:szCs w:val="24"/>
          <w:lang w:val="es-ES"/>
        </w:rPr>
        <w:t>Es una de las 250 especies del género (el de mayor numero de especies de la familia), común en las selvas de América tropical y subtropical. Habita en el sur de Brasil, Uruguay y Mesopotamia argentina. Alcanza la distribución más austral en Punta Lara</w:t>
      </w:r>
      <w:r w:rsidRPr="00953A19">
        <w:rPr>
          <w:rFonts w:ascii="Times New Roman" w:hAnsi="Times New Roman"/>
          <w:sz w:val="24"/>
          <w:szCs w:val="24"/>
          <w:lang w:val="es-ES"/>
        </w:rPr>
        <w:t>.</w:t>
      </w:r>
      <w:r w:rsidR="0088653F">
        <w:rPr>
          <w:rFonts w:ascii="Times New Roman" w:hAnsi="Times New Roman"/>
          <w:sz w:val="24"/>
          <w:szCs w:val="24"/>
          <w:lang w:val="es-ES"/>
        </w:rPr>
        <w:br w:type="page"/>
      </w:r>
    </w:p>
    <w:p w:rsidR="009311A9" w:rsidRPr="00953A19" w:rsidRDefault="009311A9" w:rsidP="008A428A">
      <w:pPr>
        <w:rPr>
          <w:rFonts w:ascii="Times New Roman" w:hAnsi="Times New Roman"/>
          <w:sz w:val="24"/>
          <w:szCs w:val="24"/>
          <w:lang w:val="es-ES"/>
        </w:rPr>
      </w:pPr>
    </w:p>
    <w:tbl>
      <w:tblPr>
        <w:tblStyle w:val="Tablaconcuadrcula"/>
        <w:tblW w:w="964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72"/>
        <w:gridCol w:w="2990"/>
        <w:gridCol w:w="2551"/>
        <w:gridCol w:w="2127"/>
      </w:tblGrid>
      <w:tr w:rsidR="009311A9" w:rsidRPr="00953A19" w:rsidTr="00444DC2">
        <w:trPr>
          <w:trHeight w:val="2684"/>
        </w:trPr>
        <w:tc>
          <w:tcPr>
            <w:tcW w:w="1972" w:type="dxa"/>
          </w:tcPr>
          <w:p w:rsidR="009311A9" w:rsidRPr="00444DC2" w:rsidRDefault="009311A9" w:rsidP="008A428A">
            <w:pPr>
              <w:rPr>
                <w:rFonts w:ascii="Times New Roman" w:hAnsi="Times New Roman"/>
                <w:sz w:val="44"/>
                <w:szCs w:val="44"/>
                <w:lang w:val="es-AR"/>
              </w:rPr>
            </w:pPr>
            <w:r w:rsidRPr="00444DC2">
              <w:rPr>
                <w:rFonts w:ascii="Times New Roman" w:hAnsi="Times New Roman"/>
                <w:noProof/>
                <w:sz w:val="44"/>
                <w:szCs w:val="44"/>
              </w:rPr>
              <w:drawing>
                <wp:inline distT="0" distB="0" distL="0" distR="0">
                  <wp:extent cx="1370315" cy="1552575"/>
                  <wp:effectExtent l="19050" t="0" r="1285" b="0"/>
                  <wp:docPr id="148" name="Imagen 51" descr="C:\Users\Dell\Desktop\ISLA MARTIN GARCIA\DSCN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Desktop\ISLA MARTIN GARCIA\DSCN4336.JPG"/>
                          <pic:cNvPicPr>
                            <a:picLocks noChangeAspect="1" noChangeArrowheads="1"/>
                          </pic:cNvPicPr>
                        </pic:nvPicPr>
                        <pic:blipFill>
                          <a:blip r:embed="rId125" cstate="screen"/>
                          <a:srcRect/>
                          <a:stretch>
                            <a:fillRect/>
                          </a:stretch>
                        </pic:blipFill>
                        <pic:spPr bwMode="auto">
                          <a:xfrm>
                            <a:off x="0" y="0"/>
                            <a:ext cx="1375866" cy="1558864"/>
                          </a:xfrm>
                          <a:prstGeom prst="rect">
                            <a:avLst/>
                          </a:prstGeom>
                          <a:noFill/>
                          <a:ln w="9525">
                            <a:noFill/>
                            <a:miter lim="800000"/>
                            <a:headEnd/>
                            <a:tailEnd/>
                          </a:ln>
                        </pic:spPr>
                      </pic:pic>
                    </a:graphicData>
                  </a:graphic>
                </wp:inline>
              </w:drawing>
            </w:r>
          </w:p>
        </w:tc>
        <w:tc>
          <w:tcPr>
            <w:tcW w:w="2990" w:type="dxa"/>
          </w:tcPr>
          <w:p w:rsidR="009311A9" w:rsidRPr="00953A19" w:rsidRDefault="009311A9" w:rsidP="008A428A">
            <w:pPr>
              <w:rPr>
                <w:rFonts w:ascii="Times New Roman" w:hAnsi="Times New Roman"/>
                <w:b/>
                <w:sz w:val="44"/>
                <w:szCs w:val="44"/>
                <w:u w:val="single"/>
                <w:lang w:val="es-AR"/>
              </w:rPr>
            </w:pPr>
            <w:r w:rsidRPr="00953A19">
              <w:rPr>
                <w:rFonts w:ascii="Times New Roman" w:hAnsi="Times New Roman"/>
                <w:noProof/>
              </w:rPr>
              <w:drawing>
                <wp:inline distT="0" distB="0" distL="0" distR="0">
                  <wp:extent cx="1871965" cy="1562100"/>
                  <wp:effectExtent l="19050" t="0" r="0" b="0"/>
                  <wp:docPr id="149" name="Imagen 82" descr="http://2.bp.blogspot.com/-N7Zjnsaotac/UJgC0VlWBcI/AAAAAAAAIoU/nAaFNuf73pE/s400/Apule+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N7Zjnsaotac/UJgC0VlWBcI/AAAAAAAAIoU/nAaFNuf73pE/s400/Apule+hoj.jpg"/>
                          <pic:cNvPicPr>
                            <a:picLocks noChangeAspect="1" noChangeArrowheads="1"/>
                          </pic:cNvPicPr>
                        </pic:nvPicPr>
                        <pic:blipFill>
                          <a:blip r:embed="rId126"/>
                          <a:srcRect/>
                          <a:stretch>
                            <a:fillRect/>
                          </a:stretch>
                        </pic:blipFill>
                        <pic:spPr bwMode="auto">
                          <a:xfrm>
                            <a:off x="0" y="0"/>
                            <a:ext cx="1870953" cy="1561256"/>
                          </a:xfrm>
                          <a:prstGeom prst="rect">
                            <a:avLst/>
                          </a:prstGeom>
                          <a:noFill/>
                          <a:ln w="9525">
                            <a:noFill/>
                            <a:miter lim="800000"/>
                            <a:headEnd/>
                            <a:tailEnd/>
                          </a:ln>
                        </pic:spPr>
                      </pic:pic>
                    </a:graphicData>
                  </a:graphic>
                </wp:inline>
              </w:drawing>
            </w:r>
          </w:p>
        </w:tc>
        <w:tc>
          <w:tcPr>
            <w:tcW w:w="2551" w:type="dxa"/>
          </w:tcPr>
          <w:p w:rsidR="009311A9" w:rsidRPr="00953A19" w:rsidRDefault="009311A9" w:rsidP="008A428A">
            <w:pPr>
              <w:rPr>
                <w:rFonts w:ascii="Times New Roman" w:hAnsi="Times New Roman"/>
                <w:b/>
                <w:sz w:val="44"/>
                <w:szCs w:val="44"/>
                <w:u w:val="single"/>
                <w:lang w:val="es-AR"/>
              </w:rPr>
            </w:pPr>
            <w:r w:rsidRPr="00953A19">
              <w:rPr>
                <w:rFonts w:ascii="Times New Roman" w:hAnsi="Times New Roman"/>
                <w:noProof/>
              </w:rPr>
              <w:drawing>
                <wp:inline distT="0" distB="0" distL="0" distR="0">
                  <wp:extent cx="1801988" cy="1562100"/>
                  <wp:effectExtent l="19050" t="0" r="7762" b="0"/>
                  <wp:docPr id="151" name="Imagen 85" descr="http://3.bp.blogspot.com/-Rj9vkYWe3Y0/VAeB_Zz-GfI/AAAAAAAAe3w/fMXMa6T3L-w/s1600/poec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3.bp.blogspot.com/-Rj9vkYWe3Y0/VAeB_Zz-GfI/AAAAAAAAe3w/fMXMa6T3L-w/s1600/poecila1.JPG"/>
                          <pic:cNvPicPr>
                            <a:picLocks noChangeAspect="1" noChangeArrowheads="1"/>
                          </pic:cNvPicPr>
                        </pic:nvPicPr>
                        <pic:blipFill>
                          <a:blip r:embed="rId127" cstate="screen"/>
                          <a:srcRect/>
                          <a:stretch>
                            <a:fillRect/>
                          </a:stretch>
                        </pic:blipFill>
                        <pic:spPr bwMode="auto">
                          <a:xfrm>
                            <a:off x="0" y="0"/>
                            <a:ext cx="1800262" cy="1560604"/>
                          </a:xfrm>
                          <a:prstGeom prst="rect">
                            <a:avLst/>
                          </a:prstGeom>
                          <a:noFill/>
                          <a:ln w="9525">
                            <a:noFill/>
                            <a:miter lim="800000"/>
                            <a:headEnd/>
                            <a:tailEnd/>
                          </a:ln>
                        </pic:spPr>
                      </pic:pic>
                    </a:graphicData>
                  </a:graphic>
                </wp:inline>
              </w:drawing>
            </w:r>
          </w:p>
        </w:tc>
        <w:tc>
          <w:tcPr>
            <w:tcW w:w="2127" w:type="dxa"/>
          </w:tcPr>
          <w:p w:rsidR="009311A9" w:rsidRPr="00444DC2" w:rsidRDefault="0027115D" w:rsidP="008A428A">
            <w:pPr>
              <w:rPr>
                <w:rFonts w:ascii="Times New Roman" w:hAnsi="Times New Roman"/>
                <w:sz w:val="44"/>
                <w:szCs w:val="44"/>
                <w:lang w:val="es-AR"/>
              </w:rPr>
            </w:pPr>
            <w:r w:rsidRPr="00444DC2">
              <w:rPr>
                <w:rFonts w:ascii="Times New Roman" w:hAnsi="Times New Roman"/>
                <w:noProof/>
                <w:sz w:val="44"/>
                <w:szCs w:val="44"/>
              </w:rPr>
              <w:drawing>
                <wp:inline distT="0" distB="0" distL="0" distR="0">
                  <wp:extent cx="1366837" cy="1562100"/>
                  <wp:effectExtent l="19050" t="0" r="4763" b="0"/>
                  <wp:docPr id="152" name="Imagen 56" descr="http://ibflorestas.org.br/loja/media/catalog/product/cache/1/image/9df78eab33525d08d6e5fb8d27136e95/c/o/cora_ao_fr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bflorestas.org.br/loja/media/catalog/product/cache/1/image/9df78eab33525d08d6e5fb8d27136e95/c/o/cora_ao_frutos.jpg"/>
                          <pic:cNvPicPr>
                            <a:picLocks noChangeAspect="1" noChangeArrowheads="1"/>
                          </pic:cNvPicPr>
                        </pic:nvPicPr>
                        <pic:blipFill>
                          <a:blip r:embed="rId128">
                            <a:lum contrast="20000"/>
                          </a:blip>
                          <a:srcRect/>
                          <a:stretch>
                            <a:fillRect/>
                          </a:stretch>
                        </pic:blipFill>
                        <pic:spPr bwMode="auto">
                          <a:xfrm>
                            <a:off x="0" y="0"/>
                            <a:ext cx="1364444" cy="1559365"/>
                          </a:xfrm>
                          <a:prstGeom prst="rect">
                            <a:avLst/>
                          </a:prstGeom>
                          <a:noFill/>
                          <a:ln w="9525">
                            <a:noFill/>
                            <a:miter lim="800000"/>
                            <a:headEnd/>
                            <a:tailEnd/>
                          </a:ln>
                        </pic:spPr>
                      </pic:pic>
                    </a:graphicData>
                  </a:graphic>
                </wp:inline>
              </w:drawing>
            </w:r>
          </w:p>
        </w:tc>
      </w:tr>
    </w:tbl>
    <w:p w:rsidR="008A428A" w:rsidRPr="00953A19" w:rsidRDefault="008A428A" w:rsidP="008A428A">
      <w:pPr>
        <w:rPr>
          <w:rFonts w:ascii="Times New Roman" w:hAnsi="Times New Roman"/>
          <w:b/>
          <w:sz w:val="44"/>
          <w:szCs w:val="44"/>
          <w:lang w:val="es-AR"/>
        </w:rPr>
      </w:pPr>
      <w:r w:rsidRPr="00444DC2">
        <w:rPr>
          <w:rFonts w:ascii="Times New Roman" w:hAnsi="Times New Roman"/>
          <w:b/>
          <w:i/>
          <w:sz w:val="44"/>
          <w:szCs w:val="44"/>
          <w:u w:val="single"/>
          <w:lang w:val="es-AR"/>
        </w:rPr>
        <w:t>Poecilanthe</w:t>
      </w:r>
      <w:r w:rsidRPr="00444DC2">
        <w:rPr>
          <w:rFonts w:ascii="Times New Roman" w:hAnsi="Times New Roman"/>
          <w:b/>
          <w:i/>
          <w:sz w:val="44"/>
          <w:szCs w:val="44"/>
          <w:lang w:val="es-AR"/>
        </w:rPr>
        <w:t xml:space="preserve"> </w:t>
      </w:r>
      <w:r w:rsidRPr="00444DC2">
        <w:rPr>
          <w:rFonts w:ascii="Times New Roman" w:hAnsi="Times New Roman"/>
          <w:b/>
          <w:i/>
          <w:sz w:val="44"/>
          <w:szCs w:val="44"/>
          <w:u w:val="single"/>
          <w:lang w:val="es-AR"/>
        </w:rPr>
        <w:t>parviflora</w:t>
      </w:r>
      <w:r w:rsidRPr="00953A19">
        <w:rPr>
          <w:rFonts w:ascii="Times New Roman" w:hAnsi="Times New Roman"/>
          <w:b/>
          <w:sz w:val="44"/>
          <w:szCs w:val="44"/>
          <w:lang w:val="es-AR"/>
        </w:rPr>
        <w:t xml:space="preserve"> Benth.</w:t>
      </w:r>
      <w:r w:rsidRPr="00953A19">
        <w:rPr>
          <w:rFonts w:ascii="Times New Roman" w:hAnsi="Times New Roman"/>
          <w:b/>
          <w:sz w:val="44"/>
          <w:szCs w:val="44"/>
          <w:lang w:val="es-AR"/>
        </w:rPr>
        <w:tab/>
      </w:r>
    </w:p>
    <w:p w:rsidR="008A428A" w:rsidRPr="00953A19" w:rsidRDefault="008A428A" w:rsidP="008A428A">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lapachillo, lapachillo morado.</w:t>
      </w:r>
    </w:p>
    <w:p w:rsidR="00444DC2"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EA3976">
        <w:rPr>
          <w:rFonts w:ascii="Times New Roman" w:hAnsi="Times New Roman"/>
          <w:sz w:val="24"/>
          <w:szCs w:val="24"/>
          <w:lang w:val="es-ES"/>
        </w:rPr>
        <w:t>Fabáceas</w:t>
      </w:r>
      <w:r w:rsidRPr="00953A19">
        <w:rPr>
          <w:rFonts w:ascii="Times New Roman" w:hAnsi="Times New Roman"/>
          <w:sz w:val="24"/>
          <w:szCs w:val="24"/>
          <w:lang w:val="es-ES"/>
        </w:rPr>
        <w:t>.</w:t>
      </w:r>
      <w:r w:rsidR="00EA3976">
        <w:rPr>
          <w:rFonts w:ascii="Times New Roman" w:hAnsi="Times New Roman"/>
          <w:sz w:val="24"/>
          <w:szCs w:val="24"/>
          <w:lang w:val="es-ES"/>
        </w:rPr>
        <w:br/>
      </w:r>
      <w:r w:rsidR="00444DC2" w:rsidRPr="00444DC2">
        <w:rPr>
          <w:rFonts w:ascii="Times New Roman" w:hAnsi="Times New Roman"/>
          <w:b/>
          <w:sz w:val="24"/>
          <w:szCs w:val="24"/>
          <w:lang w:val="es-ES"/>
        </w:rPr>
        <w:t>Sub-familia:</w:t>
      </w:r>
      <w:r w:rsidR="00444DC2">
        <w:rPr>
          <w:rFonts w:ascii="Times New Roman" w:hAnsi="Times New Roman"/>
          <w:sz w:val="24"/>
          <w:szCs w:val="24"/>
          <w:lang w:val="es-ES"/>
        </w:rPr>
        <w:t xml:space="preserve"> Papilionoidea</w:t>
      </w:r>
    </w:p>
    <w:p w:rsidR="008A428A" w:rsidRPr="00953A19" w:rsidRDefault="00262335" w:rsidP="008A428A">
      <w:pPr>
        <w:rPr>
          <w:rFonts w:ascii="Times New Roman" w:hAnsi="Times New Roman"/>
          <w:sz w:val="24"/>
          <w:szCs w:val="24"/>
          <w:lang w:val="es-ES"/>
        </w:rPr>
      </w:pPr>
      <w:r>
        <w:rPr>
          <w:rFonts w:ascii="Times New Roman" w:hAnsi="Times New Roman"/>
          <w:b/>
          <w:sz w:val="24"/>
          <w:szCs w:val="24"/>
          <w:lang w:val="es-ES"/>
        </w:rPr>
        <w:t xml:space="preserve">Hábitat </w:t>
      </w:r>
      <w:r w:rsidR="008A428A" w:rsidRPr="00953A19">
        <w:rPr>
          <w:rFonts w:ascii="Times New Roman" w:hAnsi="Times New Roman"/>
          <w:b/>
          <w:sz w:val="24"/>
          <w:szCs w:val="24"/>
          <w:lang w:val="es-ES"/>
        </w:rPr>
        <w:t xml:space="preserve">local: </w:t>
      </w:r>
      <w:r w:rsidR="008A428A" w:rsidRPr="00953A19">
        <w:rPr>
          <w:rFonts w:ascii="Times New Roman" w:hAnsi="Times New Roman"/>
          <w:sz w:val="24"/>
          <w:szCs w:val="24"/>
          <w:lang w:val="es-ES"/>
        </w:rPr>
        <w:t>En Martín García crece en las selvas marginales, siendo uno de los arboles mas corpulentos de las mismas. No es un elemento abundante en densidad, pero notable en cuanto a su área basal.</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444DC2" w:rsidRPr="00953A19" w:rsidTr="00EA3976">
        <w:trPr>
          <w:cnfStyle w:val="100000000000"/>
          <w:trHeight w:val="20"/>
        </w:trPr>
        <w:tc>
          <w:tcPr>
            <w:cnfStyle w:val="001000000000"/>
            <w:tcW w:w="542" w:type="dxa"/>
          </w:tcPr>
          <w:p w:rsidR="00444DC2" w:rsidRPr="00953A19" w:rsidRDefault="00444DC2"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444DC2" w:rsidRPr="00953A19" w:rsidTr="00EA3976">
        <w:trPr>
          <w:cnfStyle w:val="000000100000"/>
          <w:trHeight w:val="20"/>
        </w:trPr>
        <w:tc>
          <w:tcPr>
            <w:cnfStyle w:val="001000000000"/>
            <w:tcW w:w="542" w:type="dxa"/>
          </w:tcPr>
          <w:p w:rsidR="00444DC2" w:rsidRPr="00953A19" w:rsidRDefault="00444DC2"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444DC2" w:rsidRPr="00953A19" w:rsidRDefault="00444DC2" w:rsidP="00EF0FBA">
            <w:pPr>
              <w:spacing w:line="240" w:lineRule="auto"/>
              <w:cnfStyle w:val="000000100000"/>
              <w:rPr>
                <w:rFonts w:ascii="Times New Roman" w:hAnsi="Times New Roman"/>
                <w:b/>
                <w:sz w:val="18"/>
                <w:szCs w:val="18"/>
                <w:lang w:val="es-ES"/>
              </w:rPr>
            </w:pPr>
          </w:p>
        </w:tc>
        <w:tc>
          <w:tcPr>
            <w:tcW w:w="683" w:type="dxa"/>
          </w:tcPr>
          <w:p w:rsidR="00444DC2" w:rsidRPr="00953A19" w:rsidRDefault="00444DC2"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444DC2" w:rsidRPr="00953A19" w:rsidRDefault="00444DC2" w:rsidP="00EF0FBA">
            <w:pPr>
              <w:spacing w:line="240" w:lineRule="auto"/>
              <w:cnfStyle w:val="000000100000"/>
              <w:rPr>
                <w:rFonts w:ascii="Times New Roman" w:hAnsi="Times New Roman"/>
                <w:b/>
                <w:sz w:val="18"/>
                <w:szCs w:val="18"/>
                <w:lang w:val="es-ES"/>
              </w:rPr>
            </w:pPr>
          </w:p>
        </w:tc>
        <w:tc>
          <w:tcPr>
            <w:tcW w:w="576" w:type="dxa"/>
          </w:tcPr>
          <w:p w:rsidR="00444DC2" w:rsidRPr="00953A19" w:rsidRDefault="00444DC2" w:rsidP="00EF0FBA">
            <w:pPr>
              <w:spacing w:line="240" w:lineRule="auto"/>
              <w:cnfStyle w:val="000000100000"/>
              <w:rPr>
                <w:rFonts w:ascii="Times New Roman" w:hAnsi="Times New Roman"/>
                <w:b/>
                <w:sz w:val="18"/>
                <w:szCs w:val="18"/>
                <w:lang w:val="es-ES"/>
              </w:rPr>
            </w:pPr>
          </w:p>
        </w:tc>
      </w:tr>
    </w:tbl>
    <w:p w:rsidR="008A428A" w:rsidRPr="00953A19" w:rsidRDefault="008A428A" w:rsidP="008A428A">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de 8-15 m. de altura, a veces arbustivo, los ejemplares arbóreos de mayor porte con diversos troncos gruesos desde la base. Ramitas jóvenes flexuosas. Follaje denso, verde-oscuro, lustroso, subperennifolio, copa más o menos esférica.</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parda a pardo-oscura, inerme, </w:t>
      </w:r>
      <w:r w:rsidR="0076349C" w:rsidRPr="00953A19">
        <w:rPr>
          <w:rFonts w:ascii="Times New Roman" w:hAnsi="Times New Roman"/>
          <w:sz w:val="24"/>
          <w:szCs w:val="24"/>
          <w:lang w:val="es-ES"/>
        </w:rPr>
        <w:t>persistente con placas irregulares</w:t>
      </w:r>
      <w:r w:rsidRPr="00953A19">
        <w:rPr>
          <w:rFonts w:ascii="Times New Roman" w:hAnsi="Times New Roman"/>
          <w:sz w:val="24"/>
          <w:szCs w:val="24"/>
          <w:lang w:val="es-ES"/>
        </w:rPr>
        <w:t>.</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alternas imparipinnadas, con 3-5 folíolos (rara vez 7) lanceolados, ovales, oval-elípticos o aovados, alternos, glabros, subcoriáceos, lúcidos en la cara superior, algo mate en la inferior.</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blancas con </w:t>
      </w:r>
      <w:r w:rsidR="0076349C" w:rsidRPr="00953A19">
        <w:rPr>
          <w:rFonts w:ascii="Times New Roman" w:hAnsi="Times New Roman"/>
          <w:sz w:val="24"/>
          <w:szCs w:val="24"/>
          <w:lang w:val="es-ES"/>
        </w:rPr>
        <w:t>estrías</w:t>
      </w:r>
      <w:r w:rsidRPr="00953A19">
        <w:rPr>
          <w:rFonts w:ascii="Times New Roman" w:hAnsi="Times New Roman"/>
          <w:sz w:val="24"/>
          <w:szCs w:val="24"/>
          <w:lang w:val="es-ES"/>
        </w:rPr>
        <w:t xml:space="preserve"> y partes violáceas, cáliz broncíneo-pubesc</w:t>
      </w:r>
      <w:r w:rsidR="00444DC2">
        <w:rPr>
          <w:rFonts w:ascii="Times New Roman" w:hAnsi="Times New Roman"/>
          <w:sz w:val="24"/>
          <w:szCs w:val="24"/>
          <w:lang w:val="es-ES"/>
        </w:rPr>
        <w:t>ente, pentámero, est</w:t>
      </w:r>
      <w:r w:rsidRPr="00953A19">
        <w:rPr>
          <w:rFonts w:ascii="Times New Roman" w:hAnsi="Times New Roman"/>
          <w:sz w:val="24"/>
          <w:szCs w:val="24"/>
          <w:lang w:val="es-ES"/>
        </w:rPr>
        <w:t>ambres diadelfos, dispuestas en racimos axilares y apicales densifloros.</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legumbre discoidal u oval, pardo-rojiza, comprimida, indehiscente, terminada en extremo agudo, 2-3 cm. de diámetro. Contiene una semilla, raramente dos, exalbuminadas, pardo-rojizas.</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76349C" w:rsidRPr="00953A19">
        <w:rPr>
          <w:rFonts w:ascii="Times New Roman" w:hAnsi="Times New Roman"/>
          <w:sz w:val="24"/>
          <w:szCs w:val="24"/>
          <w:lang w:val="es-ES"/>
        </w:rPr>
        <w:t>florece en noviembre a marzo</w:t>
      </w:r>
      <w:r w:rsidRPr="00953A19">
        <w:rPr>
          <w:rFonts w:ascii="Times New Roman" w:hAnsi="Times New Roman"/>
          <w:sz w:val="24"/>
          <w:szCs w:val="24"/>
          <w:lang w:val="es-ES"/>
        </w:rPr>
        <w:t>.</w:t>
      </w:r>
    </w:p>
    <w:p w:rsidR="008A428A" w:rsidRPr="00953A19" w:rsidRDefault="008A428A" w:rsidP="008A428A">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76349C" w:rsidRPr="00953A19">
        <w:rPr>
          <w:rFonts w:ascii="Times New Roman" w:hAnsi="Times New Roman"/>
          <w:sz w:val="24"/>
          <w:szCs w:val="24"/>
          <w:lang w:val="es-ES"/>
        </w:rPr>
        <w:t>de febrero a julio, aunque más abundante en el otoño</w:t>
      </w:r>
      <w:r w:rsidRPr="00953A19">
        <w:rPr>
          <w:rFonts w:ascii="Times New Roman" w:hAnsi="Times New Roman"/>
          <w:sz w:val="24"/>
          <w:szCs w:val="24"/>
          <w:lang w:val="es-ES"/>
        </w:rPr>
        <w:t xml:space="preserve">. </w:t>
      </w:r>
    </w:p>
    <w:p w:rsidR="00500B9E" w:rsidRPr="00953A19" w:rsidRDefault="008A428A" w:rsidP="004A1C3A">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500B9E" w:rsidRPr="00953A19">
        <w:rPr>
          <w:rFonts w:ascii="Times New Roman" w:hAnsi="Times New Roman"/>
          <w:sz w:val="24"/>
          <w:szCs w:val="24"/>
          <w:lang w:val="es-ES"/>
        </w:rPr>
        <w:t>S</w:t>
      </w:r>
      <w:r w:rsidRPr="00953A19">
        <w:rPr>
          <w:rFonts w:ascii="Times New Roman" w:hAnsi="Times New Roman"/>
          <w:sz w:val="24"/>
          <w:szCs w:val="24"/>
          <w:lang w:val="es-ES"/>
        </w:rPr>
        <w:t xml:space="preserve">ur de Brasil, Uruguay y Mesopotamia argentina. </w:t>
      </w:r>
      <w:r w:rsidR="00500B9E" w:rsidRPr="00953A19">
        <w:rPr>
          <w:rFonts w:ascii="Times New Roman" w:hAnsi="Times New Roman"/>
          <w:sz w:val="24"/>
          <w:szCs w:val="24"/>
          <w:lang w:val="es-ES"/>
        </w:rPr>
        <w:t>En la provincia de Buenos Aires solo crece en Martín García, siendo rara en la selva marginal (monte blanco) del Delta del Paraná Inferior.</w:t>
      </w:r>
      <w:r w:rsidR="009F09B0">
        <w:rPr>
          <w:rFonts w:ascii="Times New Roman" w:hAnsi="Times New Roman"/>
          <w:sz w:val="24"/>
          <w:szCs w:val="24"/>
          <w:lang w:val="es-ES"/>
        </w:rPr>
        <w:br w:type="page"/>
      </w:r>
    </w:p>
    <w:tbl>
      <w:tblPr>
        <w:tblStyle w:val="Tablaconcuadrcula"/>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56"/>
        <w:gridCol w:w="2722"/>
        <w:gridCol w:w="3119"/>
        <w:gridCol w:w="1842"/>
      </w:tblGrid>
      <w:tr w:rsidR="0027115D" w:rsidRPr="00953A19" w:rsidTr="00444DC2">
        <w:trPr>
          <w:trHeight w:val="2826"/>
        </w:trPr>
        <w:tc>
          <w:tcPr>
            <w:tcW w:w="1956" w:type="dxa"/>
          </w:tcPr>
          <w:p w:rsidR="0027115D" w:rsidRPr="00953A19" w:rsidRDefault="0027115D" w:rsidP="00500B9E">
            <w:pP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1078923" cy="1695450"/>
                  <wp:effectExtent l="19050" t="0" r="6927" b="0"/>
                  <wp:docPr id="155" name="Imagen 65" descr="C:\Users\Dell\Dropbox\Bosque nativo Exp. 200-002408-11\IMG\Informe BS\IMG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Dropbox\Bosque nativo Exp. 200-002408-11\IMG\Informe BS\IMG_7246.JPG"/>
                          <pic:cNvPicPr>
                            <a:picLocks noChangeAspect="1" noChangeArrowheads="1"/>
                          </pic:cNvPicPr>
                        </pic:nvPicPr>
                        <pic:blipFill>
                          <a:blip r:embed="rId129" cstate="screen"/>
                          <a:srcRect/>
                          <a:stretch>
                            <a:fillRect/>
                          </a:stretch>
                        </pic:blipFill>
                        <pic:spPr bwMode="auto">
                          <a:xfrm>
                            <a:off x="0" y="0"/>
                            <a:ext cx="1085652" cy="1706024"/>
                          </a:xfrm>
                          <a:prstGeom prst="rect">
                            <a:avLst/>
                          </a:prstGeom>
                          <a:noFill/>
                          <a:ln w="9525">
                            <a:noFill/>
                            <a:miter lim="800000"/>
                            <a:headEnd/>
                            <a:tailEnd/>
                          </a:ln>
                        </pic:spPr>
                      </pic:pic>
                    </a:graphicData>
                  </a:graphic>
                </wp:inline>
              </w:drawing>
            </w:r>
          </w:p>
        </w:tc>
        <w:tc>
          <w:tcPr>
            <w:tcW w:w="2722" w:type="dxa"/>
          </w:tcPr>
          <w:p w:rsidR="0027115D" w:rsidRPr="00953A19" w:rsidRDefault="0027115D" w:rsidP="00500B9E">
            <w:pPr>
              <w:rPr>
                <w:rFonts w:ascii="Times New Roman" w:hAnsi="Times New Roman"/>
                <w:sz w:val="24"/>
                <w:szCs w:val="24"/>
                <w:lang w:val="es-ES"/>
              </w:rPr>
            </w:pPr>
            <w:r w:rsidRPr="00953A19">
              <w:rPr>
                <w:rFonts w:ascii="Times New Roman" w:hAnsi="Times New Roman"/>
                <w:noProof/>
              </w:rPr>
              <w:drawing>
                <wp:inline distT="0" distB="0" distL="0" distR="0">
                  <wp:extent cx="1695450" cy="1695450"/>
                  <wp:effectExtent l="19050" t="0" r="0" b="0"/>
                  <wp:docPr id="156" name="Imagen 88" descr="http://1.bp.blogspot.com/-9V8oaS3e63w/TZplDRgyYqI/AAAAAAAAAWE/66zXSZGAdGo/s1600/Pouteria+salicifolia+%2528sacaojos%2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bp.blogspot.com/-9V8oaS3e63w/TZplDRgyYqI/AAAAAAAAAWE/66zXSZGAdGo/s1600/Pouteria+salicifolia+%2528sacaojos%25293.jpg"/>
                          <pic:cNvPicPr>
                            <a:picLocks noChangeAspect="1" noChangeArrowheads="1"/>
                          </pic:cNvPicPr>
                        </pic:nvPicPr>
                        <pic:blipFill>
                          <a:blip r:embed="rId130"/>
                          <a:srcRect/>
                          <a:stretch>
                            <a:fillRect/>
                          </a:stretch>
                        </pic:blipFill>
                        <pic:spPr bwMode="auto">
                          <a:xfrm>
                            <a:off x="0" y="0"/>
                            <a:ext cx="1696614" cy="1696614"/>
                          </a:xfrm>
                          <a:prstGeom prst="rect">
                            <a:avLst/>
                          </a:prstGeom>
                          <a:noFill/>
                          <a:ln w="9525">
                            <a:noFill/>
                            <a:miter lim="800000"/>
                            <a:headEnd/>
                            <a:tailEnd/>
                          </a:ln>
                        </pic:spPr>
                      </pic:pic>
                    </a:graphicData>
                  </a:graphic>
                </wp:inline>
              </w:drawing>
            </w:r>
          </w:p>
        </w:tc>
        <w:tc>
          <w:tcPr>
            <w:tcW w:w="3119" w:type="dxa"/>
          </w:tcPr>
          <w:p w:rsidR="0027115D" w:rsidRPr="00953A19" w:rsidRDefault="0027115D" w:rsidP="00500B9E">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850521" cy="1695450"/>
                  <wp:effectExtent l="19050" t="0" r="0" b="0"/>
                  <wp:docPr id="154" name="Imagen 62" descr="http://1.bp.blogspot.com/_3PG8T1wJO00/SzY1zZpvyeI/AAAAAAAABl4/U6-Bo6HuVdc/s400/Mataojos+(Pouteria+salic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_3PG8T1wJO00/SzY1zZpvyeI/AAAAAAAABl4/U6-Bo6HuVdc/s400/Mataojos+(Pouteria+salicifolia)4.jpg"/>
                          <pic:cNvPicPr>
                            <a:picLocks noChangeAspect="1" noChangeArrowheads="1"/>
                          </pic:cNvPicPr>
                        </pic:nvPicPr>
                        <pic:blipFill>
                          <a:blip r:embed="rId131" cstate="screen"/>
                          <a:srcRect/>
                          <a:stretch>
                            <a:fillRect/>
                          </a:stretch>
                        </pic:blipFill>
                        <pic:spPr bwMode="auto">
                          <a:xfrm>
                            <a:off x="0" y="0"/>
                            <a:ext cx="1850248" cy="1695200"/>
                          </a:xfrm>
                          <a:prstGeom prst="rect">
                            <a:avLst/>
                          </a:prstGeom>
                          <a:noFill/>
                          <a:ln w="9525">
                            <a:noFill/>
                            <a:miter lim="800000"/>
                            <a:headEnd/>
                            <a:tailEnd/>
                          </a:ln>
                        </pic:spPr>
                      </pic:pic>
                    </a:graphicData>
                  </a:graphic>
                </wp:inline>
              </w:drawing>
            </w:r>
          </w:p>
        </w:tc>
        <w:tc>
          <w:tcPr>
            <w:tcW w:w="1842" w:type="dxa"/>
          </w:tcPr>
          <w:p w:rsidR="0027115D" w:rsidRPr="00953A19" w:rsidRDefault="0027115D" w:rsidP="00500B9E">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023889" cy="1695450"/>
                  <wp:effectExtent l="19050" t="0" r="4811" b="0"/>
                  <wp:docPr id="153" name="Imagen 59" descr="http://www.thecompositaehut.com/www_tch/images/webcurso_spv/familias/sapot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hecompositaehut.com/www_tch/images/webcurso_spv/familias/sapotaceae.jpg"/>
                          <pic:cNvPicPr>
                            <a:picLocks noChangeAspect="1" noChangeArrowheads="1"/>
                          </pic:cNvPicPr>
                        </pic:nvPicPr>
                        <pic:blipFill>
                          <a:blip r:embed="rId132" cstate="screen"/>
                          <a:srcRect/>
                          <a:stretch>
                            <a:fillRect/>
                          </a:stretch>
                        </pic:blipFill>
                        <pic:spPr bwMode="auto">
                          <a:xfrm>
                            <a:off x="0" y="0"/>
                            <a:ext cx="1022201" cy="1692654"/>
                          </a:xfrm>
                          <a:prstGeom prst="rect">
                            <a:avLst/>
                          </a:prstGeom>
                          <a:noFill/>
                          <a:ln w="9525">
                            <a:noFill/>
                            <a:miter lim="800000"/>
                            <a:headEnd/>
                            <a:tailEnd/>
                          </a:ln>
                        </pic:spPr>
                      </pic:pic>
                    </a:graphicData>
                  </a:graphic>
                </wp:inline>
              </w:drawing>
            </w:r>
          </w:p>
        </w:tc>
      </w:tr>
    </w:tbl>
    <w:p w:rsidR="00500B9E" w:rsidRPr="00953A19" w:rsidRDefault="00500B9E" w:rsidP="00500B9E">
      <w:pPr>
        <w:rPr>
          <w:rFonts w:ascii="Times New Roman" w:hAnsi="Times New Roman"/>
          <w:b/>
          <w:sz w:val="44"/>
          <w:szCs w:val="44"/>
          <w:lang w:val="es-ES"/>
        </w:rPr>
      </w:pPr>
      <w:r w:rsidRPr="00444DC2">
        <w:rPr>
          <w:rFonts w:ascii="Times New Roman" w:hAnsi="Times New Roman"/>
          <w:b/>
          <w:i/>
          <w:sz w:val="44"/>
          <w:szCs w:val="44"/>
          <w:u w:val="single"/>
          <w:lang w:val="es-ES"/>
        </w:rPr>
        <w:t>Pouteria</w:t>
      </w:r>
      <w:r w:rsidRPr="00444DC2">
        <w:rPr>
          <w:rFonts w:ascii="Times New Roman" w:hAnsi="Times New Roman"/>
          <w:b/>
          <w:i/>
          <w:sz w:val="44"/>
          <w:szCs w:val="44"/>
          <w:lang w:val="es-ES"/>
        </w:rPr>
        <w:t xml:space="preserve"> </w:t>
      </w:r>
      <w:r w:rsidRPr="00444DC2">
        <w:rPr>
          <w:rFonts w:ascii="Times New Roman" w:hAnsi="Times New Roman"/>
          <w:b/>
          <w:i/>
          <w:sz w:val="44"/>
          <w:szCs w:val="44"/>
          <w:u w:val="single"/>
          <w:lang w:val="es-ES"/>
        </w:rPr>
        <w:t>salicifolia</w:t>
      </w:r>
      <w:r w:rsidRPr="00953A19">
        <w:rPr>
          <w:rFonts w:ascii="Times New Roman" w:hAnsi="Times New Roman"/>
          <w:b/>
          <w:sz w:val="44"/>
          <w:szCs w:val="44"/>
          <w:lang w:val="es-ES"/>
        </w:rPr>
        <w:t xml:space="preserve"> (Spreng.) Radlk.</w:t>
      </w:r>
      <w:r w:rsidRPr="00953A19">
        <w:rPr>
          <w:rFonts w:ascii="Times New Roman" w:hAnsi="Times New Roman"/>
          <w:b/>
          <w:sz w:val="44"/>
          <w:szCs w:val="44"/>
          <w:lang w:val="es-ES"/>
        </w:rPr>
        <w:tab/>
      </w:r>
    </w:p>
    <w:p w:rsidR="00500B9E" w:rsidRPr="00953A19" w:rsidRDefault="00500B9E" w:rsidP="00500B9E">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mata ojo, aguay, marcela.</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Sapotáceas.</w:t>
      </w:r>
    </w:p>
    <w:p w:rsidR="00500B9E" w:rsidRPr="00953A19" w:rsidRDefault="00262335" w:rsidP="00500B9E">
      <w:pPr>
        <w:rPr>
          <w:rFonts w:ascii="Times New Roman" w:hAnsi="Times New Roman"/>
          <w:sz w:val="24"/>
          <w:szCs w:val="24"/>
          <w:lang w:val="es-ES"/>
        </w:rPr>
      </w:pPr>
      <w:r>
        <w:rPr>
          <w:rFonts w:ascii="Times New Roman" w:hAnsi="Times New Roman"/>
          <w:b/>
          <w:sz w:val="24"/>
          <w:szCs w:val="24"/>
          <w:lang w:val="es-ES"/>
        </w:rPr>
        <w:t xml:space="preserve">Hábitat </w:t>
      </w:r>
      <w:r w:rsidR="00500B9E" w:rsidRPr="00953A19">
        <w:rPr>
          <w:rFonts w:ascii="Times New Roman" w:hAnsi="Times New Roman"/>
          <w:b/>
          <w:sz w:val="24"/>
          <w:szCs w:val="24"/>
          <w:lang w:val="es-ES"/>
        </w:rPr>
        <w:t xml:space="preserve">local: </w:t>
      </w:r>
      <w:r w:rsidR="00500B9E" w:rsidRPr="00953A19">
        <w:rPr>
          <w:rFonts w:ascii="Times New Roman" w:hAnsi="Times New Roman"/>
          <w:sz w:val="24"/>
          <w:szCs w:val="24"/>
          <w:lang w:val="es-ES"/>
        </w:rPr>
        <w:t>Común en las selvas marginales y bosques mesomorfos de ribera de las costas  meridionales. También habita, con distintos portes, en los sectores xeromórficos centrales próximos a los arenales.</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444DC2" w:rsidRPr="00953A19" w:rsidTr="00EA3976">
        <w:trPr>
          <w:cnfStyle w:val="100000000000"/>
          <w:trHeight w:val="20"/>
        </w:trPr>
        <w:tc>
          <w:tcPr>
            <w:cnfStyle w:val="001000000000"/>
            <w:tcW w:w="542" w:type="dxa"/>
          </w:tcPr>
          <w:p w:rsidR="00444DC2" w:rsidRPr="00953A19" w:rsidRDefault="00444DC2"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444DC2" w:rsidRPr="00953A19" w:rsidRDefault="00444DC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444DC2" w:rsidRPr="00953A19" w:rsidTr="00EA3976">
        <w:trPr>
          <w:cnfStyle w:val="000000100000"/>
          <w:trHeight w:val="20"/>
        </w:trPr>
        <w:tc>
          <w:tcPr>
            <w:cnfStyle w:val="001000000000"/>
            <w:tcW w:w="542" w:type="dxa"/>
          </w:tcPr>
          <w:p w:rsidR="00444DC2" w:rsidRPr="00953A19" w:rsidRDefault="00444DC2" w:rsidP="00EF0FBA">
            <w:pPr>
              <w:spacing w:line="240" w:lineRule="auto"/>
              <w:rPr>
                <w:rFonts w:ascii="Times New Roman" w:hAnsi="Times New Roman"/>
                <w:sz w:val="18"/>
                <w:szCs w:val="18"/>
                <w:lang w:val="es-ES"/>
              </w:rPr>
            </w:pPr>
          </w:p>
        </w:tc>
        <w:tc>
          <w:tcPr>
            <w:tcW w:w="497" w:type="dxa"/>
          </w:tcPr>
          <w:p w:rsidR="00444DC2" w:rsidRPr="00953A19" w:rsidRDefault="00444DC2" w:rsidP="00EF0FBA">
            <w:pPr>
              <w:spacing w:line="240" w:lineRule="auto"/>
              <w:cnfStyle w:val="000000100000"/>
              <w:rPr>
                <w:rFonts w:ascii="Times New Roman" w:hAnsi="Times New Roman"/>
                <w:b/>
                <w:sz w:val="18"/>
                <w:szCs w:val="18"/>
                <w:lang w:val="es-ES"/>
              </w:rPr>
            </w:pPr>
          </w:p>
        </w:tc>
        <w:tc>
          <w:tcPr>
            <w:tcW w:w="683" w:type="dxa"/>
          </w:tcPr>
          <w:p w:rsidR="00444DC2" w:rsidRPr="00953A19" w:rsidRDefault="00444DC2"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r w:rsidR="00791302">
              <w:rPr>
                <w:rFonts w:ascii="Times New Roman" w:hAnsi="Times New Roman"/>
                <w:b/>
                <w:sz w:val="18"/>
                <w:szCs w:val="18"/>
                <w:lang w:val="es-ES"/>
              </w:rPr>
              <w:t>X</w:t>
            </w:r>
          </w:p>
        </w:tc>
        <w:tc>
          <w:tcPr>
            <w:tcW w:w="510" w:type="dxa"/>
          </w:tcPr>
          <w:p w:rsidR="00444DC2" w:rsidRPr="00953A19" w:rsidRDefault="00444DC2" w:rsidP="00EF0FBA">
            <w:pPr>
              <w:spacing w:line="240" w:lineRule="auto"/>
              <w:cnfStyle w:val="000000100000"/>
              <w:rPr>
                <w:rFonts w:ascii="Times New Roman" w:hAnsi="Times New Roman"/>
                <w:b/>
                <w:sz w:val="18"/>
                <w:szCs w:val="18"/>
                <w:lang w:val="es-ES"/>
              </w:rPr>
            </w:pPr>
          </w:p>
        </w:tc>
        <w:tc>
          <w:tcPr>
            <w:tcW w:w="576" w:type="dxa"/>
          </w:tcPr>
          <w:p w:rsidR="00444DC2" w:rsidRPr="00953A19" w:rsidRDefault="00444DC2" w:rsidP="00EF0FBA">
            <w:pPr>
              <w:spacing w:line="240" w:lineRule="auto"/>
              <w:cnfStyle w:val="000000100000"/>
              <w:rPr>
                <w:rFonts w:ascii="Times New Roman" w:hAnsi="Times New Roman"/>
                <w:b/>
                <w:sz w:val="18"/>
                <w:szCs w:val="18"/>
                <w:lang w:val="es-ES"/>
              </w:rPr>
            </w:pPr>
          </w:p>
        </w:tc>
      </w:tr>
    </w:tbl>
    <w:p w:rsidR="00500B9E" w:rsidRPr="00953A19" w:rsidRDefault="00500B9E" w:rsidP="00500B9E">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inerme, perennifolio de 4 a 12 m. de alto, a veces muy ramificado desde la base. Ramas erguidas, sin braquiblasto, rojizas y tomentosas cuando </w:t>
      </w:r>
      <w:r w:rsidR="00791302" w:rsidRPr="00953A19">
        <w:rPr>
          <w:rFonts w:ascii="Times New Roman" w:hAnsi="Times New Roman"/>
          <w:sz w:val="24"/>
          <w:szCs w:val="24"/>
          <w:lang w:val="es-ES"/>
        </w:rPr>
        <w:t>jóvenes</w:t>
      </w:r>
      <w:r w:rsidRPr="00953A19">
        <w:rPr>
          <w:rFonts w:ascii="Times New Roman" w:hAnsi="Times New Roman"/>
          <w:sz w:val="24"/>
          <w:szCs w:val="24"/>
          <w:lang w:val="es-ES"/>
        </w:rPr>
        <w:t>.</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gris-parda oscura, persistente, resquebrajada en plaquitas rectangulares longitudinales. Madera </w:t>
      </w:r>
      <w:r w:rsidR="00791302" w:rsidRPr="00953A19">
        <w:rPr>
          <w:rFonts w:ascii="Times New Roman" w:hAnsi="Times New Roman"/>
          <w:sz w:val="24"/>
          <w:szCs w:val="24"/>
          <w:lang w:val="es-ES"/>
        </w:rPr>
        <w:t>amarillenta</w:t>
      </w:r>
      <w:r w:rsidRPr="00953A19">
        <w:rPr>
          <w:rFonts w:ascii="Times New Roman" w:hAnsi="Times New Roman"/>
          <w:sz w:val="24"/>
          <w:szCs w:val="24"/>
          <w:lang w:val="es-ES"/>
        </w:rPr>
        <w:t xml:space="preserve"> rojiza, compacta, con poca diferencia entre albura y duramen.</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alternas, linear-lanceoladas, agudas a subobtusas de base larga y paulatinamente cuneada, lustrosas, subcoriáceas, enteras.</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en fascículos axilares sésiles, 1-8 floros, blanco-amarillento-verdosas, fragantes.</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drupáceos</w:t>
      </w:r>
      <w:r w:rsidR="0076349C" w:rsidRPr="00953A19">
        <w:rPr>
          <w:rFonts w:ascii="Times New Roman" w:hAnsi="Times New Roman"/>
          <w:sz w:val="24"/>
          <w:szCs w:val="24"/>
          <w:lang w:val="es-ES"/>
        </w:rPr>
        <w:t xml:space="preserve"> semisecos</w:t>
      </w:r>
      <w:r w:rsidRPr="00953A19">
        <w:rPr>
          <w:rFonts w:ascii="Times New Roman" w:hAnsi="Times New Roman"/>
          <w:sz w:val="24"/>
          <w:szCs w:val="24"/>
          <w:lang w:val="es-ES"/>
        </w:rPr>
        <w:t>, semierectos, ovoides, terminados en una larga y aguda curva, verdes a la madurez.</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siendo un árbol siempre</w:t>
      </w:r>
      <w:r w:rsidR="00791302">
        <w:rPr>
          <w:rFonts w:ascii="Times New Roman" w:hAnsi="Times New Roman"/>
          <w:sz w:val="24"/>
          <w:szCs w:val="24"/>
          <w:lang w:val="es-ES"/>
        </w:rPr>
        <w:t xml:space="preserve"> </w:t>
      </w:r>
      <w:r w:rsidRPr="00953A19">
        <w:rPr>
          <w:rFonts w:ascii="Times New Roman" w:hAnsi="Times New Roman"/>
          <w:sz w:val="24"/>
          <w:szCs w:val="24"/>
          <w:lang w:val="es-ES"/>
        </w:rPr>
        <w:t>verde, solo cambia en las épocas de floración y fructificación. Estas épocas no so</w:t>
      </w:r>
      <w:r w:rsidR="0076349C" w:rsidRPr="00953A19">
        <w:rPr>
          <w:rFonts w:ascii="Times New Roman" w:hAnsi="Times New Roman"/>
          <w:sz w:val="24"/>
          <w:szCs w:val="24"/>
          <w:lang w:val="es-ES"/>
        </w:rPr>
        <w:t>n fijas, estando la copa, a veces, cubierta simultáneamente por botones florales o flores abiertas, con frutos verdes o maduros. La antesis se produce comúnmente en noviembre y diciembre. Los botones florales jóvenes aparecen en septiembre</w:t>
      </w:r>
      <w:r w:rsidRPr="00953A19">
        <w:rPr>
          <w:rFonts w:ascii="Times New Roman" w:hAnsi="Times New Roman"/>
          <w:sz w:val="24"/>
          <w:szCs w:val="24"/>
          <w:lang w:val="es-ES"/>
        </w:rPr>
        <w:t>.</w:t>
      </w:r>
    </w:p>
    <w:p w:rsidR="00500B9E" w:rsidRPr="00953A19" w:rsidRDefault="00500B9E" w:rsidP="00500B9E">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76349C" w:rsidRPr="00953A19">
        <w:rPr>
          <w:rFonts w:ascii="Times New Roman" w:hAnsi="Times New Roman"/>
          <w:sz w:val="24"/>
          <w:szCs w:val="24"/>
          <w:lang w:val="es-ES"/>
        </w:rPr>
        <w:t>de enero a marzo, mes en que madura la semilla</w:t>
      </w:r>
      <w:r w:rsidRPr="00953A19">
        <w:rPr>
          <w:rFonts w:ascii="Times New Roman" w:hAnsi="Times New Roman"/>
          <w:sz w:val="24"/>
          <w:szCs w:val="24"/>
          <w:lang w:val="es-ES"/>
        </w:rPr>
        <w:t xml:space="preserve">. </w:t>
      </w:r>
    </w:p>
    <w:p w:rsidR="00D227BC" w:rsidRPr="00953A19" w:rsidRDefault="00500B9E" w:rsidP="0076349C">
      <w:pPr>
        <w:rPr>
          <w:rFonts w:ascii="Times New Roman" w:hAnsi="Times New Roman"/>
          <w:sz w:val="44"/>
          <w:szCs w:val="4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Sur de Brasil,</w:t>
      </w:r>
      <w:r w:rsidR="0076349C" w:rsidRPr="00953A19">
        <w:rPr>
          <w:rFonts w:ascii="Times New Roman" w:hAnsi="Times New Roman"/>
          <w:sz w:val="24"/>
          <w:szCs w:val="24"/>
          <w:lang w:val="es-ES"/>
        </w:rPr>
        <w:t xml:space="preserve"> Paraguay, </w:t>
      </w:r>
      <w:r w:rsidRPr="00953A19">
        <w:rPr>
          <w:rFonts w:ascii="Times New Roman" w:hAnsi="Times New Roman"/>
          <w:sz w:val="24"/>
          <w:szCs w:val="24"/>
          <w:lang w:val="es-ES"/>
        </w:rPr>
        <w:t xml:space="preserve"> Uruguay y Mesopotamia argentina. </w:t>
      </w:r>
      <w:r w:rsidR="0076349C" w:rsidRPr="00953A19">
        <w:rPr>
          <w:rFonts w:ascii="Times New Roman" w:hAnsi="Times New Roman"/>
          <w:sz w:val="24"/>
          <w:szCs w:val="24"/>
          <w:lang w:val="es-ES"/>
        </w:rPr>
        <w:t xml:space="preserve">Llega al delta del Paraná, a la ribera platense y Martín García, como elemento de las selvas marginales, es el representante </w:t>
      </w:r>
      <w:r w:rsidR="009737D4" w:rsidRPr="00953A19">
        <w:rPr>
          <w:rFonts w:ascii="Times New Roman" w:hAnsi="Times New Roman"/>
          <w:sz w:val="24"/>
          <w:szCs w:val="24"/>
          <w:lang w:val="es-ES"/>
        </w:rPr>
        <w:t>más</w:t>
      </w:r>
      <w:r w:rsidR="0076349C" w:rsidRPr="00953A19">
        <w:rPr>
          <w:rFonts w:ascii="Times New Roman" w:hAnsi="Times New Roman"/>
          <w:sz w:val="24"/>
          <w:szCs w:val="24"/>
          <w:lang w:val="es-ES"/>
        </w:rPr>
        <w:t xml:space="preserve"> austral de la familia.</w:t>
      </w:r>
      <w:r w:rsidR="0076349C" w:rsidRPr="00953A19">
        <w:rPr>
          <w:rFonts w:ascii="Times New Roman" w:hAnsi="Times New Roman"/>
          <w:sz w:val="44"/>
          <w:szCs w:val="4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35"/>
        <w:gridCol w:w="2409"/>
        <w:gridCol w:w="1843"/>
        <w:gridCol w:w="2846"/>
      </w:tblGrid>
      <w:tr w:rsidR="0052337D" w:rsidRPr="00953A19" w:rsidTr="00793245">
        <w:trPr>
          <w:trHeight w:val="2400"/>
        </w:trPr>
        <w:tc>
          <w:tcPr>
            <w:tcW w:w="2235" w:type="dxa"/>
          </w:tcPr>
          <w:p w:rsidR="0052337D" w:rsidRPr="00793245" w:rsidRDefault="00793245" w:rsidP="0076349C">
            <w:pPr>
              <w:rPr>
                <w:rFonts w:ascii="Times New Roman" w:hAnsi="Times New Roman"/>
                <w:sz w:val="44"/>
                <w:szCs w:val="44"/>
                <w:lang w:val="es-ES"/>
              </w:rPr>
            </w:pPr>
            <w:r w:rsidRPr="00793245">
              <w:rPr>
                <w:rFonts w:ascii="Times New Roman" w:hAnsi="Times New Roman"/>
                <w:noProof/>
                <w:sz w:val="44"/>
                <w:szCs w:val="44"/>
              </w:rPr>
              <w:lastRenderedPageBreak/>
              <w:drawing>
                <wp:inline distT="0" distB="0" distL="0" distR="0">
                  <wp:extent cx="1430481" cy="1485900"/>
                  <wp:effectExtent l="38100" t="0" r="36369" b="0"/>
                  <wp:docPr id="174" name="Imagen 105" descr="C:\Users\Dell\Desktop\DSC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Desktop\DSC_4908.JPG"/>
                          <pic:cNvPicPr>
                            <a:picLocks noChangeAspect="1" noChangeArrowheads="1"/>
                          </pic:cNvPicPr>
                        </pic:nvPicPr>
                        <pic:blipFill>
                          <a:blip r:embed="rId133" cstate="screen"/>
                          <a:srcRect/>
                          <a:stretch>
                            <a:fillRect/>
                          </a:stretch>
                        </pic:blipFill>
                        <pic:spPr bwMode="auto">
                          <a:xfrm rot="5400000">
                            <a:off x="0" y="0"/>
                            <a:ext cx="1429980" cy="1485380"/>
                          </a:xfrm>
                          <a:prstGeom prst="rect">
                            <a:avLst/>
                          </a:prstGeom>
                          <a:noFill/>
                          <a:ln w="9525">
                            <a:noFill/>
                            <a:miter lim="800000"/>
                            <a:headEnd/>
                            <a:tailEnd/>
                          </a:ln>
                        </pic:spPr>
                      </pic:pic>
                    </a:graphicData>
                  </a:graphic>
                </wp:inline>
              </w:drawing>
            </w:r>
          </w:p>
        </w:tc>
        <w:tc>
          <w:tcPr>
            <w:tcW w:w="2409" w:type="dxa"/>
          </w:tcPr>
          <w:p w:rsidR="0052337D" w:rsidRPr="00791302" w:rsidRDefault="0052337D" w:rsidP="0076349C">
            <w:pPr>
              <w:rPr>
                <w:rFonts w:ascii="Times New Roman" w:hAnsi="Times New Roman"/>
                <w:sz w:val="44"/>
                <w:szCs w:val="44"/>
                <w:lang w:val="es-ES"/>
              </w:rPr>
            </w:pPr>
            <w:r w:rsidRPr="00791302">
              <w:rPr>
                <w:rFonts w:ascii="Times New Roman" w:hAnsi="Times New Roman"/>
                <w:noProof/>
                <w:sz w:val="44"/>
                <w:szCs w:val="44"/>
              </w:rPr>
              <w:drawing>
                <wp:inline distT="0" distB="0" distL="0" distR="0">
                  <wp:extent cx="1358059" cy="1432193"/>
                  <wp:effectExtent l="19050" t="0" r="0" b="0"/>
                  <wp:docPr id="7" name="Imagen 3" descr="http://1.bp.blogspot.com/-sLrVryUIYVo/Ta3NRfEIY6I/AAAAAAAACTI/GWhe0XQIss8/s1600/Curup%25C3%25AD%2Bo%2B%25C3%2581rbol%2Bde%2Bla%2BLeche%2B%2528Sapium%2Bmontevidensis%2529.jpg"/>
                  <wp:cNvGraphicFramePr/>
                  <a:graphic xmlns:a="http://schemas.openxmlformats.org/drawingml/2006/main">
                    <a:graphicData uri="http://schemas.openxmlformats.org/drawingml/2006/picture">
                      <pic:pic xmlns:pic="http://schemas.openxmlformats.org/drawingml/2006/picture">
                        <pic:nvPicPr>
                          <pic:cNvPr id="0" name="Picture 7" descr="http://1.bp.blogspot.com/-sLrVryUIYVo/Ta3NRfEIY6I/AAAAAAAACTI/GWhe0XQIss8/s1600/Curup%25C3%25AD%2Bo%2B%25C3%2581rbol%2Bde%2Bla%2BLeche%2B%2528Sapium%2Bmontevidensis%2529.jpg"/>
                          <pic:cNvPicPr>
                            <a:picLocks noChangeAspect="1" noChangeArrowheads="1"/>
                          </pic:cNvPicPr>
                        </pic:nvPicPr>
                        <pic:blipFill>
                          <a:blip r:embed="rId134" cstate="screen"/>
                          <a:srcRect/>
                          <a:stretch>
                            <a:fillRect/>
                          </a:stretch>
                        </pic:blipFill>
                        <pic:spPr bwMode="auto">
                          <a:xfrm>
                            <a:off x="0" y="0"/>
                            <a:ext cx="1355080" cy="1429051"/>
                          </a:xfrm>
                          <a:prstGeom prst="rect">
                            <a:avLst/>
                          </a:prstGeom>
                          <a:noFill/>
                          <a:ln w="9525">
                            <a:noFill/>
                            <a:miter lim="800000"/>
                            <a:headEnd/>
                            <a:tailEnd/>
                          </a:ln>
                        </pic:spPr>
                      </pic:pic>
                    </a:graphicData>
                  </a:graphic>
                </wp:inline>
              </w:drawing>
            </w:r>
          </w:p>
        </w:tc>
        <w:tc>
          <w:tcPr>
            <w:tcW w:w="1843" w:type="dxa"/>
          </w:tcPr>
          <w:p w:rsidR="0052337D" w:rsidRPr="00791302" w:rsidRDefault="0052337D" w:rsidP="0076349C">
            <w:pPr>
              <w:rPr>
                <w:rFonts w:ascii="Times New Roman" w:hAnsi="Times New Roman"/>
                <w:sz w:val="44"/>
                <w:szCs w:val="44"/>
                <w:lang w:val="es-ES"/>
              </w:rPr>
            </w:pPr>
            <w:r w:rsidRPr="00791302">
              <w:rPr>
                <w:rFonts w:ascii="Times New Roman" w:hAnsi="Times New Roman"/>
                <w:noProof/>
                <w:sz w:val="44"/>
                <w:szCs w:val="44"/>
              </w:rPr>
              <w:drawing>
                <wp:inline distT="0" distB="0" distL="0" distR="0">
                  <wp:extent cx="1049586" cy="1432193"/>
                  <wp:effectExtent l="19050" t="0" r="0" b="0"/>
                  <wp:docPr id="6" name="Imagen 2" descr="http://2.bp.blogspot.com/-JHqklQsNItA/Tg20LlHZyZI/AAAAAAAAC3I/o68xMRnu4F0/s1600/Sapium+haematospermum.jpg"/>
                  <wp:cNvGraphicFramePr/>
                  <a:graphic xmlns:a="http://schemas.openxmlformats.org/drawingml/2006/main">
                    <a:graphicData uri="http://schemas.openxmlformats.org/drawingml/2006/picture">
                      <pic:pic xmlns:pic="http://schemas.openxmlformats.org/drawingml/2006/picture">
                        <pic:nvPicPr>
                          <pic:cNvPr id="0" name="Picture 4" descr="http://2.bp.blogspot.com/-JHqklQsNItA/Tg20LlHZyZI/AAAAAAAAC3I/o68xMRnu4F0/s1600/Sapium+haematospermum.jpg"/>
                          <pic:cNvPicPr>
                            <a:picLocks noChangeAspect="1" noChangeArrowheads="1"/>
                          </pic:cNvPicPr>
                        </pic:nvPicPr>
                        <pic:blipFill>
                          <a:blip r:embed="rId135" cstate="screen"/>
                          <a:srcRect/>
                          <a:stretch>
                            <a:fillRect/>
                          </a:stretch>
                        </pic:blipFill>
                        <pic:spPr bwMode="auto">
                          <a:xfrm>
                            <a:off x="0" y="0"/>
                            <a:ext cx="1047074" cy="1428765"/>
                          </a:xfrm>
                          <a:prstGeom prst="rect">
                            <a:avLst/>
                          </a:prstGeom>
                          <a:noFill/>
                          <a:ln w="9525">
                            <a:noFill/>
                            <a:miter lim="800000"/>
                            <a:headEnd/>
                            <a:tailEnd/>
                          </a:ln>
                        </pic:spPr>
                      </pic:pic>
                    </a:graphicData>
                  </a:graphic>
                </wp:inline>
              </w:drawing>
            </w:r>
          </w:p>
        </w:tc>
        <w:tc>
          <w:tcPr>
            <w:tcW w:w="2846" w:type="dxa"/>
          </w:tcPr>
          <w:p w:rsidR="0052337D" w:rsidRPr="00953A19" w:rsidRDefault="0052337D" w:rsidP="0076349C">
            <w:pPr>
              <w:rPr>
                <w:rFonts w:ascii="Times New Roman" w:hAnsi="Times New Roman"/>
                <w:b/>
                <w:sz w:val="44"/>
                <w:szCs w:val="44"/>
                <w:u w:val="single"/>
                <w:lang w:val="es-ES"/>
              </w:rPr>
            </w:pPr>
            <w:r w:rsidRPr="00953A19">
              <w:rPr>
                <w:rFonts w:ascii="Times New Roman" w:hAnsi="Times New Roman"/>
                <w:noProof/>
              </w:rPr>
              <w:drawing>
                <wp:inline distT="0" distB="0" distL="0" distR="0">
                  <wp:extent cx="1564711" cy="1438275"/>
                  <wp:effectExtent l="19050" t="0" r="0" b="0"/>
                  <wp:docPr id="3" name="Imagen 1" descr="http://www.pybio.org/wp-content/uploads/2008/06/P-Sap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ybio.org/wp-content/uploads/2008/06/P-Sapa-300x200.jpg"/>
                          <pic:cNvPicPr>
                            <a:picLocks noChangeAspect="1" noChangeArrowheads="1"/>
                          </pic:cNvPicPr>
                        </pic:nvPicPr>
                        <pic:blipFill>
                          <a:blip r:embed="rId136"/>
                          <a:srcRect/>
                          <a:stretch>
                            <a:fillRect/>
                          </a:stretch>
                        </pic:blipFill>
                        <pic:spPr bwMode="auto">
                          <a:xfrm>
                            <a:off x="0" y="0"/>
                            <a:ext cx="1564711" cy="1438275"/>
                          </a:xfrm>
                          <a:prstGeom prst="rect">
                            <a:avLst/>
                          </a:prstGeom>
                          <a:noFill/>
                          <a:ln w="9525">
                            <a:noFill/>
                            <a:miter lim="800000"/>
                            <a:headEnd/>
                            <a:tailEnd/>
                          </a:ln>
                        </pic:spPr>
                      </pic:pic>
                    </a:graphicData>
                  </a:graphic>
                </wp:inline>
              </w:drawing>
            </w:r>
          </w:p>
        </w:tc>
      </w:tr>
    </w:tbl>
    <w:p w:rsidR="0076349C" w:rsidRPr="00953A19" w:rsidRDefault="0076349C" w:rsidP="0076349C">
      <w:pPr>
        <w:rPr>
          <w:rFonts w:ascii="Times New Roman" w:hAnsi="Times New Roman"/>
          <w:b/>
          <w:sz w:val="44"/>
          <w:szCs w:val="44"/>
          <w:lang w:val="es-ES"/>
        </w:rPr>
      </w:pPr>
      <w:r w:rsidRPr="00791302">
        <w:rPr>
          <w:rFonts w:ascii="Times New Roman" w:hAnsi="Times New Roman"/>
          <w:b/>
          <w:i/>
          <w:sz w:val="44"/>
          <w:szCs w:val="44"/>
          <w:u w:val="single"/>
          <w:lang w:val="es-ES"/>
        </w:rPr>
        <w:t>Sapium</w:t>
      </w:r>
      <w:r w:rsidRPr="00791302">
        <w:rPr>
          <w:rFonts w:ascii="Times New Roman" w:hAnsi="Times New Roman"/>
          <w:b/>
          <w:i/>
          <w:sz w:val="44"/>
          <w:szCs w:val="44"/>
          <w:lang w:val="es-ES"/>
        </w:rPr>
        <w:t xml:space="preserve"> </w:t>
      </w:r>
      <w:r w:rsidRPr="00791302">
        <w:rPr>
          <w:rFonts w:ascii="Times New Roman" w:hAnsi="Times New Roman"/>
          <w:b/>
          <w:i/>
          <w:sz w:val="44"/>
          <w:szCs w:val="44"/>
          <w:u w:val="single"/>
          <w:lang w:val="es-ES"/>
        </w:rPr>
        <w:t>haematospermum</w:t>
      </w:r>
      <w:r w:rsidRPr="00953A19">
        <w:rPr>
          <w:rFonts w:ascii="Times New Roman" w:hAnsi="Times New Roman"/>
          <w:b/>
          <w:sz w:val="44"/>
          <w:szCs w:val="44"/>
          <w:lang w:val="es-ES"/>
        </w:rPr>
        <w:t xml:space="preserve"> Müll.Arg.</w:t>
      </w:r>
      <w:r w:rsidRPr="00953A19">
        <w:rPr>
          <w:rFonts w:ascii="Times New Roman" w:hAnsi="Times New Roman"/>
          <w:b/>
          <w:sz w:val="44"/>
          <w:szCs w:val="44"/>
          <w:lang w:val="es-ES"/>
        </w:rPr>
        <w:tab/>
      </w:r>
    </w:p>
    <w:p w:rsidR="0076349C" w:rsidRPr="00953A19" w:rsidRDefault="0076349C" w:rsidP="0076349C">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lecherón, curupí, curupí-caí, blanquillo, pega-pega, albol de leche, mata-ratas, punuá</w:t>
      </w:r>
      <w:r w:rsidRPr="00953A19">
        <w:rPr>
          <w:rFonts w:ascii="Times New Roman" w:hAnsi="Times New Roman"/>
          <w:sz w:val="24"/>
          <w:szCs w:val="24"/>
          <w:lang w:val="es-ES"/>
        </w:rPr>
        <w:t>.</w:t>
      </w:r>
      <w:r w:rsidR="00973DDC" w:rsidRPr="00973DDC">
        <w:rPr>
          <w:rFonts w:ascii="Times New Roman" w:hAnsi="Times New Roman"/>
          <w:noProof/>
          <w:sz w:val="44"/>
          <w:szCs w:val="44"/>
          <w:lang w:val="es-ES"/>
        </w:rPr>
        <w:t xml:space="preserve"> </w:t>
      </w:r>
    </w:p>
    <w:p w:rsidR="0076349C"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Euforbi</w:t>
      </w:r>
      <w:r w:rsidRPr="00953A19">
        <w:rPr>
          <w:rFonts w:ascii="Times New Roman" w:hAnsi="Times New Roman"/>
          <w:sz w:val="24"/>
          <w:szCs w:val="24"/>
          <w:lang w:val="es-ES"/>
        </w:rPr>
        <w:t>áceas.</w:t>
      </w:r>
    </w:p>
    <w:p w:rsidR="0076349C" w:rsidRPr="00953A19" w:rsidRDefault="00262335" w:rsidP="0076349C">
      <w:pPr>
        <w:rPr>
          <w:rFonts w:ascii="Times New Roman" w:hAnsi="Times New Roman"/>
          <w:sz w:val="24"/>
          <w:szCs w:val="24"/>
          <w:lang w:val="es-ES"/>
        </w:rPr>
      </w:pPr>
      <w:r>
        <w:rPr>
          <w:rFonts w:ascii="Times New Roman" w:hAnsi="Times New Roman"/>
          <w:b/>
          <w:sz w:val="24"/>
          <w:szCs w:val="24"/>
          <w:lang w:val="es-ES"/>
        </w:rPr>
        <w:t xml:space="preserve">Hábitat </w:t>
      </w:r>
      <w:r w:rsidR="0076349C" w:rsidRPr="00953A19">
        <w:rPr>
          <w:rFonts w:ascii="Times New Roman" w:hAnsi="Times New Roman"/>
          <w:b/>
          <w:sz w:val="24"/>
          <w:szCs w:val="24"/>
          <w:lang w:val="es-ES"/>
        </w:rPr>
        <w:t xml:space="preserve">local: </w:t>
      </w:r>
      <w:r w:rsidR="003447E5" w:rsidRPr="00953A19">
        <w:rPr>
          <w:rFonts w:ascii="Times New Roman" w:hAnsi="Times New Roman"/>
          <w:sz w:val="24"/>
          <w:szCs w:val="24"/>
          <w:lang w:val="es-ES"/>
        </w:rPr>
        <w:t>En Martín García se halla en las sel</w:t>
      </w:r>
      <w:r w:rsidR="00017255">
        <w:rPr>
          <w:rFonts w:ascii="Times New Roman" w:hAnsi="Times New Roman"/>
          <w:sz w:val="24"/>
          <w:szCs w:val="24"/>
          <w:lang w:val="es-ES"/>
        </w:rPr>
        <w:t>vas marginales y bosques ribereño</w:t>
      </w:r>
      <w:r w:rsidR="00017255" w:rsidRPr="00953A19">
        <w:rPr>
          <w:rFonts w:ascii="Times New Roman" w:hAnsi="Times New Roman"/>
          <w:sz w:val="24"/>
          <w:szCs w:val="24"/>
          <w:lang w:val="es-ES"/>
        </w:rPr>
        <w:t>s</w:t>
      </w:r>
      <w:r w:rsidR="003447E5" w:rsidRPr="00953A19">
        <w:rPr>
          <w:rFonts w:ascii="Times New Roman" w:hAnsi="Times New Roman"/>
          <w:sz w:val="24"/>
          <w:szCs w:val="24"/>
          <w:lang w:val="es-ES"/>
        </w:rPr>
        <w:t>, siempre hacia las costas. También en ambientes higrófilos interiores (canteras) y en ciertos sectores de los bosques xeromórficos donde el suelo permanece inundado luego de las lluvias</w:t>
      </w:r>
      <w:r w:rsidR="0076349C"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620"/>
        <w:gridCol w:w="620"/>
        <w:gridCol w:w="683"/>
        <w:gridCol w:w="510"/>
        <w:gridCol w:w="576"/>
      </w:tblGrid>
      <w:tr w:rsidR="00791302" w:rsidRPr="00953A19" w:rsidTr="00F57EBE">
        <w:trPr>
          <w:cnfStyle w:val="100000000000"/>
          <w:trHeight w:val="20"/>
        </w:trPr>
        <w:tc>
          <w:tcPr>
            <w:cnfStyle w:val="001000000000"/>
            <w:tcW w:w="542" w:type="dxa"/>
          </w:tcPr>
          <w:p w:rsidR="00791302" w:rsidRPr="00953A19" w:rsidRDefault="00791302"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791302" w:rsidRPr="00953A19" w:rsidRDefault="0079130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791302" w:rsidRPr="00953A19" w:rsidRDefault="0079130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791302" w:rsidRPr="00953A19" w:rsidRDefault="0079130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791302" w:rsidRPr="00953A19" w:rsidRDefault="00791302"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791302" w:rsidRPr="00953A19" w:rsidTr="00F57EBE">
        <w:trPr>
          <w:cnfStyle w:val="000000100000"/>
          <w:trHeight w:val="20"/>
        </w:trPr>
        <w:tc>
          <w:tcPr>
            <w:cnfStyle w:val="001000000000"/>
            <w:tcW w:w="542" w:type="dxa"/>
          </w:tcPr>
          <w:p w:rsidR="00791302" w:rsidRPr="00953A19" w:rsidRDefault="00791302" w:rsidP="00EF0FBA">
            <w:pPr>
              <w:spacing w:line="240" w:lineRule="auto"/>
              <w:rPr>
                <w:rFonts w:ascii="Times New Roman" w:hAnsi="Times New Roman"/>
                <w:sz w:val="18"/>
                <w:szCs w:val="18"/>
                <w:lang w:val="es-ES"/>
              </w:rPr>
            </w:pPr>
            <w:r>
              <w:rPr>
                <w:rFonts w:ascii="Times New Roman" w:hAnsi="Times New Roman"/>
                <w:sz w:val="18"/>
                <w:szCs w:val="18"/>
                <w:lang w:val="es-ES"/>
              </w:rPr>
              <w:t>XXX</w:t>
            </w:r>
          </w:p>
        </w:tc>
        <w:tc>
          <w:tcPr>
            <w:tcW w:w="620" w:type="dxa"/>
          </w:tcPr>
          <w:p w:rsidR="00791302" w:rsidRPr="00953A19" w:rsidRDefault="00791302"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XXX</w:t>
            </w:r>
          </w:p>
        </w:tc>
        <w:tc>
          <w:tcPr>
            <w:tcW w:w="683" w:type="dxa"/>
          </w:tcPr>
          <w:p w:rsidR="00791302" w:rsidRPr="00953A19" w:rsidRDefault="00791302"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10" w:type="dxa"/>
          </w:tcPr>
          <w:p w:rsidR="00791302" w:rsidRPr="00953A19" w:rsidRDefault="00791302"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76" w:type="dxa"/>
          </w:tcPr>
          <w:p w:rsidR="00791302" w:rsidRPr="00953A19" w:rsidRDefault="00791302" w:rsidP="00EF0FBA">
            <w:pPr>
              <w:spacing w:line="240" w:lineRule="auto"/>
              <w:cnfStyle w:val="000000100000"/>
              <w:rPr>
                <w:rFonts w:ascii="Times New Roman" w:hAnsi="Times New Roman"/>
                <w:b/>
                <w:sz w:val="18"/>
                <w:szCs w:val="18"/>
                <w:lang w:val="es-ES"/>
              </w:rPr>
            </w:pPr>
          </w:p>
        </w:tc>
      </w:tr>
    </w:tbl>
    <w:p w:rsidR="0076349C" w:rsidRPr="00953A19" w:rsidRDefault="0076349C" w:rsidP="0076349C">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3447E5" w:rsidRPr="00953A19">
        <w:rPr>
          <w:rFonts w:ascii="Times New Roman" w:hAnsi="Times New Roman"/>
          <w:sz w:val="24"/>
          <w:szCs w:val="24"/>
          <w:lang w:val="es-ES"/>
        </w:rPr>
        <w:t>de 8 a 10 m. de alto, inerme, con látex con cantidad apreciable de caucho y resinas, caducifolio</w:t>
      </w:r>
      <w:r w:rsidRPr="00953A19">
        <w:rPr>
          <w:rFonts w:ascii="Times New Roman" w:hAnsi="Times New Roman"/>
          <w:sz w:val="24"/>
          <w:szCs w:val="24"/>
          <w:lang w:val="es-ES"/>
        </w:rPr>
        <w:t>.</w:t>
      </w:r>
    </w:p>
    <w:p w:rsidR="003447E5"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 xml:space="preserve">blanquecina a grisácea, rugosa. </w:t>
      </w:r>
    </w:p>
    <w:p w:rsidR="003447E5"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Hojas</w:t>
      </w:r>
      <w:r w:rsidR="003447E5" w:rsidRPr="00953A19">
        <w:rPr>
          <w:rFonts w:ascii="Times New Roman" w:hAnsi="Times New Roman"/>
          <w:b/>
          <w:sz w:val="24"/>
          <w:szCs w:val="24"/>
          <w:lang w:val="es-ES"/>
        </w:rPr>
        <w:t>:</w:t>
      </w:r>
      <w:r w:rsidR="003447E5" w:rsidRPr="00953A19">
        <w:rPr>
          <w:rFonts w:ascii="Times New Roman" w:hAnsi="Times New Roman"/>
          <w:sz w:val="24"/>
          <w:szCs w:val="24"/>
          <w:lang w:val="es-ES"/>
        </w:rPr>
        <w:t xml:space="preserve"> cortamente pecioladas, lineal-lanceoladas a oblongo- lanceoladas, finamente aserradas.</w:t>
      </w:r>
    </w:p>
    <w:p w:rsidR="00633524"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monoicas amarillentas dispuestas en largas espigas terminales</w:t>
      </w:r>
      <w:r w:rsidRPr="00953A19">
        <w:rPr>
          <w:rFonts w:ascii="Times New Roman" w:hAnsi="Times New Roman"/>
          <w:sz w:val="24"/>
          <w:szCs w:val="24"/>
          <w:lang w:val="es-ES"/>
        </w:rPr>
        <w:t>.</w:t>
      </w:r>
    </w:p>
    <w:p w:rsidR="0076349C"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capsula globoso-piriforme, 3-locular, de 1 cm. de diámetro, semillas 3, subglobosas, lisas, rojas.</w:t>
      </w:r>
    </w:p>
    <w:p w:rsidR="0076349C"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florece desde mediados de primavera hasta el verano</w:t>
      </w:r>
      <w:r w:rsidRPr="00953A19">
        <w:rPr>
          <w:rFonts w:ascii="Times New Roman" w:hAnsi="Times New Roman"/>
          <w:sz w:val="24"/>
          <w:szCs w:val="24"/>
          <w:lang w:val="es-ES"/>
        </w:rPr>
        <w:t>.</w:t>
      </w:r>
    </w:p>
    <w:p w:rsidR="0076349C"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los frutos maduran entre diciembre y marzo.</w:t>
      </w:r>
      <w:r w:rsidRPr="00953A19">
        <w:rPr>
          <w:rFonts w:ascii="Times New Roman" w:hAnsi="Times New Roman"/>
          <w:sz w:val="24"/>
          <w:szCs w:val="24"/>
          <w:lang w:val="es-ES"/>
        </w:rPr>
        <w:t xml:space="preserve"> </w:t>
      </w:r>
    </w:p>
    <w:p w:rsidR="0076349C" w:rsidRPr="00953A19" w:rsidRDefault="0076349C" w:rsidP="0076349C">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3447E5" w:rsidRPr="00953A19">
        <w:rPr>
          <w:rFonts w:ascii="Times New Roman" w:hAnsi="Times New Roman"/>
          <w:sz w:val="24"/>
          <w:szCs w:val="24"/>
          <w:lang w:val="es-ES"/>
        </w:rPr>
        <w:t>Crece en toda América austral subtropical hasta el Río de la Plata.</w:t>
      </w:r>
    </w:p>
    <w:p w:rsidR="003447E5" w:rsidRPr="00953A19" w:rsidRDefault="003447E5" w:rsidP="00AD389F">
      <w:pPr>
        <w:rPr>
          <w:rFonts w:ascii="Times New Roman" w:hAnsi="Times New Roman"/>
          <w:sz w:val="44"/>
          <w:szCs w:val="44"/>
          <w:lang w:val="es-ES"/>
        </w:rPr>
      </w:pPr>
    </w:p>
    <w:p w:rsidR="0052337D" w:rsidRPr="00953A19" w:rsidRDefault="003447E5" w:rsidP="003447E5">
      <w:pPr>
        <w:rPr>
          <w:rFonts w:ascii="Times New Roman" w:hAnsi="Times New Roman"/>
          <w:sz w:val="44"/>
          <w:szCs w:val="44"/>
          <w:lang w:val="es-ES"/>
        </w:rPr>
      </w:pPr>
      <w:r w:rsidRPr="00953A19">
        <w:rPr>
          <w:rFonts w:ascii="Times New Roman" w:hAnsi="Times New Roman"/>
          <w:sz w:val="44"/>
          <w:szCs w:val="44"/>
          <w:lang w:val="es-ES"/>
        </w:rPr>
        <w:br w:type="page"/>
      </w:r>
    </w:p>
    <w:tbl>
      <w:tblPr>
        <w:tblStyle w:val="Tablaconcuadrcul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68"/>
        <w:gridCol w:w="2268"/>
        <w:gridCol w:w="2410"/>
        <w:gridCol w:w="2268"/>
      </w:tblGrid>
      <w:tr w:rsidR="0052337D" w:rsidRPr="00953A19" w:rsidTr="009818E9">
        <w:trPr>
          <w:trHeight w:val="2400"/>
        </w:trPr>
        <w:tc>
          <w:tcPr>
            <w:tcW w:w="2268" w:type="dxa"/>
          </w:tcPr>
          <w:p w:rsidR="0052337D" w:rsidRPr="00953A19" w:rsidRDefault="00973DDC" w:rsidP="003447E5">
            <w:pPr>
              <w:rPr>
                <w:rFonts w:ascii="Times New Roman" w:hAnsi="Times New Roman"/>
                <w:sz w:val="44"/>
                <w:szCs w:val="44"/>
                <w:lang w:val="es-ES"/>
              </w:rPr>
            </w:pPr>
            <w:r>
              <w:rPr>
                <w:rFonts w:ascii="Times New Roman" w:hAnsi="Times New Roman"/>
                <w:noProof/>
                <w:sz w:val="44"/>
                <w:szCs w:val="44"/>
              </w:rPr>
              <w:lastRenderedPageBreak/>
              <w:drawing>
                <wp:inline distT="0" distB="0" distL="0" distR="0">
                  <wp:extent cx="1825863" cy="1437022"/>
                  <wp:effectExtent l="19050" t="0" r="2937" b="0"/>
                  <wp:docPr id="20" name="19 Imagen" desc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jpg"/>
                          <pic:cNvPicPr/>
                        </pic:nvPicPr>
                        <pic:blipFill>
                          <a:blip r:embed="rId137" cstate="screen"/>
                          <a:stretch>
                            <a:fillRect/>
                          </a:stretch>
                        </pic:blipFill>
                        <pic:spPr>
                          <a:xfrm>
                            <a:off x="0" y="0"/>
                            <a:ext cx="1830465" cy="1440644"/>
                          </a:xfrm>
                          <a:prstGeom prst="rect">
                            <a:avLst/>
                          </a:prstGeom>
                        </pic:spPr>
                      </pic:pic>
                    </a:graphicData>
                  </a:graphic>
                </wp:inline>
              </w:drawing>
            </w:r>
          </w:p>
        </w:tc>
        <w:tc>
          <w:tcPr>
            <w:tcW w:w="2268" w:type="dxa"/>
          </w:tcPr>
          <w:p w:rsidR="0052337D" w:rsidRPr="00953A19" w:rsidRDefault="0052337D" w:rsidP="003447E5">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380092" cy="1443210"/>
                  <wp:effectExtent l="19050" t="0" r="0" b="0"/>
                  <wp:docPr id="10" name="Imagen 4" descr="http://www.fagro.edu.uy/~botanica/www_botanica/images/practicos_botanica/reconocimiento/schinus_longifolius.jpg"/>
                  <wp:cNvGraphicFramePr/>
                  <a:graphic xmlns:a="http://schemas.openxmlformats.org/drawingml/2006/main">
                    <a:graphicData uri="http://schemas.openxmlformats.org/drawingml/2006/picture">
                      <pic:pic xmlns:pic="http://schemas.openxmlformats.org/drawingml/2006/picture">
                        <pic:nvPicPr>
                          <pic:cNvPr id="0" name="Picture 10" descr="http://www.fagro.edu.uy/~botanica/www_botanica/images/practicos_botanica/reconocimiento/schinus_longifolius.jpg"/>
                          <pic:cNvPicPr>
                            <a:picLocks noChangeAspect="1" noChangeArrowheads="1"/>
                          </pic:cNvPicPr>
                        </pic:nvPicPr>
                        <pic:blipFill>
                          <a:blip r:embed="rId138" cstate="screen"/>
                          <a:srcRect/>
                          <a:stretch>
                            <a:fillRect/>
                          </a:stretch>
                        </pic:blipFill>
                        <pic:spPr bwMode="auto">
                          <a:xfrm>
                            <a:off x="0" y="0"/>
                            <a:ext cx="1380567" cy="1443707"/>
                          </a:xfrm>
                          <a:prstGeom prst="rect">
                            <a:avLst/>
                          </a:prstGeom>
                          <a:noFill/>
                          <a:ln w="9525">
                            <a:noFill/>
                            <a:miter lim="800000"/>
                            <a:headEnd/>
                            <a:tailEnd/>
                          </a:ln>
                        </pic:spPr>
                      </pic:pic>
                    </a:graphicData>
                  </a:graphic>
                </wp:inline>
              </w:drawing>
            </w:r>
          </w:p>
        </w:tc>
        <w:tc>
          <w:tcPr>
            <w:tcW w:w="2410" w:type="dxa"/>
          </w:tcPr>
          <w:p w:rsidR="0052337D" w:rsidRPr="00953A19" w:rsidRDefault="0052337D" w:rsidP="003447E5">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409700" cy="1447800"/>
                  <wp:effectExtent l="19050" t="0" r="0" b="0"/>
                  <wp:docPr id="22" name="Imagen 5" descr="http://www.fagro.edu.uy/~botanica/www_botanica/images/practicos_botanica/reconocimiento/schinus_longifolius.jpg"/>
                  <wp:cNvGraphicFramePr/>
                  <a:graphic xmlns:a="http://schemas.openxmlformats.org/drawingml/2006/main">
                    <a:graphicData uri="http://schemas.openxmlformats.org/drawingml/2006/picture">
                      <pic:pic xmlns:pic="http://schemas.openxmlformats.org/drawingml/2006/picture">
                        <pic:nvPicPr>
                          <pic:cNvPr id="0" name="Picture 10" descr="http://www.fagro.edu.uy/~botanica/www_botanica/images/practicos_botanica/reconocimiento/schinus_longifolius.jpg"/>
                          <pic:cNvPicPr>
                            <a:picLocks noChangeAspect="1" noChangeArrowheads="1"/>
                          </pic:cNvPicPr>
                        </pic:nvPicPr>
                        <pic:blipFill>
                          <a:blip r:embed="rId139" cstate="screen"/>
                          <a:srcRect/>
                          <a:stretch>
                            <a:fillRect/>
                          </a:stretch>
                        </pic:blipFill>
                        <pic:spPr bwMode="auto">
                          <a:xfrm>
                            <a:off x="0" y="0"/>
                            <a:ext cx="1409700" cy="1447800"/>
                          </a:xfrm>
                          <a:prstGeom prst="rect">
                            <a:avLst/>
                          </a:prstGeom>
                          <a:noFill/>
                          <a:ln w="9525">
                            <a:noFill/>
                            <a:miter lim="800000"/>
                            <a:headEnd/>
                            <a:tailEnd/>
                          </a:ln>
                        </pic:spPr>
                      </pic:pic>
                    </a:graphicData>
                  </a:graphic>
                </wp:inline>
              </w:drawing>
            </w:r>
          </w:p>
        </w:tc>
        <w:tc>
          <w:tcPr>
            <w:tcW w:w="2268" w:type="dxa"/>
          </w:tcPr>
          <w:p w:rsidR="0052337D" w:rsidRPr="00953A19" w:rsidRDefault="0052337D" w:rsidP="003447E5">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371600" cy="1447800"/>
                  <wp:effectExtent l="19050" t="0" r="0" b="0"/>
                  <wp:docPr id="23" name="Imagen 6" descr="http://www.arn.org.ar/imagenes/Schinus_longifolius_matecito.JPG"/>
                  <wp:cNvGraphicFramePr/>
                  <a:graphic xmlns:a="http://schemas.openxmlformats.org/drawingml/2006/main">
                    <a:graphicData uri="http://schemas.openxmlformats.org/drawingml/2006/picture">
                      <pic:pic xmlns:pic="http://schemas.openxmlformats.org/drawingml/2006/picture">
                        <pic:nvPicPr>
                          <pic:cNvPr id="0" name="Picture 13" descr="http://www.arn.org.ar/imagenes/Schinus_longifolius_matecito.JPG"/>
                          <pic:cNvPicPr>
                            <a:picLocks noChangeAspect="1" noChangeArrowheads="1"/>
                          </pic:cNvPicPr>
                        </pic:nvPicPr>
                        <pic:blipFill>
                          <a:blip r:embed="rId140" cstate="screen"/>
                          <a:srcRect/>
                          <a:stretch>
                            <a:fillRect/>
                          </a:stretch>
                        </pic:blipFill>
                        <pic:spPr bwMode="auto">
                          <a:xfrm>
                            <a:off x="0" y="0"/>
                            <a:ext cx="1371600" cy="1447800"/>
                          </a:xfrm>
                          <a:prstGeom prst="rect">
                            <a:avLst/>
                          </a:prstGeom>
                          <a:noFill/>
                          <a:ln w="9525">
                            <a:noFill/>
                            <a:miter lim="800000"/>
                            <a:headEnd/>
                            <a:tailEnd/>
                          </a:ln>
                        </pic:spPr>
                      </pic:pic>
                    </a:graphicData>
                  </a:graphic>
                </wp:inline>
              </w:drawing>
            </w:r>
          </w:p>
        </w:tc>
      </w:tr>
    </w:tbl>
    <w:p w:rsidR="003447E5" w:rsidRPr="00953A19" w:rsidRDefault="00AB2C73" w:rsidP="003447E5">
      <w:pPr>
        <w:rPr>
          <w:rFonts w:ascii="Times New Roman" w:hAnsi="Times New Roman"/>
          <w:b/>
          <w:sz w:val="44"/>
          <w:szCs w:val="44"/>
          <w:lang w:val="es-ES"/>
        </w:rPr>
      </w:pPr>
      <w:r w:rsidRPr="00791302">
        <w:rPr>
          <w:rFonts w:ascii="Times New Roman" w:hAnsi="Times New Roman"/>
          <w:b/>
          <w:i/>
          <w:sz w:val="44"/>
          <w:szCs w:val="44"/>
          <w:u w:val="single"/>
          <w:lang w:val="es-ES"/>
        </w:rPr>
        <w:t>Schinus</w:t>
      </w:r>
      <w:r w:rsidRPr="00791302">
        <w:rPr>
          <w:rFonts w:ascii="Times New Roman" w:hAnsi="Times New Roman"/>
          <w:b/>
          <w:i/>
          <w:sz w:val="44"/>
          <w:szCs w:val="44"/>
          <w:lang w:val="es-ES"/>
        </w:rPr>
        <w:t xml:space="preserve"> </w:t>
      </w:r>
      <w:r w:rsidRPr="00791302">
        <w:rPr>
          <w:rFonts w:ascii="Times New Roman" w:hAnsi="Times New Roman"/>
          <w:b/>
          <w:i/>
          <w:sz w:val="44"/>
          <w:szCs w:val="44"/>
          <w:u w:val="single"/>
          <w:lang w:val="es-ES"/>
        </w:rPr>
        <w:t>longifolius</w:t>
      </w:r>
      <w:r w:rsidRPr="00953A19">
        <w:rPr>
          <w:rFonts w:ascii="Times New Roman" w:hAnsi="Times New Roman"/>
          <w:b/>
          <w:sz w:val="44"/>
          <w:szCs w:val="44"/>
          <w:lang w:val="es-ES"/>
        </w:rPr>
        <w:t xml:space="preserve"> (Lindl.) Speg.</w:t>
      </w:r>
      <w:r w:rsidRPr="00953A19">
        <w:rPr>
          <w:rFonts w:ascii="Times New Roman" w:hAnsi="Times New Roman"/>
          <w:b/>
          <w:sz w:val="44"/>
          <w:szCs w:val="44"/>
          <w:lang w:val="es-ES"/>
        </w:rPr>
        <w:tab/>
      </w:r>
      <w:r w:rsidR="003447E5" w:rsidRPr="00953A19">
        <w:rPr>
          <w:rFonts w:ascii="Times New Roman" w:hAnsi="Times New Roman"/>
          <w:b/>
          <w:sz w:val="44"/>
          <w:szCs w:val="44"/>
          <w:lang w:val="es-ES"/>
        </w:rPr>
        <w:tab/>
      </w:r>
    </w:p>
    <w:p w:rsidR="003447E5" w:rsidRPr="00953A19" w:rsidRDefault="003447E5" w:rsidP="003447E5">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AB2C73" w:rsidRPr="00953A19">
        <w:rPr>
          <w:rFonts w:ascii="Times New Roman" w:hAnsi="Times New Roman"/>
          <w:sz w:val="24"/>
          <w:szCs w:val="24"/>
          <w:lang w:val="es-ES"/>
        </w:rPr>
        <w:t>incienso, trementina, molle, molle de curtir, molle rastrero, huinzán</w:t>
      </w:r>
      <w:r w:rsidR="0071121B" w:rsidRPr="00953A19">
        <w:rPr>
          <w:rFonts w:ascii="Times New Roman" w:hAnsi="Times New Roman"/>
          <w:sz w:val="24"/>
          <w:szCs w:val="24"/>
          <w:lang w:val="es-ES"/>
        </w:rPr>
        <w:t>, terebinto</w:t>
      </w:r>
      <w:r w:rsidRPr="00953A19">
        <w:rPr>
          <w:rFonts w:ascii="Times New Roman" w:hAnsi="Times New Roman"/>
          <w:sz w:val="24"/>
          <w:szCs w:val="24"/>
          <w:lang w:val="es-ES"/>
        </w:rPr>
        <w:t>.</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AB2C73" w:rsidRPr="00953A19">
        <w:rPr>
          <w:rFonts w:ascii="Times New Roman" w:hAnsi="Times New Roman"/>
          <w:sz w:val="24"/>
          <w:szCs w:val="24"/>
          <w:lang w:val="es-ES"/>
        </w:rPr>
        <w:t>Anacardi</w:t>
      </w:r>
      <w:r w:rsidRPr="00953A19">
        <w:rPr>
          <w:rFonts w:ascii="Times New Roman" w:hAnsi="Times New Roman"/>
          <w:sz w:val="24"/>
          <w:szCs w:val="24"/>
          <w:lang w:val="es-ES"/>
        </w:rPr>
        <w:t>áceas.</w:t>
      </w:r>
    </w:p>
    <w:p w:rsidR="003447E5" w:rsidRPr="00953A19" w:rsidRDefault="00262335" w:rsidP="003447E5">
      <w:pPr>
        <w:rPr>
          <w:rFonts w:ascii="Times New Roman" w:hAnsi="Times New Roman"/>
          <w:sz w:val="24"/>
          <w:szCs w:val="24"/>
          <w:lang w:val="es-ES"/>
        </w:rPr>
      </w:pPr>
      <w:r>
        <w:rPr>
          <w:rFonts w:ascii="Times New Roman" w:hAnsi="Times New Roman"/>
          <w:b/>
          <w:sz w:val="24"/>
          <w:szCs w:val="24"/>
          <w:lang w:val="es-ES"/>
        </w:rPr>
        <w:t xml:space="preserve">Hábitat </w:t>
      </w:r>
      <w:r w:rsidR="003447E5" w:rsidRPr="00953A19">
        <w:rPr>
          <w:rFonts w:ascii="Times New Roman" w:hAnsi="Times New Roman"/>
          <w:b/>
          <w:sz w:val="24"/>
          <w:szCs w:val="24"/>
          <w:lang w:val="es-ES"/>
        </w:rPr>
        <w:t xml:space="preserve">local: </w:t>
      </w:r>
      <w:r w:rsidR="00AB2C73" w:rsidRPr="00953A19">
        <w:rPr>
          <w:rFonts w:ascii="Times New Roman" w:hAnsi="Times New Roman"/>
          <w:sz w:val="24"/>
          <w:szCs w:val="24"/>
          <w:lang w:val="es-ES"/>
        </w:rPr>
        <w:t xml:space="preserve">Forma parte de los bosques xeromórficos centrales, acompañando a </w:t>
      </w:r>
      <w:r w:rsidR="00AB2C73" w:rsidRPr="00953A19">
        <w:rPr>
          <w:rFonts w:ascii="Times New Roman" w:hAnsi="Times New Roman"/>
          <w:i/>
          <w:sz w:val="24"/>
          <w:szCs w:val="24"/>
          <w:lang w:val="es-ES"/>
        </w:rPr>
        <w:t>A</w:t>
      </w:r>
      <w:r w:rsidR="00A04B70">
        <w:rPr>
          <w:rFonts w:ascii="Times New Roman" w:hAnsi="Times New Roman"/>
          <w:i/>
          <w:sz w:val="24"/>
          <w:szCs w:val="24"/>
          <w:lang w:val="es-ES"/>
        </w:rPr>
        <w:t>.</w:t>
      </w:r>
      <w:r w:rsidR="00AB2C73" w:rsidRPr="00953A19">
        <w:rPr>
          <w:rFonts w:ascii="Times New Roman" w:hAnsi="Times New Roman"/>
          <w:i/>
          <w:sz w:val="24"/>
          <w:szCs w:val="24"/>
          <w:lang w:val="es-ES"/>
        </w:rPr>
        <w:t xml:space="preserve"> caven</w:t>
      </w:r>
      <w:r w:rsidR="00AB2C73" w:rsidRPr="00953A19">
        <w:rPr>
          <w:rFonts w:ascii="Times New Roman" w:hAnsi="Times New Roman"/>
          <w:sz w:val="24"/>
          <w:szCs w:val="24"/>
          <w:lang w:val="es-ES"/>
        </w:rPr>
        <w:t>, y de algunos sectores de los bosques periurbanos es un elemento notorio en el borde de los diferentes caminos que surcan las isla, los cuales sirven, posiblemente, de vía de poblamiento para la especie</w:t>
      </w:r>
      <w:r w:rsidR="003447E5"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p>
        </w:tc>
        <w:tc>
          <w:tcPr>
            <w:tcW w:w="497"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 xml:space="preserve"> 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3447E5" w:rsidRPr="00953A19" w:rsidRDefault="003447E5" w:rsidP="003447E5">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AB2C73" w:rsidRPr="00953A19">
        <w:rPr>
          <w:rFonts w:ascii="Times New Roman" w:hAnsi="Times New Roman"/>
          <w:sz w:val="24"/>
          <w:szCs w:val="24"/>
          <w:lang w:val="es-ES"/>
        </w:rPr>
        <w:t>polígamo dioico de 2 a 5 m. o más de altura, a veces arbustivo, resinoso, copa irregular y ramitas espinescentes</w:t>
      </w:r>
      <w:r w:rsidR="0071121B" w:rsidRPr="00953A19">
        <w:rPr>
          <w:rFonts w:ascii="Times New Roman" w:hAnsi="Times New Roman"/>
          <w:sz w:val="24"/>
          <w:szCs w:val="24"/>
          <w:lang w:val="es-ES"/>
        </w:rPr>
        <w:t xml:space="preserve"> tortuosas</w:t>
      </w:r>
      <w:r w:rsidR="00AB2C73" w:rsidRPr="00953A19">
        <w:rPr>
          <w:rFonts w:ascii="Times New Roman" w:hAnsi="Times New Roman"/>
          <w:sz w:val="24"/>
          <w:szCs w:val="24"/>
          <w:lang w:val="es-ES"/>
        </w:rPr>
        <w:t>, glabras, pubérulas cuando jóvenes. Follaje persistente</w:t>
      </w:r>
      <w:r w:rsidRPr="00953A19">
        <w:rPr>
          <w:rFonts w:ascii="Times New Roman" w:hAnsi="Times New Roman"/>
          <w:sz w:val="24"/>
          <w:szCs w:val="24"/>
          <w:lang w:val="es-ES"/>
        </w:rPr>
        <w:t>.</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71121B" w:rsidRPr="00953A19">
        <w:rPr>
          <w:rFonts w:ascii="Times New Roman" w:hAnsi="Times New Roman"/>
          <w:sz w:val="24"/>
          <w:szCs w:val="24"/>
          <w:lang w:val="es-ES"/>
        </w:rPr>
        <w:t xml:space="preserve">castaño </w:t>
      </w:r>
      <w:r w:rsidR="00E949EE" w:rsidRPr="00953A19">
        <w:rPr>
          <w:rFonts w:ascii="Times New Roman" w:hAnsi="Times New Roman"/>
          <w:sz w:val="24"/>
          <w:szCs w:val="24"/>
          <w:lang w:val="es-ES"/>
        </w:rPr>
        <w:t>grisáceo, oscuro</w:t>
      </w:r>
      <w:r w:rsidR="0071121B" w:rsidRPr="00953A19">
        <w:rPr>
          <w:rFonts w:ascii="Times New Roman" w:hAnsi="Times New Roman"/>
          <w:sz w:val="24"/>
          <w:szCs w:val="24"/>
          <w:lang w:val="es-ES"/>
        </w:rPr>
        <w:t>, con grietas longitudinales</w:t>
      </w:r>
      <w:r w:rsidRPr="00953A19">
        <w:rPr>
          <w:rFonts w:ascii="Times New Roman" w:hAnsi="Times New Roman"/>
          <w:sz w:val="24"/>
          <w:szCs w:val="24"/>
          <w:lang w:val="es-ES"/>
        </w:rPr>
        <w:t xml:space="preserve">. </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AB2C73" w:rsidRPr="00953A19">
        <w:rPr>
          <w:rFonts w:ascii="Times New Roman" w:hAnsi="Times New Roman"/>
          <w:sz w:val="24"/>
          <w:szCs w:val="24"/>
          <w:lang w:val="es-ES"/>
        </w:rPr>
        <w:t>simples, oblanceoladas-espatuladas, glabras, enteras, de 2,5-7 cm. de longitud, alternas o agrupadas en ramitas breves, márgenes irregulares, a veces con algunos dientes, sobre todo en las hojas jóvenes, nervaduras poco notables, color verde claro en la cara inferior</w:t>
      </w:r>
      <w:r w:rsidRPr="00953A19">
        <w:rPr>
          <w:rFonts w:ascii="Times New Roman" w:hAnsi="Times New Roman"/>
          <w:sz w:val="24"/>
          <w:szCs w:val="24"/>
          <w:lang w:val="es-ES"/>
        </w:rPr>
        <w:t>.</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AB2C73" w:rsidRPr="00953A19">
        <w:rPr>
          <w:rFonts w:ascii="Times New Roman" w:hAnsi="Times New Roman"/>
          <w:sz w:val="24"/>
          <w:szCs w:val="24"/>
          <w:lang w:val="es-ES"/>
        </w:rPr>
        <w:t>blanquecinas, pequeñas, dispuestas en inflorescencias de 1 cm. de longitud, a modo de glomérulos axilares. Cáliz con sépalos ciliados.</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AB2C73" w:rsidRPr="00953A19">
        <w:rPr>
          <w:rFonts w:ascii="Times New Roman" w:hAnsi="Times New Roman"/>
          <w:sz w:val="24"/>
          <w:szCs w:val="24"/>
          <w:lang w:val="es-ES"/>
        </w:rPr>
        <w:t xml:space="preserve">drupáceos, brillantes, </w:t>
      </w:r>
      <w:r w:rsidR="0071121B" w:rsidRPr="00953A19">
        <w:rPr>
          <w:rFonts w:ascii="Times New Roman" w:hAnsi="Times New Roman"/>
          <w:sz w:val="24"/>
          <w:szCs w:val="24"/>
          <w:lang w:val="es-ES"/>
        </w:rPr>
        <w:t>lilas</w:t>
      </w:r>
      <w:r w:rsidR="00AB2C73" w:rsidRPr="00953A19">
        <w:rPr>
          <w:rFonts w:ascii="Times New Roman" w:hAnsi="Times New Roman"/>
          <w:sz w:val="24"/>
          <w:szCs w:val="24"/>
          <w:lang w:val="es-ES"/>
        </w:rPr>
        <w:t>, globosos, con epicarpio papiráceo y mesocarpio carnoso, oleoso</w:t>
      </w:r>
      <w:r w:rsidRPr="00953A19">
        <w:rPr>
          <w:rFonts w:ascii="Times New Roman" w:hAnsi="Times New Roman"/>
          <w:sz w:val="24"/>
          <w:szCs w:val="24"/>
          <w:lang w:val="es-ES"/>
        </w:rPr>
        <w:t>.</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florece </w:t>
      </w:r>
      <w:r w:rsidR="0071121B" w:rsidRPr="00953A19">
        <w:rPr>
          <w:rFonts w:ascii="Times New Roman" w:hAnsi="Times New Roman"/>
          <w:sz w:val="24"/>
          <w:szCs w:val="24"/>
          <w:lang w:val="es-ES"/>
        </w:rPr>
        <w:t>de septiembre a noviembre</w:t>
      </w:r>
      <w:r w:rsidRPr="00953A19">
        <w:rPr>
          <w:rFonts w:ascii="Times New Roman" w:hAnsi="Times New Roman"/>
          <w:sz w:val="24"/>
          <w:szCs w:val="24"/>
          <w:lang w:val="es-ES"/>
        </w:rPr>
        <w:t>.</w:t>
      </w:r>
    </w:p>
    <w:p w:rsidR="003447E5" w:rsidRPr="00953A19" w:rsidRDefault="003447E5" w:rsidP="003447E5">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los frutos maduran </w:t>
      </w:r>
      <w:r w:rsidR="0071121B" w:rsidRPr="00953A19">
        <w:rPr>
          <w:rFonts w:ascii="Times New Roman" w:hAnsi="Times New Roman"/>
          <w:sz w:val="24"/>
          <w:szCs w:val="24"/>
          <w:lang w:val="es-ES"/>
        </w:rPr>
        <w:t>en de noviembre a marzo</w:t>
      </w:r>
      <w:r w:rsidRPr="00953A19">
        <w:rPr>
          <w:rFonts w:ascii="Times New Roman" w:hAnsi="Times New Roman"/>
          <w:sz w:val="24"/>
          <w:szCs w:val="24"/>
          <w:lang w:val="es-ES"/>
        </w:rPr>
        <w:t xml:space="preserve">. </w:t>
      </w:r>
    </w:p>
    <w:p w:rsidR="0052337D" w:rsidRPr="00953A19" w:rsidRDefault="003447E5" w:rsidP="009A5B02">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71121B" w:rsidRPr="00953A19">
        <w:rPr>
          <w:rFonts w:ascii="Times New Roman" w:hAnsi="Times New Roman"/>
          <w:sz w:val="24"/>
          <w:szCs w:val="24"/>
          <w:lang w:val="es-ES"/>
        </w:rPr>
        <w:t>Brasil meridional, Uruguay y NE de Argentina, hasta las barrancas del Paraná, Martín García, y los bosques de “tala” del este de la provincia de Buenos Aires</w:t>
      </w:r>
      <w:r w:rsidR="009F09B0">
        <w:rPr>
          <w:rFonts w:ascii="Times New Roman" w:hAnsi="Times New Roman"/>
          <w:sz w:val="24"/>
          <w:szCs w:val="24"/>
          <w:lang w:val="es-ES"/>
        </w:rPr>
        <w:br w:type="page"/>
      </w:r>
    </w:p>
    <w:tbl>
      <w:tblPr>
        <w:tblStyle w:val="Tablaconcuadrcula"/>
        <w:tblpPr w:leftFromText="141" w:rightFromText="141" w:vertAnchor="page" w:horzAnchor="margin" w:tblpY="79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49"/>
        <w:gridCol w:w="2798"/>
        <w:gridCol w:w="2245"/>
        <w:gridCol w:w="1894"/>
      </w:tblGrid>
      <w:tr w:rsidR="007915FF" w:rsidRPr="00953A19" w:rsidTr="007915FF">
        <w:trPr>
          <w:trHeight w:val="1982"/>
        </w:trPr>
        <w:tc>
          <w:tcPr>
            <w:tcW w:w="2549" w:type="dxa"/>
          </w:tcPr>
          <w:p w:rsidR="007915FF" w:rsidRPr="00953A19" w:rsidRDefault="007915FF" w:rsidP="007915FF">
            <w:pPr>
              <w:rPr>
                <w:rFonts w:ascii="Times New Roman" w:hAnsi="Times New Roman"/>
                <w:sz w:val="44"/>
                <w:szCs w:val="44"/>
                <w:lang w:val="es-ES"/>
              </w:rPr>
            </w:pPr>
            <w:r w:rsidRPr="00953A19">
              <w:rPr>
                <w:rFonts w:ascii="Times New Roman" w:hAnsi="Times New Roman"/>
                <w:noProof/>
                <w:sz w:val="44"/>
                <w:szCs w:val="44"/>
              </w:rPr>
              <w:lastRenderedPageBreak/>
              <w:drawing>
                <wp:inline distT="0" distB="0" distL="0" distR="0">
                  <wp:extent cx="1314450" cy="1190625"/>
                  <wp:effectExtent l="19050" t="0" r="0" b="0"/>
                  <wp:docPr id="114" name="Imagen 10" descr="http://www.fagro.edu.uy/~botanica/www_botanica/images/practicos_botanica/reconocimiento/scutia_buxifolia.jpg"/>
                  <wp:cNvGraphicFramePr/>
                  <a:graphic xmlns:a="http://schemas.openxmlformats.org/drawingml/2006/main">
                    <a:graphicData uri="http://schemas.openxmlformats.org/drawingml/2006/picture">
                      <pic:pic xmlns:pic="http://schemas.openxmlformats.org/drawingml/2006/picture">
                        <pic:nvPicPr>
                          <pic:cNvPr id="0" name="Picture 25" descr="http://www.fagro.edu.uy/~botanica/www_botanica/images/practicos_botanica/reconocimiento/scutia_buxifolia.jpg"/>
                          <pic:cNvPicPr>
                            <a:picLocks noChangeAspect="1" noChangeArrowheads="1"/>
                          </pic:cNvPicPr>
                        </pic:nvPicPr>
                        <pic:blipFill>
                          <a:blip r:embed="rId141" cstate="screen"/>
                          <a:srcRect b="-190"/>
                          <a:stretch>
                            <a:fillRect/>
                          </a:stretch>
                        </pic:blipFill>
                        <pic:spPr bwMode="auto">
                          <a:xfrm>
                            <a:off x="0" y="0"/>
                            <a:ext cx="1319657" cy="1195342"/>
                          </a:xfrm>
                          <a:prstGeom prst="rect">
                            <a:avLst/>
                          </a:prstGeom>
                          <a:noFill/>
                          <a:ln w="9525">
                            <a:noFill/>
                            <a:miter lim="800000"/>
                            <a:headEnd/>
                            <a:tailEnd/>
                          </a:ln>
                        </pic:spPr>
                      </pic:pic>
                    </a:graphicData>
                  </a:graphic>
                </wp:inline>
              </w:drawing>
            </w:r>
          </w:p>
        </w:tc>
        <w:tc>
          <w:tcPr>
            <w:tcW w:w="2798" w:type="dxa"/>
          </w:tcPr>
          <w:p w:rsidR="007915FF" w:rsidRPr="00953A19" w:rsidRDefault="007915FF" w:rsidP="007915F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524000" cy="1190625"/>
                  <wp:effectExtent l="19050" t="0" r="0" b="0"/>
                  <wp:docPr id="121" name="Imagen 7" descr="https://c2.staticflickr.com/4/3503/3864135627_42c94b1570.jpg"/>
                  <wp:cNvGraphicFramePr/>
                  <a:graphic xmlns:a="http://schemas.openxmlformats.org/drawingml/2006/main">
                    <a:graphicData uri="http://schemas.openxmlformats.org/drawingml/2006/picture">
                      <pic:pic xmlns:pic="http://schemas.openxmlformats.org/drawingml/2006/picture">
                        <pic:nvPicPr>
                          <pic:cNvPr id="0" name="Picture 16" descr="https://c2.staticflickr.com/4/3503/3864135627_42c94b1570.jpg"/>
                          <pic:cNvPicPr>
                            <a:picLocks noChangeAspect="1" noChangeArrowheads="1"/>
                          </pic:cNvPicPr>
                        </pic:nvPicPr>
                        <pic:blipFill>
                          <a:blip r:embed="rId142" cstate="screen"/>
                          <a:srcRect/>
                          <a:stretch>
                            <a:fillRect/>
                          </a:stretch>
                        </pic:blipFill>
                        <pic:spPr bwMode="auto">
                          <a:xfrm>
                            <a:off x="0" y="0"/>
                            <a:ext cx="1524901" cy="1191329"/>
                          </a:xfrm>
                          <a:prstGeom prst="rect">
                            <a:avLst/>
                          </a:prstGeom>
                          <a:noFill/>
                          <a:ln w="9525">
                            <a:noFill/>
                            <a:miter lim="800000"/>
                            <a:headEnd/>
                            <a:tailEnd/>
                          </a:ln>
                        </pic:spPr>
                      </pic:pic>
                    </a:graphicData>
                  </a:graphic>
                </wp:inline>
              </w:drawing>
            </w:r>
          </w:p>
        </w:tc>
        <w:tc>
          <w:tcPr>
            <w:tcW w:w="2245" w:type="dxa"/>
          </w:tcPr>
          <w:p w:rsidR="007915FF" w:rsidRPr="00953A19" w:rsidRDefault="007915FF" w:rsidP="007915F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171575" cy="1190625"/>
                  <wp:effectExtent l="19050" t="0" r="9525" b="0"/>
                  <wp:docPr id="124" name="Imagen 8" descr="http://www.plantsystematics.org/users/mbonifa/9_27_05/key_images/Scutiabuxifolia10.jpg"/>
                  <wp:cNvGraphicFramePr/>
                  <a:graphic xmlns:a="http://schemas.openxmlformats.org/drawingml/2006/main">
                    <a:graphicData uri="http://schemas.openxmlformats.org/drawingml/2006/picture">
                      <pic:pic xmlns:pic="http://schemas.openxmlformats.org/drawingml/2006/picture">
                        <pic:nvPicPr>
                          <pic:cNvPr id="0" name="Picture 19" descr="http://www.plantsystematics.org/users/mbonifa/9_27_05/key_images/Scutiabuxifolia10.jpg"/>
                          <pic:cNvPicPr>
                            <a:picLocks noChangeAspect="1" noChangeArrowheads="1"/>
                          </pic:cNvPicPr>
                        </pic:nvPicPr>
                        <pic:blipFill>
                          <a:blip r:embed="rId143" cstate="screen"/>
                          <a:srcRect/>
                          <a:stretch>
                            <a:fillRect/>
                          </a:stretch>
                        </pic:blipFill>
                        <pic:spPr bwMode="auto">
                          <a:xfrm>
                            <a:off x="0" y="0"/>
                            <a:ext cx="1171082" cy="1190124"/>
                          </a:xfrm>
                          <a:prstGeom prst="rect">
                            <a:avLst/>
                          </a:prstGeom>
                          <a:noFill/>
                          <a:ln w="9525">
                            <a:noFill/>
                            <a:miter lim="800000"/>
                            <a:headEnd/>
                            <a:tailEnd/>
                          </a:ln>
                        </pic:spPr>
                      </pic:pic>
                    </a:graphicData>
                  </a:graphic>
                </wp:inline>
              </w:drawing>
            </w:r>
          </w:p>
        </w:tc>
        <w:tc>
          <w:tcPr>
            <w:tcW w:w="1894" w:type="dxa"/>
          </w:tcPr>
          <w:p w:rsidR="007915FF" w:rsidRPr="00953A19" w:rsidRDefault="007915FF" w:rsidP="007915F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889635" cy="1190625"/>
                  <wp:effectExtent l="19050" t="0" r="5715" b="0"/>
                  <wp:docPr id="150" name="Imagen 9" descr="http://www.plantsystematics.org/users/mbonifa/7_9_06_5/images_05/DSCN8230.JPG"/>
                  <wp:cNvGraphicFramePr/>
                  <a:graphic xmlns:a="http://schemas.openxmlformats.org/drawingml/2006/main">
                    <a:graphicData uri="http://schemas.openxmlformats.org/drawingml/2006/picture">
                      <pic:pic xmlns:pic="http://schemas.openxmlformats.org/drawingml/2006/picture">
                        <pic:nvPicPr>
                          <pic:cNvPr id="0" name="Picture 22" descr="http://www.plantsystematics.org/users/mbonifa/7_9_06_5/images_05/DSCN8230.JPG"/>
                          <pic:cNvPicPr>
                            <a:picLocks noChangeAspect="1" noChangeArrowheads="1"/>
                          </pic:cNvPicPr>
                        </pic:nvPicPr>
                        <pic:blipFill>
                          <a:blip r:embed="rId144" cstate="screen"/>
                          <a:srcRect/>
                          <a:stretch>
                            <a:fillRect/>
                          </a:stretch>
                        </pic:blipFill>
                        <pic:spPr bwMode="auto">
                          <a:xfrm>
                            <a:off x="0" y="0"/>
                            <a:ext cx="889482" cy="1190420"/>
                          </a:xfrm>
                          <a:prstGeom prst="rect">
                            <a:avLst/>
                          </a:prstGeom>
                          <a:noFill/>
                          <a:ln w="9525">
                            <a:noFill/>
                            <a:miter lim="800000"/>
                            <a:headEnd/>
                            <a:tailEnd/>
                          </a:ln>
                        </pic:spPr>
                      </pic:pic>
                    </a:graphicData>
                  </a:graphic>
                </wp:inline>
              </w:drawing>
            </w:r>
          </w:p>
        </w:tc>
      </w:tr>
    </w:tbl>
    <w:p w:rsidR="0088653F" w:rsidRDefault="0088653F" w:rsidP="009A5B02">
      <w:pPr>
        <w:rPr>
          <w:rFonts w:ascii="Times New Roman" w:hAnsi="Times New Roman"/>
          <w:b/>
          <w:i/>
          <w:sz w:val="44"/>
          <w:szCs w:val="44"/>
          <w:u w:val="single"/>
          <w:lang w:val="es-ES"/>
        </w:rPr>
      </w:pPr>
    </w:p>
    <w:p w:rsidR="0088653F" w:rsidRDefault="0088653F" w:rsidP="009A5B02">
      <w:pPr>
        <w:rPr>
          <w:rFonts w:ascii="Times New Roman" w:hAnsi="Times New Roman"/>
          <w:b/>
          <w:i/>
          <w:sz w:val="44"/>
          <w:szCs w:val="44"/>
          <w:u w:val="single"/>
          <w:lang w:val="es-ES"/>
        </w:rPr>
      </w:pPr>
    </w:p>
    <w:p w:rsidR="0088653F" w:rsidRDefault="0088653F" w:rsidP="009A5B02">
      <w:pPr>
        <w:rPr>
          <w:rFonts w:ascii="Times New Roman" w:hAnsi="Times New Roman"/>
          <w:b/>
          <w:i/>
          <w:sz w:val="44"/>
          <w:szCs w:val="44"/>
          <w:u w:val="single"/>
          <w:lang w:val="es-ES"/>
        </w:rPr>
      </w:pPr>
    </w:p>
    <w:p w:rsidR="009A5B02" w:rsidRPr="00953A19" w:rsidRDefault="009A5B02" w:rsidP="009A5B02">
      <w:pPr>
        <w:rPr>
          <w:rFonts w:ascii="Times New Roman" w:hAnsi="Times New Roman"/>
          <w:b/>
          <w:sz w:val="44"/>
          <w:szCs w:val="44"/>
          <w:lang w:val="es-ES"/>
        </w:rPr>
      </w:pPr>
      <w:r w:rsidRPr="00E949EE">
        <w:rPr>
          <w:rFonts w:ascii="Times New Roman" w:hAnsi="Times New Roman"/>
          <w:b/>
          <w:i/>
          <w:sz w:val="44"/>
          <w:szCs w:val="44"/>
          <w:u w:val="single"/>
          <w:lang w:val="es-ES"/>
        </w:rPr>
        <w:t>Scutia</w:t>
      </w:r>
      <w:r w:rsidRPr="00E949EE">
        <w:rPr>
          <w:rFonts w:ascii="Times New Roman" w:hAnsi="Times New Roman"/>
          <w:b/>
          <w:i/>
          <w:sz w:val="44"/>
          <w:szCs w:val="44"/>
          <w:lang w:val="es-ES"/>
        </w:rPr>
        <w:t xml:space="preserve"> </w:t>
      </w:r>
      <w:r w:rsidRPr="00E949EE">
        <w:rPr>
          <w:rFonts w:ascii="Times New Roman" w:hAnsi="Times New Roman"/>
          <w:b/>
          <w:i/>
          <w:sz w:val="44"/>
          <w:szCs w:val="44"/>
          <w:u w:val="single"/>
          <w:lang w:val="es-ES"/>
        </w:rPr>
        <w:t>buxifolia</w:t>
      </w:r>
      <w:r w:rsidRPr="00953A19">
        <w:rPr>
          <w:rFonts w:ascii="Times New Roman" w:hAnsi="Times New Roman"/>
          <w:b/>
          <w:sz w:val="44"/>
          <w:szCs w:val="44"/>
          <w:lang w:val="es-ES"/>
        </w:rPr>
        <w:t xml:space="preserve"> Reissek</w:t>
      </w:r>
      <w:r w:rsidRPr="00953A19">
        <w:rPr>
          <w:rFonts w:ascii="Times New Roman" w:hAnsi="Times New Roman"/>
          <w:b/>
          <w:sz w:val="44"/>
          <w:szCs w:val="44"/>
          <w:lang w:val="es-ES"/>
        </w:rPr>
        <w:tab/>
      </w:r>
      <w:r w:rsidRPr="00953A19">
        <w:rPr>
          <w:rFonts w:ascii="Times New Roman" w:hAnsi="Times New Roman"/>
          <w:b/>
          <w:sz w:val="44"/>
          <w:szCs w:val="44"/>
          <w:lang w:val="es-AR"/>
        </w:rPr>
        <w:tab/>
      </w:r>
    </w:p>
    <w:p w:rsidR="009A5B02" w:rsidRPr="00953A19" w:rsidRDefault="009A5B02" w:rsidP="009A5B02">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coronillo, coronilla, coronillo colorado.</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Ramnáceas.</w:t>
      </w:r>
    </w:p>
    <w:p w:rsidR="009A5B02" w:rsidRPr="00953A19" w:rsidRDefault="00262335" w:rsidP="009A5B02">
      <w:pPr>
        <w:rPr>
          <w:rFonts w:ascii="Times New Roman" w:hAnsi="Times New Roman"/>
          <w:sz w:val="24"/>
          <w:szCs w:val="24"/>
          <w:lang w:val="es-ES"/>
        </w:rPr>
      </w:pPr>
      <w:r>
        <w:rPr>
          <w:rFonts w:ascii="Times New Roman" w:hAnsi="Times New Roman"/>
          <w:b/>
          <w:sz w:val="24"/>
          <w:szCs w:val="24"/>
          <w:lang w:val="es-ES"/>
        </w:rPr>
        <w:t xml:space="preserve">Hábitat </w:t>
      </w:r>
      <w:r w:rsidR="009A5B02" w:rsidRPr="00953A19">
        <w:rPr>
          <w:rFonts w:ascii="Times New Roman" w:hAnsi="Times New Roman"/>
          <w:b/>
          <w:sz w:val="24"/>
          <w:szCs w:val="24"/>
          <w:lang w:val="es-ES"/>
        </w:rPr>
        <w:t xml:space="preserve">local: </w:t>
      </w:r>
      <w:r w:rsidR="009A5B02" w:rsidRPr="00953A19">
        <w:rPr>
          <w:rFonts w:ascii="Times New Roman" w:hAnsi="Times New Roman"/>
          <w:sz w:val="24"/>
          <w:szCs w:val="24"/>
          <w:lang w:val="es-ES"/>
        </w:rPr>
        <w:t xml:space="preserve">En Martín García domina en los denominados bosques periurbanos o perimeséticos, que se ubican en las barrancas que rodean a la meseta central. Un bosque de “coronillos” añosos, donde esta especie es claramente dominante, se ubica detrás del cementerio de la isla, hacia el norte. </w:t>
      </w:r>
      <w:r w:rsidR="00BE688C" w:rsidRPr="00953A19">
        <w:rPr>
          <w:rFonts w:ascii="Times New Roman" w:hAnsi="Times New Roman"/>
          <w:sz w:val="24"/>
          <w:szCs w:val="24"/>
          <w:lang w:val="es-ES"/>
        </w:rPr>
        <w:t>También se hallaron ejemplares muy añosos en las selvas marginales, especialmente en el sector norte de las selvas orientales, zona de acceso vedado, y en el sector próximo al Barrio Chino, y en áreas de transición xerohigrófilas</w:t>
      </w:r>
      <w:r w:rsidR="009A5B02" w:rsidRPr="00953A19">
        <w:rPr>
          <w:rFonts w:ascii="Times New Roman" w:hAnsi="Times New Roman"/>
          <w:sz w:val="24"/>
          <w:szCs w:val="24"/>
          <w:lang w:val="es-ES"/>
        </w:rPr>
        <w:t>.</w:t>
      </w:r>
    </w:p>
    <w:tbl>
      <w:tblPr>
        <w:tblStyle w:val="Listaclara1"/>
        <w:tblW w:w="0" w:type="auto"/>
        <w:tblInd w:w="115" w:type="dxa"/>
        <w:tblCellMar>
          <w:left w:w="115" w:type="dxa"/>
          <w:right w:w="115" w:type="dxa"/>
        </w:tblCellMar>
        <w:tblLook w:val="04A0"/>
      </w:tblPr>
      <w:tblGrid>
        <w:gridCol w:w="542"/>
        <w:gridCol w:w="620"/>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62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p>
        </w:tc>
        <w:tc>
          <w:tcPr>
            <w:tcW w:w="620"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XXX</w:t>
            </w: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 xml:space="preserve"> 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9A5B02" w:rsidRPr="00953A19" w:rsidRDefault="009A5B02" w:rsidP="009A5B02">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BE688C" w:rsidRPr="00953A19">
        <w:rPr>
          <w:rFonts w:ascii="Times New Roman" w:hAnsi="Times New Roman"/>
          <w:sz w:val="24"/>
          <w:szCs w:val="24"/>
          <w:lang w:val="es-ES"/>
        </w:rPr>
        <w:t>corpulento, de 3 a 12 m. de altura, excepcionalmente hasta 20 m, con tronco oscuro y rugoso, ramas subopuestas con espinas axilares cónicas, cuadrangulares cuando jóvenes. Follaje persistente, verde oscuro lustroso, copa esférica</w:t>
      </w:r>
      <w:r w:rsidRPr="00953A19">
        <w:rPr>
          <w:rFonts w:ascii="Times New Roman" w:hAnsi="Times New Roman"/>
          <w:sz w:val="24"/>
          <w:szCs w:val="24"/>
          <w:lang w:val="es-ES"/>
        </w:rPr>
        <w:t>.</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E47645" w:rsidRPr="00953A19">
        <w:rPr>
          <w:rFonts w:ascii="Times New Roman" w:hAnsi="Times New Roman"/>
          <w:sz w:val="24"/>
          <w:szCs w:val="24"/>
          <w:lang w:val="es-ES"/>
        </w:rPr>
        <w:t>castaño oscura, rugosa, se descama con la edad.</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simples, </w:t>
      </w:r>
      <w:r w:rsidR="00BE688C" w:rsidRPr="00953A19">
        <w:rPr>
          <w:rFonts w:ascii="Times New Roman" w:hAnsi="Times New Roman"/>
          <w:sz w:val="24"/>
          <w:szCs w:val="24"/>
          <w:lang w:val="es-ES"/>
        </w:rPr>
        <w:t>pecioladas, opuestas, elípticas u ovado-elípticas de 1,5-2,5 cm. de longitud, enteras o apenas aserradas, glabras. Estípulas diminutas</w:t>
      </w:r>
      <w:r w:rsidRPr="00953A19">
        <w:rPr>
          <w:rFonts w:ascii="Times New Roman" w:hAnsi="Times New Roman"/>
          <w:sz w:val="24"/>
          <w:szCs w:val="24"/>
          <w:lang w:val="es-ES"/>
        </w:rPr>
        <w:t>.</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BE688C" w:rsidRPr="00953A19">
        <w:rPr>
          <w:rFonts w:ascii="Times New Roman" w:hAnsi="Times New Roman"/>
          <w:sz w:val="24"/>
          <w:szCs w:val="24"/>
          <w:lang w:val="es-ES"/>
        </w:rPr>
        <w:t>pequeñas, amarillo-verdosas, dispuestas en fascículos paucifloros; pentámeras y hermafroditas</w:t>
      </w:r>
      <w:r w:rsidRPr="00953A19">
        <w:rPr>
          <w:rFonts w:ascii="Times New Roman" w:hAnsi="Times New Roman"/>
          <w:sz w:val="24"/>
          <w:szCs w:val="24"/>
          <w:lang w:val="es-ES"/>
        </w:rPr>
        <w:t>.</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BE688C" w:rsidRPr="00953A19">
        <w:rPr>
          <w:rFonts w:ascii="Times New Roman" w:hAnsi="Times New Roman"/>
          <w:sz w:val="24"/>
          <w:szCs w:val="24"/>
          <w:lang w:val="es-ES"/>
        </w:rPr>
        <w:t>drupas piriformes</w:t>
      </w:r>
      <w:r w:rsidR="00E47645" w:rsidRPr="00953A19">
        <w:rPr>
          <w:rFonts w:ascii="Times New Roman" w:hAnsi="Times New Roman"/>
          <w:sz w:val="24"/>
          <w:szCs w:val="24"/>
          <w:lang w:val="es-ES"/>
        </w:rPr>
        <w:t>, castaño oscuras</w:t>
      </w:r>
      <w:r w:rsidR="00BE688C" w:rsidRPr="00953A19">
        <w:rPr>
          <w:rFonts w:ascii="Times New Roman" w:hAnsi="Times New Roman"/>
          <w:sz w:val="24"/>
          <w:szCs w:val="24"/>
          <w:lang w:val="es-ES"/>
        </w:rPr>
        <w:t>, con 2-4 semillas subesféricas, achatadas lateralmente</w:t>
      </w:r>
      <w:r w:rsidRPr="00953A19">
        <w:rPr>
          <w:rFonts w:ascii="Times New Roman" w:hAnsi="Times New Roman"/>
          <w:sz w:val="24"/>
          <w:szCs w:val="24"/>
          <w:lang w:val="es-ES"/>
        </w:rPr>
        <w:t>.</w:t>
      </w:r>
    </w:p>
    <w:p w:rsidR="009A5B02" w:rsidRPr="00953A19" w:rsidRDefault="009A5B02" w:rsidP="009A5B02">
      <w:pPr>
        <w:rPr>
          <w:rFonts w:ascii="Times New Roman" w:hAnsi="Times New Roman"/>
          <w:sz w:val="24"/>
          <w:szCs w:val="24"/>
          <w:lang w:val="es-ES"/>
        </w:rPr>
      </w:pPr>
      <w:r w:rsidRPr="00953A19">
        <w:rPr>
          <w:rFonts w:ascii="Times New Roman" w:hAnsi="Times New Roman"/>
          <w:b/>
          <w:sz w:val="24"/>
          <w:szCs w:val="24"/>
          <w:lang w:val="es-ES"/>
        </w:rPr>
        <w:t>Floración</w:t>
      </w:r>
      <w:r w:rsidR="00BE688C" w:rsidRPr="00953A19">
        <w:rPr>
          <w:rFonts w:ascii="Times New Roman" w:hAnsi="Times New Roman"/>
          <w:sz w:val="24"/>
          <w:szCs w:val="24"/>
          <w:lang w:val="es-ES"/>
        </w:rPr>
        <w:t xml:space="preserve"> y </w:t>
      </w:r>
      <w:r w:rsidR="00BE688C" w:rsidRPr="00953A19">
        <w:rPr>
          <w:rFonts w:ascii="Times New Roman" w:hAnsi="Times New Roman"/>
          <w:b/>
          <w:sz w:val="24"/>
          <w:szCs w:val="24"/>
          <w:lang w:val="es-ES"/>
        </w:rPr>
        <w:t>f</w:t>
      </w:r>
      <w:r w:rsidRPr="00953A19">
        <w:rPr>
          <w:rFonts w:ascii="Times New Roman" w:hAnsi="Times New Roman"/>
          <w:b/>
          <w:sz w:val="24"/>
          <w:szCs w:val="24"/>
          <w:lang w:val="es-ES"/>
        </w:rPr>
        <w:t>ructificación:</w:t>
      </w:r>
      <w:r w:rsidRPr="00953A19">
        <w:rPr>
          <w:rFonts w:ascii="Times New Roman" w:hAnsi="Times New Roman"/>
          <w:sz w:val="24"/>
          <w:szCs w:val="24"/>
          <w:lang w:val="es-ES"/>
        </w:rPr>
        <w:t xml:space="preserve"> </w:t>
      </w:r>
      <w:r w:rsidR="00BE688C" w:rsidRPr="00953A19">
        <w:rPr>
          <w:rFonts w:ascii="Times New Roman" w:hAnsi="Times New Roman"/>
          <w:sz w:val="24"/>
          <w:szCs w:val="24"/>
          <w:lang w:val="es-ES"/>
        </w:rPr>
        <w:t>florece en primavera y fructifica en verano, no siendo muy evidentes. Todo el año se destaca su follaje verde oscuro por contraste con el verde de las copas de otras especies. A principios de la primavera, la nueva brotación suele tomar una tonalidad rosado-verdosa</w:t>
      </w:r>
      <w:r w:rsidRPr="00953A19">
        <w:rPr>
          <w:rFonts w:ascii="Times New Roman" w:hAnsi="Times New Roman"/>
          <w:sz w:val="24"/>
          <w:szCs w:val="24"/>
          <w:lang w:val="es-ES"/>
        </w:rPr>
        <w:t xml:space="preserve">. </w:t>
      </w:r>
    </w:p>
    <w:p w:rsidR="0097153A" w:rsidRPr="00953A19" w:rsidRDefault="009A5B02" w:rsidP="00C90BE0">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BE688C" w:rsidRPr="00953A19">
        <w:rPr>
          <w:rFonts w:ascii="Times New Roman" w:hAnsi="Times New Roman"/>
          <w:sz w:val="24"/>
          <w:szCs w:val="24"/>
          <w:lang w:val="es-ES"/>
        </w:rPr>
        <w:t>Brasil</w:t>
      </w:r>
      <w:r w:rsidRPr="00953A19">
        <w:rPr>
          <w:rFonts w:ascii="Times New Roman" w:hAnsi="Times New Roman"/>
          <w:sz w:val="24"/>
          <w:szCs w:val="24"/>
          <w:lang w:val="es-ES"/>
        </w:rPr>
        <w:t>, Uruguay</w:t>
      </w:r>
      <w:r w:rsidR="00BE688C" w:rsidRPr="00953A19">
        <w:rPr>
          <w:rFonts w:ascii="Times New Roman" w:hAnsi="Times New Roman"/>
          <w:sz w:val="24"/>
          <w:szCs w:val="24"/>
          <w:lang w:val="es-ES"/>
        </w:rPr>
        <w:t xml:space="preserve">, Bolivia y Argentina: Salta, Jujuy, Tucumán, San Luis, Formosa, Chaco, Entre Ríos, Corrientes, Santa Fe, Buenos Aires. Es común en bosques xerófilos del norte y este de esta provincia, también como acompañante del “tala” en los </w:t>
      </w:r>
      <w:r w:rsidR="00BE688C" w:rsidRPr="00953A19">
        <w:rPr>
          <w:rFonts w:ascii="Times New Roman" w:hAnsi="Times New Roman"/>
          <w:i/>
          <w:sz w:val="24"/>
          <w:szCs w:val="24"/>
          <w:lang w:val="es-ES"/>
        </w:rPr>
        <w:t>talares</w:t>
      </w:r>
      <w:r w:rsidR="00BE688C" w:rsidRPr="00953A19">
        <w:rPr>
          <w:rFonts w:ascii="Times New Roman" w:hAnsi="Times New Roman"/>
          <w:sz w:val="24"/>
          <w:szCs w:val="24"/>
          <w:lang w:val="es-ES"/>
        </w:rPr>
        <w:t xml:space="preserve"> hasta Mar Chiquita. En el delta forma bosques xéricos de ribera y es un elemento secundario de las selvas en galería. </w:t>
      </w:r>
      <w:r w:rsidR="00C90BE0" w:rsidRPr="00953A19">
        <w:rPr>
          <w:rFonts w:ascii="Times New Roman" w:hAnsi="Times New Roman"/>
          <w:sz w:val="24"/>
          <w:szCs w:val="24"/>
          <w:lang w:val="es-ES"/>
        </w:rPr>
        <w:br w:type="page"/>
      </w:r>
    </w:p>
    <w:tbl>
      <w:tblPr>
        <w:tblStyle w:val="Tablaconcuadrcula"/>
        <w:tblpPr w:leftFromText="141" w:rightFromText="141" w:horzAnchor="margin" w:tblpY="-40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7"/>
        <w:gridCol w:w="2554"/>
        <w:gridCol w:w="1984"/>
        <w:gridCol w:w="2268"/>
      </w:tblGrid>
      <w:tr w:rsidR="0097153A" w:rsidRPr="00953A19" w:rsidTr="007915FF">
        <w:trPr>
          <w:trHeight w:val="2684"/>
        </w:trPr>
        <w:tc>
          <w:tcPr>
            <w:tcW w:w="1807" w:type="dxa"/>
          </w:tcPr>
          <w:p w:rsidR="0097153A" w:rsidRPr="00E949EE" w:rsidRDefault="000D2DBA" w:rsidP="007915FF">
            <w:pPr>
              <w:rPr>
                <w:rFonts w:ascii="Times New Roman" w:hAnsi="Times New Roman"/>
                <w:sz w:val="44"/>
                <w:szCs w:val="44"/>
                <w:lang w:val="es-ES"/>
              </w:rPr>
            </w:pPr>
            <w:r w:rsidRPr="00E949EE">
              <w:rPr>
                <w:rFonts w:ascii="Times New Roman" w:hAnsi="Times New Roman"/>
                <w:noProof/>
                <w:sz w:val="44"/>
                <w:szCs w:val="44"/>
              </w:rPr>
              <w:lastRenderedPageBreak/>
              <w:drawing>
                <wp:inline distT="0" distB="0" distL="0" distR="0">
                  <wp:extent cx="1009650" cy="1504950"/>
                  <wp:effectExtent l="19050" t="0" r="0" b="0"/>
                  <wp:docPr id="40" name="Imagen 1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screen"/>
                          <a:srcRect/>
                          <a:stretch>
                            <a:fillRect/>
                          </a:stretch>
                        </pic:blipFill>
                        <pic:spPr bwMode="auto">
                          <a:xfrm>
                            <a:off x="0" y="0"/>
                            <a:ext cx="1010596" cy="1506359"/>
                          </a:xfrm>
                          <a:prstGeom prst="rect">
                            <a:avLst/>
                          </a:prstGeom>
                          <a:noFill/>
                          <a:ln w="9525">
                            <a:noFill/>
                            <a:miter lim="800000"/>
                            <a:headEnd/>
                            <a:tailEnd/>
                          </a:ln>
                        </pic:spPr>
                      </pic:pic>
                    </a:graphicData>
                  </a:graphic>
                </wp:inline>
              </w:drawing>
            </w:r>
          </w:p>
        </w:tc>
        <w:tc>
          <w:tcPr>
            <w:tcW w:w="2554" w:type="dxa"/>
          </w:tcPr>
          <w:p w:rsidR="0097153A" w:rsidRPr="00E949EE" w:rsidRDefault="00A43A64" w:rsidP="007915FF">
            <w:pPr>
              <w:rPr>
                <w:rFonts w:ascii="Times New Roman" w:hAnsi="Times New Roman"/>
                <w:sz w:val="44"/>
                <w:szCs w:val="44"/>
                <w:lang w:val="es-ES"/>
              </w:rPr>
            </w:pPr>
            <w:r w:rsidRPr="00E949EE">
              <w:rPr>
                <w:rFonts w:ascii="Times New Roman" w:hAnsi="Times New Roman"/>
                <w:noProof/>
                <w:sz w:val="44"/>
                <w:szCs w:val="44"/>
              </w:rPr>
              <w:drawing>
                <wp:inline distT="0" distB="0" distL="0" distR="0">
                  <wp:extent cx="1495425" cy="1504950"/>
                  <wp:effectExtent l="19050" t="0" r="9525" b="0"/>
                  <wp:docPr id="39" name="Imagen 12" descr="http://www.ufrgs.br/fitoecologia/florars/imagens/493e54824ad3be68e9bc835ccc964ea22c.JPG"/>
                  <wp:cNvGraphicFramePr/>
                  <a:graphic xmlns:a="http://schemas.openxmlformats.org/drawingml/2006/main">
                    <a:graphicData uri="http://schemas.openxmlformats.org/drawingml/2006/picture">
                      <pic:pic xmlns:pic="http://schemas.openxmlformats.org/drawingml/2006/picture">
                        <pic:nvPicPr>
                          <pic:cNvPr id="0" name="Picture 31" descr="http://www.ufrgs.br/fitoecologia/florars/imagens/493e54824ad3be68e9bc835ccc964ea22c.JPG"/>
                          <pic:cNvPicPr>
                            <a:picLocks noChangeAspect="1" noChangeArrowheads="1"/>
                          </pic:cNvPicPr>
                        </pic:nvPicPr>
                        <pic:blipFill>
                          <a:blip r:embed="rId146">
                            <a:lum contrast="10000"/>
                          </a:blip>
                          <a:srcRect/>
                          <a:stretch>
                            <a:fillRect/>
                          </a:stretch>
                        </pic:blipFill>
                        <pic:spPr bwMode="auto">
                          <a:xfrm>
                            <a:off x="0" y="0"/>
                            <a:ext cx="1492403" cy="1501908"/>
                          </a:xfrm>
                          <a:prstGeom prst="rect">
                            <a:avLst/>
                          </a:prstGeom>
                          <a:noFill/>
                          <a:ln w="9525">
                            <a:noFill/>
                            <a:miter lim="800000"/>
                            <a:headEnd/>
                            <a:tailEnd/>
                          </a:ln>
                        </pic:spPr>
                      </pic:pic>
                    </a:graphicData>
                  </a:graphic>
                </wp:inline>
              </w:drawing>
            </w:r>
          </w:p>
        </w:tc>
        <w:tc>
          <w:tcPr>
            <w:tcW w:w="1984" w:type="dxa"/>
          </w:tcPr>
          <w:p w:rsidR="0097153A" w:rsidRPr="00E949EE" w:rsidRDefault="000D2DBA" w:rsidP="007915FF">
            <w:pPr>
              <w:rPr>
                <w:rFonts w:ascii="Times New Roman" w:hAnsi="Times New Roman"/>
                <w:sz w:val="44"/>
                <w:szCs w:val="44"/>
                <w:lang w:val="es-ES"/>
              </w:rPr>
            </w:pPr>
            <w:r w:rsidRPr="00E949EE">
              <w:rPr>
                <w:rFonts w:ascii="Times New Roman" w:hAnsi="Times New Roman"/>
                <w:noProof/>
                <w:sz w:val="44"/>
                <w:szCs w:val="44"/>
              </w:rPr>
              <w:drawing>
                <wp:inline distT="0" distB="0" distL="0" distR="0">
                  <wp:extent cx="1304925" cy="1504950"/>
                  <wp:effectExtent l="19050" t="0" r="9525" b="0"/>
                  <wp:docPr id="41" name="Imagen 14"/>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lum bright="20000" contrast="10000"/>
                          </a:blip>
                          <a:srcRect/>
                          <a:stretch>
                            <a:fillRect/>
                          </a:stretch>
                        </pic:blipFill>
                        <pic:spPr bwMode="auto">
                          <a:xfrm>
                            <a:off x="0" y="0"/>
                            <a:ext cx="1315548" cy="1517201"/>
                          </a:xfrm>
                          <a:prstGeom prst="rect">
                            <a:avLst/>
                          </a:prstGeom>
                          <a:noFill/>
                          <a:ln w="9525">
                            <a:noFill/>
                            <a:miter lim="800000"/>
                            <a:headEnd/>
                            <a:tailEnd/>
                          </a:ln>
                        </pic:spPr>
                      </pic:pic>
                    </a:graphicData>
                  </a:graphic>
                </wp:inline>
              </w:drawing>
            </w:r>
          </w:p>
        </w:tc>
        <w:tc>
          <w:tcPr>
            <w:tcW w:w="2268" w:type="dxa"/>
          </w:tcPr>
          <w:p w:rsidR="0097153A" w:rsidRPr="00E949EE" w:rsidRDefault="0097153A" w:rsidP="007915FF">
            <w:pPr>
              <w:rPr>
                <w:rFonts w:ascii="Times New Roman" w:hAnsi="Times New Roman"/>
                <w:sz w:val="44"/>
                <w:szCs w:val="44"/>
                <w:lang w:val="es-ES"/>
              </w:rPr>
            </w:pPr>
            <w:r w:rsidRPr="00E949EE">
              <w:rPr>
                <w:rFonts w:ascii="Times New Roman" w:hAnsi="Times New Roman"/>
                <w:noProof/>
                <w:sz w:val="44"/>
                <w:szCs w:val="44"/>
              </w:rPr>
              <w:drawing>
                <wp:inline distT="0" distB="0" distL="0" distR="0">
                  <wp:extent cx="1171575" cy="1504950"/>
                  <wp:effectExtent l="19050" t="0" r="9525" b="0"/>
                  <wp:docPr id="38" name="Imagen 11" descr="http://1.bp.blogspot.com/-heoZvz5yUKA/UEbKlC_EaRI/AAAAAAAAUp0/pkcoRKysTpA/s1600/Sebastiania+brasiliensis.jpg"/>
                  <wp:cNvGraphicFramePr/>
                  <a:graphic xmlns:a="http://schemas.openxmlformats.org/drawingml/2006/main">
                    <a:graphicData uri="http://schemas.openxmlformats.org/drawingml/2006/picture">
                      <pic:pic xmlns:pic="http://schemas.openxmlformats.org/drawingml/2006/picture">
                        <pic:nvPicPr>
                          <pic:cNvPr id="0" name="Picture 28" descr="http://1.bp.blogspot.com/-heoZvz5yUKA/UEbKlC_EaRI/AAAAAAAAUp0/pkcoRKysTpA/s1600/Sebastiania+brasiliensis.jpg"/>
                          <pic:cNvPicPr>
                            <a:picLocks noChangeAspect="1" noChangeArrowheads="1"/>
                          </pic:cNvPicPr>
                        </pic:nvPicPr>
                        <pic:blipFill>
                          <a:blip r:embed="rId148" cstate="screen"/>
                          <a:srcRect/>
                          <a:stretch>
                            <a:fillRect/>
                          </a:stretch>
                        </pic:blipFill>
                        <pic:spPr bwMode="auto">
                          <a:xfrm>
                            <a:off x="0" y="0"/>
                            <a:ext cx="1172368" cy="1505968"/>
                          </a:xfrm>
                          <a:prstGeom prst="rect">
                            <a:avLst/>
                          </a:prstGeom>
                          <a:noFill/>
                          <a:ln w="9525">
                            <a:noFill/>
                            <a:miter lim="800000"/>
                            <a:headEnd/>
                            <a:tailEnd/>
                          </a:ln>
                        </pic:spPr>
                      </pic:pic>
                    </a:graphicData>
                  </a:graphic>
                </wp:inline>
              </w:drawing>
            </w:r>
          </w:p>
        </w:tc>
      </w:tr>
    </w:tbl>
    <w:p w:rsidR="007915FF" w:rsidRDefault="007915FF" w:rsidP="00C90BE0">
      <w:pPr>
        <w:rPr>
          <w:rFonts w:ascii="Times New Roman" w:hAnsi="Times New Roman"/>
          <w:b/>
          <w:i/>
          <w:sz w:val="44"/>
          <w:szCs w:val="44"/>
          <w:u w:val="single"/>
          <w:lang w:val="es-ES"/>
        </w:rPr>
      </w:pPr>
    </w:p>
    <w:p w:rsidR="007915FF" w:rsidRDefault="007915FF" w:rsidP="00C90BE0">
      <w:pPr>
        <w:rPr>
          <w:rFonts w:ascii="Times New Roman" w:hAnsi="Times New Roman"/>
          <w:b/>
          <w:i/>
          <w:sz w:val="44"/>
          <w:szCs w:val="44"/>
          <w:u w:val="single"/>
          <w:lang w:val="es-ES"/>
        </w:rPr>
      </w:pPr>
    </w:p>
    <w:p w:rsidR="007915FF" w:rsidRDefault="007915FF" w:rsidP="00C90BE0">
      <w:pPr>
        <w:rPr>
          <w:rFonts w:ascii="Times New Roman" w:hAnsi="Times New Roman"/>
          <w:b/>
          <w:i/>
          <w:sz w:val="44"/>
          <w:szCs w:val="44"/>
          <w:u w:val="single"/>
          <w:lang w:val="es-ES"/>
        </w:rPr>
      </w:pPr>
    </w:p>
    <w:p w:rsidR="00C90BE0" w:rsidRPr="00953A19" w:rsidRDefault="00C90BE0" w:rsidP="00C90BE0">
      <w:pPr>
        <w:rPr>
          <w:rFonts w:ascii="Times New Roman" w:hAnsi="Times New Roman"/>
          <w:b/>
          <w:sz w:val="44"/>
          <w:szCs w:val="44"/>
          <w:lang w:val="es-ES"/>
        </w:rPr>
      </w:pPr>
      <w:r w:rsidRPr="00E949EE">
        <w:rPr>
          <w:rFonts w:ascii="Times New Roman" w:hAnsi="Times New Roman"/>
          <w:b/>
          <w:i/>
          <w:sz w:val="44"/>
          <w:szCs w:val="44"/>
          <w:u w:val="single"/>
          <w:lang w:val="es-ES"/>
        </w:rPr>
        <w:t>Sebastiania</w:t>
      </w:r>
      <w:r w:rsidRPr="00E949EE">
        <w:rPr>
          <w:rFonts w:ascii="Times New Roman" w:hAnsi="Times New Roman"/>
          <w:b/>
          <w:i/>
          <w:sz w:val="44"/>
          <w:szCs w:val="44"/>
          <w:lang w:val="es-ES"/>
        </w:rPr>
        <w:t xml:space="preserve"> </w:t>
      </w:r>
      <w:r w:rsidRPr="00E949EE">
        <w:rPr>
          <w:rFonts w:ascii="Times New Roman" w:hAnsi="Times New Roman"/>
          <w:b/>
          <w:i/>
          <w:sz w:val="44"/>
          <w:szCs w:val="44"/>
          <w:u w:val="single"/>
          <w:lang w:val="es-ES"/>
        </w:rPr>
        <w:t>brasiliensis</w:t>
      </w:r>
      <w:r w:rsidRPr="00953A19">
        <w:rPr>
          <w:rFonts w:ascii="Times New Roman" w:hAnsi="Times New Roman"/>
          <w:b/>
          <w:sz w:val="44"/>
          <w:szCs w:val="44"/>
          <w:lang w:val="es-ES"/>
        </w:rPr>
        <w:t xml:space="preserve"> Spreng.</w:t>
      </w:r>
      <w:r w:rsidRPr="00953A19">
        <w:rPr>
          <w:rFonts w:ascii="Times New Roman" w:hAnsi="Times New Roman"/>
          <w:b/>
          <w:sz w:val="44"/>
          <w:szCs w:val="44"/>
          <w:lang w:val="es-ES"/>
        </w:rPr>
        <w:tab/>
      </w:r>
    </w:p>
    <w:p w:rsidR="00C90BE0" w:rsidRPr="00953A19" w:rsidRDefault="00C90BE0" w:rsidP="00C90BE0">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blanquillo, lecherón, palo de leche, leche-leche, ibirá-camby (en guaraní: palo o madera de leche, en relación a su látex).</w:t>
      </w:r>
    </w:p>
    <w:p w:rsidR="00C90BE0"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80711B" w:rsidRPr="00953A19">
        <w:rPr>
          <w:rFonts w:ascii="Times New Roman" w:hAnsi="Times New Roman"/>
          <w:sz w:val="24"/>
          <w:szCs w:val="24"/>
          <w:lang w:val="es-ES"/>
        </w:rPr>
        <w:t>Euforbi</w:t>
      </w:r>
      <w:r w:rsidRPr="00953A19">
        <w:rPr>
          <w:rFonts w:ascii="Times New Roman" w:hAnsi="Times New Roman"/>
          <w:sz w:val="24"/>
          <w:szCs w:val="24"/>
          <w:lang w:val="es-ES"/>
        </w:rPr>
        <w:t>áceas.</w:t>
      </w:r>
    </w:p>
    <w:p w:rsidR="00C90BE0" w:rsidRPr="00953A19" w:rsidRDefault="00262335" w:rsidP="00C90BE0">
      <w:pPr>
        <w:rPr>
          <w:rFonts w:ascii="Times New Roman" w:hAnsi="Times New Roman"/>
          <w:i/>
          <w:sz w:val="24"/>
          <w:szCs w:val="24"/>
          <w:lang w:val="es-ES"/>
        </w:rPr>
      </w:pPr>
      <w:r>
        <w:rPr>
          <w:rFonts w:ascii="Times New Roman" w:hAnsi="Times New Roman"/>
          <w:b/>
          <w:sz w:val="24"/>
          <w:szCs w:val="24"/>
          <w:lang w:val="es-ES"/>
        </w:rPr>
        <w:t xml:space="preserve">Hábitat </w:t>
      </w:r>
      <w:r w:rsidR="00C90BE0" w:rsidRPr="00953A19">
        <w:rPr>
          <w:rFonts w:ascii="Times New Roman" w:hAnsi="Times New Roman"/>
          <w:b/>
          <w:sz w:val="24"/>
          <w:szCs w:val="24"/>
          <w:lang w:val="es-ES"/>
        </w:rPr>
        <w:t xml:space="preserve">local: </w:t>
      </w:r>
      <w:r w:rsidR="0080711B" w:rsidRPr="00953A19">
        <w:rPr>
          <w:rFonts w:ascii="Times New Roman" w:hAnsi="Times New Roman"/>
          <w:sz w:val="24"/>
          <w:szCs w:val="24"/>
          <w:lang w:val="es-ES"/>
        </w:rPr>
        <w:t xml:space="preserve">En Martín García, se halla como elemento dominante en las selvas marginales. En algunos sectores se halla formado parte; como elemento segundario, de los bosques próximos a los sectores de selva. La presencia de esta (y otras especies típicas) en las selvas de Martín García permiten considerar su definición como </w:t>
      </w:r>
      <w:r w:rsidR="0080711B" w:rsidRPr="00953A19">
        <w:rPr>
          <w:rFonts w:ascii="Times New Roman" w:hAnsi="Times New Roman"/>
          <w:i/>
          <w:sz w:val="24"/>
          <w:szCs w:val="24"/>
          <w:lang w:val="es-ES"/>
        </w:rPr>
        <w:t>monte blanco.</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Pr>
                <w:rFonts w:ascii="Times New Roman" w:hAnsi="Times New Roman"/>
                <w:sz w:val="18"/>
                <w:szCs w:val="18"/>
                <w:lang w:val="es-ES"/>
              </w:rPr>
              <w:t>XX</w:t>
            </w:r>
          </w:p>
        </w:tc>
        <w:tc>
          <w:tcPr>
            <w:tcW w:w="497"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C90BE0" w:rsidRPr="00953A19" w:rsidRDefault="00C90BE0" w:rsidP="00C90BE0">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w:t>
      </w:r>
      <w:r w:rsidR="0080711B" w:rsidRPr="00953A19">
        <w:rPr>
          <w:rFonts w:ascii="Times New Roman" w:hAnsi="Times New Roman"/>
          <w:sz w:val="24"/>
          <w:szCs w:val="24"/>
          <w:lang w:val="es-ES"/>
        </w:rPr>
        <w:t>monoico, ramoso, glabro, de 5 a 15m. de alto, inerme. Fuste tortuoso y corto. Copa aparasolada formada por abundantes ramas finas y tortuosas. Follaje esparcido de color verde claro, semiperennifolio</w:t>
      </w:r>
      <w:r w:rsidRPr="00953A19">
        <w:rPr>
          <w:rFonts w:ascii="Times New Roman" w:hAnsi="Times New Roman"/>
          <w:sz w:val="24"/>
          <w:szCs w:val="24"/>
          <w:lang w:val="es-ES"/>
        </w:rPr>
        <w:t>.</w:t>
      </w:r>
    </w:p>
    <w:p w:rsidR="00C90BE0"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80711B" w:rsidRPr="00953A19">
        <w:rPr>
          <w:rFonts w:ascii="Times New Roman" w:hAnsi="Times New Roman"/>
          <w:sz w:val="24"/>
          <w:szCs w:val="24"/>
          <w:lang w:val="es-ES"/>
        </w:rPr>
        <w:t>lisa a ligeramente escamosa, gris-verduzca, se desprenden en placas irregulares. Látex de la corteza abundante, blanco y pegajoso</w:t>
      </w:r>
      <w:r w:rsidRPr="00953A19">
        <w:rPr>
          <w:rFonts w:ascii="Times New Roman" w:hAnsi="Times New Roman"/>
          <w:sz w:val="24"/>
          <w:szCs w:val="24"/>
          <w:lang w:val="es-ES"/>
        </w:rPr>
        <w:t>.</w:t>
      </w:r>
    </w:p>
    <w:p w:rsidR="00C90BE0"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80711B" w:rsidRPr="00953A19">
        <w:rPr>
          <w:rFonts w:ascii="Times New Roman" w:hAnsi="Times New Roman"/>
          <w:sz w:val="24"/>
          <w:szCs w:val="24"/>
          <w:lang w:val="es-ES"/>
        </w:rPr>
        <w:t xml:space="preserve">glabras, alternas, finamente aserradas, brevemente pecioladas y </w:t>
      </w:r>
      <w:r w:rsidR="009737D4" w:rsidRPr="00953A19">
        <w:rPr>
          <w:rFonts w:ascii="Times New Roman" w:hAnsi="Times New Roman"/>
          <w:sz w:val="24"/>
          <w:szCs w:val="24"/>
          <w:lang w:val="es-ES"/>
        </w:rPr>
        <w:t>elípticas</w:t>
      </w:r>
      <w:r w:rsidRPr="00953A19">
        <w:rPr>
          <w:rFonts w:ascii="Times New Roman" w:hAnsi="Times New Roman"/>
          <w:sz w:val="24"/>
          <w:szCs w:val="24"/>
          <w:lang w:val="es-ES"/>
        </w:rPr>
        <w:t>.</w:t>
      </w:r>
    </w:p>
    <w:p w:rsidR="00C90BE0"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80711B" w:rsidRPr="00953A19">
        <w:rPr>
          <w:rFonts w:ascii="Times New Roman" w:hAnsi="Times New Roman"/>
          <w:sz w:val="24"/>
          <w:szCs w:val="24"/>
          <w:lang w:val="es-ES"/>
        </w:rPr>
        <w:t>unisexuales, apétalas,</w:t>
      </w:r>
      <w:r w:rsidR="009737D4" w:rsidRPr="00953A19">
        <w:rPr>
          <w:rFonts w:ascii="Times New Roman" w:hAnsi="Times New Roman"/>
          <w:sz w:val="24"/>
          <w:szCs w:val="24"/>
          <w:lang w:val="es-ES"/>
        </w:rPr>
        <w:t xml:space="preserve"> verdosas o amarillentas,</w:t>
      </w:r>
      <w:r w:rsidR="0080711B" w:rsidRPr="00953A19">
        <w:rPr>
          <w:rFonts w:ascii="Times New Roman" w:hAnsi="Times New Roman"/>
          <w:sz w:val="24"/>
          <w:szCs w:val="24"/>
          <w:lang w:val="es-ES"/>
        </w:rPr>
        <w:t xml:space="preserve"> dispuestas en largas espigas terminales, con raquis grueso</w:t>
      </w:r>
      <w:r w:rsidRPr="00953A19">
        <w:rPr>
          <w:rFonts w:ascii="Times New Roman" w:hAnsi="Times New Roman"/>
          <w:sz w:val="24"/>
          <w:szCs w:val="24"/>
          <w:lang w:val="es-ES"/>
        </w:rPr>
        <w:t>.</w:t>
      </w:r>
    </w:p>
    <w:p w:rsidR="00C90BE0"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986EF4" w:rsidRPr="00953A19">
        <w:rPr>
          <w:rFonts w:ascii="Times New Roman" w:hAnsi="Times New Roman"/>
          <w:sz w:val="24"/>
          <w:szCs w:val="24"/>
          <w:lang w:val="es-ES"/>
        </w:rPr>
        <w:t>cápsulas</w:t>
      </w:r>
      <w:r w:rsidR="009737D4" w:rsidRPr="00953A19">
        <w:rPr>
          <w:rFonts w:ascii="Times New Roman" w:hAnsi="Times New Roman"/>
          <w:sz w:val="24"/>
          <w:szCs w:val="24"/>
          <w:lang w:val="es-ES"/>
        </w:rPr>
        <w:t xml:space="preserve"> subglobosas</w:t>
      </w:r>
      <w:r w:rsidR="00986EF4" w:rsidRPr="00953A19">
        <w:rPr>
          <w:rFonts w:ascii="Times New Roman" w:hAnsi="Times New Roman"/>
          <w:sz w:val="24"/>
          <w:szCs w:val="24"/>
          <w:lang w:val="es-ES"/>
        </w:rPr>
        <w:t xml:space="preserve"> de más de 1 cm. que se abren en 3 cocos bivalvos, lóculos bien marcados-dehiscencia elástica</w:t>
      </w:r>
      <w:r w:rsidRPr="00953A19">
        <w:rPr>
          <w:rFonts w:ascii="Times New Roman" w:hAnsi="Times New Roman"/>
          <w:sz w:val="24"/>
          <w:szCs w:val="24"/>
          <w:lang w:val="es-ES"/>
        </w:rPr>
        <w:t>.</w:t>
      </w:r>
    </w:p>
    <w:p w:rsidR="00986EF4" w:rsidRPr="00953A19" w:rsidRDefault="00C90BE0" w:rsidP="00C90BE0">
      <w:pPr>
        <w:rPr>
          <w:rFonts w:ascii="Times New Roman" w:hAnsi="Times New Roman"/>
          <w:sz w:val="24"/>
          <w:szCs w:val="24"/>
          <w:lang w:val="es-ES"/>
        </w:rPr>
      </w:pPr>
      <w:r w:rsidRPr="00953A19">
        <w:rPr>
          <w:rFonts w:ascii="Times New Roman" w:hAnsi="Times New Roman"/>
          <w:b/>
          <w:sz w:val="24"/>
          <w:szCs w:val="24"/>
          <w:lang w:val="es-ES"/>
        </w:rPr>
        <w:t>Floración</w:t>
      </w:r>
      <w:r w:rsidR="00986EF4" w:rsidRPr="00953A19">
        <w:rPr>
          <w:rFonts w:ascii="Times New Roman" w:hAnsi="Times New Roman"/>
          <w:b/>
          <w:sz w:val="24"/>
          <w:szCs w:val="24"/>
          <w:lang w:val="es-ES"/>
        </w:rPr>
        <w:t>:</w:t>
      </w:r>
      <w:r w:rsidR="00986EF4" w:rsidRPr="00953A19">
        <w:rPr>
          <w:rFonts w:ascii="Times New Roman" w:hAnsi="Times New Roman"/>
          <w:sz w:val="24"/>
          <w:szCs w:val="24"/>
          <w:lang w:val="es-ES"/>
        </w:rPr>
        <w:t xml:space="preserve"> florece de </w:t>
      </w:r>
      <w:r w:rsidR="009737D4" w:rsidRPr="00953A19">
        <w:rPr>
          <w:rFonts w:ascii="Times New Roman" w:hAnsi="Times New Roman"/>
          <w:sz w:val="24"/>
          <w:szCs w:val="24"/>
          <w:lang w:val="es-ES"/>
        </w:rPr>
        <w:t>octubre a enero</w:t>
      </w:r>
      <w:r w:rsidR="00986EF4" w:rsidRPr="00953A19">
        <w:rPr>
          <w:rFonts w:ascii="Times New Roman" w:hAnsi="Times New Roman"/>
          <w:sz w:val="24"/>
          <w:szCs w:val="24"/>
          <w:lang w:val="es-ES"/>
        </w:rPr>
        <w:t>.</w:t>
      </w:r>
    </w:p>
    <w:p w:rsidR="00C90BE0" w:rsidRPr="00953A19" w:rsidRDefault="00986EF4" w:rsidP="00C90BE0">
      <w:pPr>
        <w:rPr>
          <w:rFonts w:ascii="Times New Roman" w:hAnsi="Times New Roman"/>
          <w:sz w:val="24"/>
          <w:szCs w:val="24"/>
          <w:lang w:val="es-ES"/>
        </w:rPr>
      </w:pPr>
      <w:r w:rsidRPr="00953A19">
        <w:rPr>
          <w:rFonts w:ascii="Times New Roman" w:hAnsi="Times New Roman"/>
          <w:b/>
          <w:sz w:val="24"/>
          <w:szCs w:val="24"/>
          <w:lang w:val="es-ES"/>
        </w:rPr>
        <w:t>Fructificación</w:t>
      </w:r>
      <w:r w:rsidR="00C90BE0" w:rsidRPr="00953A19">
        <w:rPr>
          <w:rFonts w:ascii="Times New Roman" w:hAnsi="Times New Roman"/>
          <w:b/>
          <w:sz w:val="24"/>
          <w:szCs w:val="24"/>
          <w:lang w:val="es-ES"/>
        </w:rPr>
        <w:t>:</w:t>
      </w:r>
      <w:r w:rsidR="00C90BE0" w:rsidRPr="00953A19">
        <w:rPr>
          <w:rFonts w:ascii="Times New Roman" w:hAnsi="Times New Roman"/>
          <w:sz w:val="24"/>
          <w:szCs w:val="24"/>
          <w:lang w:val="es-ES"/>
        </w:rPr>
        <w:t xml:space="preserve"> </w:t>
      </w:r>
      <w:r w:rsidRPr="00953A19">
        <w:rPr>
          <w:rFonts w:ascii="Times New Roman" w:hAnsi="Times New Roman"/>
          <w:sz w:val="24"/>
          <w:szCs w:val="24"/>
          <w:lang w:val="es-ES"/>
        </w:rPr>
        <w:t xml:space="preserve">de </w:t>
      </w:r>
      <w:r w:rsidR="009737D4" w:rsidRPr="00953A19">
        <w:rPr>
          <w:rFonts w:ascii="Times New Roman" w:hAnsi="Times New Roman"/>
          <w:sz w:val="24"/>
          <w:szCs w:val="24"/>
          <w:lang w:val="es-ES"/>
        </w:rPr>
        <w:t>enero a mayo</w:t>
      </w:r>
      <w:r w:rsidRPr="00953A19">
        <w:rPr>
          <w:rFonts w:ascii="Times New Roman" w:hAnsi="Times New Roman"/>
          <w:sz w:val="24"/>
          <w:szCs w:val="24"/>
          <w:lang w:val="es-ES"/>
        </w:rPr>
        <w:t>, persistiendo a veces los frutos hasta el invierno</w:t>
      </w:r>
      <w:r w:rsidR="00C90BE0" w:rsidRPr="00953A19">
        <w:rPr>
          <w:rFonts w:ascii="Times New Roman" w:hAnsi="Times New Roman"/>
          <w:sz w:val="24"/>
          <w:szCs w:val="24"/>
          <w:lang w:val="es-ES"/>
        </w:rPr>
        <w:t xml:space="preserve">. </w:t>
      </w:r>
    </w:p>
    <w:p w:rsidR="000D2DBA" w:rsidRPr="00953A19" w:rsidRDefault="00C90BE0" w:rsidP="009737D4">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986EF4" w:rsidRPr="00953A19">
        <w:rPr>
          <w:rFonts w:ascii="Times New Roman" w:hAnsi="Times New Roman"/>
          <w:sz w:val="24"/>
          <w:szCs w:val="24"/>
          <w:lang w:val="es-ES"/>
        </w:rPr>
        <w:t>América austral subtropical. En la Argentina crece en las provincias de Jujuy, Salta, Formosa; Tucumán, Misiones, Chaco, Santa Fe, Corrientes, Entre Ríos y Buenos Aires. Es un elemento selvático, tanto de las Yungas como de la selva paranaense. Su sector más meridional está en el delta del Paraná, en la isla Martín García y en la ribera platense, donde es un elemento dominante de las selvas marginales (</w:t>
      </w:r>
      <w:r w:rsidR="00986EF4" w:rsidRPr="00953A19">
        <w:rPr>
          <w:rFonts w:ascii="Times New Roman" w:hAnsi="Times New Roman"/>
          <w:i/>
          <w:sz w:val="24"/>
          <w:szCs w:val="24"/>
          <w:lang w:val="es-ES"/>
        </w:rPr>
        <w:t>monte blanco</w:t>
      </w:r>
      <w:r w:rsidR="00986EF4" w:rsidRPr="00953A19">
        <w:rPr>
          <w:rFonts w:ascii="Times New Roman" w:hAnsi="Times New Roman"/>
          <w:sz w:val="24"/>
          <w:szCs w:val="24"/>
          <w:lang w:val="es-ES"/>
        </w:rPr>
        <w:t>).</w:t>
      </w:r>
      <w:r w:rsidR="009737D4" w:rsidRPr="00953A19">
        <w:rPr>
          <w:rFonts w:ascii="Times New Roman" w:hAnsi="Times New Roman"/>
          <w:sz w:val="24"/>
          <w:szCs w:val="24"/>
          <w:lang w:val="es-ES"/>
        </w:rPr>
        <w:br w:type="page"/>
      </w:r>
    </w:p>
    <w:tbl>
      <w:tblPr>
        <w:tblStyle w:val="Tablaconcuadrcula"/>
        <w:tblW w:w="921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268"/>
        <w:gridCol w:w="2552"/>
        <w:gridCol w:w="1843"/>
        <w:gridCol w:w="2551"/>
      </w:tblGrid>
      <w:tr w:rsidR="00F20D7E" w:rsidRPr="00714C4B" w:rsidTr="007915FF">
        <w:trPr>
          <w:trHeight w:val="2684"/>
        </w:trPr>
        <w:tc>
          <w:tcPr>
            <w:tcW w:w="2268" w:type="dxa"/>
          </w:tcPr>
          <w:p w:rsidR="000D2DBA" w:rsidRPr="00714C4B" w:rsidRDefault="00F20D7E" w:rsidP="009737D4">
            <w:pPr>
              <w:rPr>
                <w:rFonts w:ascii="Times New Roman" w:hAnsi="Times New Roman"/>
                <w:b/>
                <w:sz w:val="44"/>
                <w:szCs w:val="44"/>
                <w:lang w:val="es-ES"/>
              </w:rPr>
            </w:pPr>
            <w:r w:rsidRPr="00714C4B">
              <w:rPr>
                <w:rFonts w:ascii="Times New Roman" w:hAnsi="Times New Roman"/>
                <w:b/>
                <w:noProof/>
                <w:sz w:val="44"/>
                <w:szCs w:val="44"/>
              </w:rPr>
              <w:lastRenderedPageBreak/>
              <w:drawing>
                <wp:inline distT="0" distB="0" distL="0" distR="0">
                  <wp:extent cx="1409700" cy="1495425"/>
                  <wp:effectExtent l="19050" t="0" r="0" b="0"/>
                  <wp:docPr id="45" name="Imagen 18" descr="C:\Users\Dell\Desktop\ISLA MARTIN GARCIA\DSCN4303.JPG"/>
                  <wp:cNvGraphicFramePr/>
                  <a:graphic xmlns:a="http://schemas.openxmlformats.org/drawingml/2006/main">
                    <a:graphicData uri="http://schemas.openxmlformats.org/drawingml/2006/picture">
                      <pic:pic xmlns:pic="http://schemas.openxmlformats.org/drawingml/2006/picture">
                        <pic:nvPicPr>
                          <pic:cNvPr id="0" name="Picture 43" descr="C:\Users\Dell\Desktop\ISLA MARTIN GARCIA\DSCN4303.JPG"/>
                          <pic:cNvPicPr>
                            <a:picLocks noChangeAspect="1" noChangeArrowheads="1"/>
                          </pic:cNvPicPr>
                        </pic:nvPicPr>
                        <pic:blipFill>
                          <a:blip r:embed="rId149" cstate="screen"/>
                          <a:srcRect/>
                          <a:stretch>
                            <a:fillRect/>
                          </a:stretch>
                        </pic:blipFill>
                        <pic:spPr bwMode="auto">
                          <a:xfrm>
                            <a:off x="0" y="0"/>
                            <a:ext cx="1414950" cy="1500994"/>
                          </a:xfrm>
                          <a:prstGeom prst="rect">
                            <a:avLst/>
                          </a:prstGeom>
                          <a:noFill/>
                          <a:ln w="9525">
                            <a:noFill/>
                            <a:miter lim="800000"/>
                            <a:headEnd/>
                            <a:tailEnd/>
                          </a:ln>
                        </pic:spPr>
                      </pic:pic>
                    </a:graphicData>
                  </a:graphic>
                </wp:inline>
              </w:drawing>
            </w:r>
          </w:p>
        </w:tc>
        <w:tc>
          <w:tcPr>
            <w:tcW w:w="2552" w:type="dxa"/>
          </w:tcPr>
          <w:p w:rsidR="000D2DBA" w:rsidRPr="00714C4B" w:rsidRDefault="00F20D7E" w:rsidP="009737D4">
            <w:pPr>
              <w:rPr>
                <w:rFonts w:ascii="Times New Roman" w:hAnsi="Times New Roman"/>
                <w:b/>
                <w:sz w:val="44"/>
                <w:szCs w:val="44"/>
                <w:lang w:val="es-ES"/>
              </w:rPr>
            </w:pPr>
            <w:r w:rsidRPr="00714C4B">
              <w:rPr>
                <w:rFonts w:ascii="Times New Roman" w:hAnsi="Times New Roman"/>
                <w:b/>
                <w:noProof/>
                <w:sz w:val="44"/>
                <w:szCs w:val="44"/>
              </w:rPr>
              <w:drawing>
                <wp:inline distT="0" distB="0" distL="0" distR="0">
                  <wp:extent cx="1524000" cy="1495425"/>
                  <wp:effectExtent l="19050" t="0" r="0" b="0"/>
                  <wp:docPr id="44" name="Imagen 17" descr="http://www.ufrgs.br/fitoecologia/florars/imagens/61841c6ef8e868207d065f55236d1057b22.JPG"/>
                  <wp:cNvGraphicFramePr/>
                  <a:graphic xmlns:a="http://schemas.openxmlformats.org/drawingml/2006/main">
                    <a:graphicData uri="http://schemas.openxmlformats.org/drawingml/2006/picture">
                      <pic:pic xmlns:pic="http://schemas.openxmlformats.org/drawingml/2006/picture">
                        <pic:nvPicPr>
                          <pic:cNvPr id="0" name="Picture 40" descr="http://www.ufrgs.br/fitoecologia/florars/imagens/61841c6ef8e868207d065f55236d1057b22.JPG"/>
                          <pic:cNvPicPr>
                            <a:picLocks noChangeAspect="1" noChangeArrowheads="1"/>
                          </pic:cNvPicPr>
                        </pic:nvPicPr>
                        <pic:blipFill>
                          <a:blip r:embed="rId150" cstate="screen"/>
                          <a:srcRect/>
                          <a:stretch>
                            <a:fillRect/>
                          </a:stretch>
                        </pic:blipFill>
                        <pic:spPr bwMode="auto">
                          <a:xfrm>
                            <a:off x="0" y="0"/>
                            <a:ext cx="1524227" cy="1495648"/>
                          </a:xfrm>
                          <a:prstGeom prst="rect">
                            <a:avLst/>
                          </a:prstGeom>
                          <a:noFill/>
                          <a:ln w="9525">
                            <a:noFill/>
                            <a:miter lim="800000"/>
                            <a:headEnd/>
                            <a:tailEnd/>
                          </a:ln>
                        </pic:spPr>
                      </pic:pic>
                    </a:graphicData>
                  </a:graphic>
                </wp:inline>
              </w:drawing>
            </w:r>
          </w:p>
        </w:tc>
        <w:tc>
          <w:tcPr>
            <w:tcW w:w="1843" w:type="dxa"/>
          </w:tcPr>
          <w:p w:rsidR="000D2DBA" w:rsidRPr="00714C4B" w:rsidRDefault="000D2DBA" w:rsidP="009737D4">
            <w:pPr>
              <w:rPr>
                <w:rFonts w:ascii="Times New Roman" w:hAnsi="Times New Roman"/>
                <w:b/>
                <w:sz w:val="44"/>
                <w:szCs w:val="44"/>
                <w:lang w:val="es-ES"/>
              </w:rPr>
            </w:pPr>
            <w:r w:rsidRPr="00714C4B">
              <w:rPr>
                <w:rFonts w:ascii="Times New Roman" w:hAnsi="Times New Roman"/>
                <w:b/>
                <w:noProof/>
                <w:sz w:val="44"/>
                <w:szCs w:val="44"/>
              </w:rPr>
              <w:drawing>
                <wp:inline distT="0" distB="0" distL="0" distR="0">
                  <wp:extent cx="1038225" cy="1495425"/>
                  <wp:effectExtent l="19050" t="0" r="9525" b="0"/>
                  <wp:docPr id="42" name="Imagen 15" descr="http://www.thecompositaehut.com/www_tch/images/webcurso_spv/familias/symplocaceae.jpg"/>
                  <wp:cNvGraphicFramePr/>
                  <a:graphic xmlns:a="http://schemas.openxmlformats.org/drawingml/2006/main">
                    <a:graphicData uri="http://schemas.openxmlformats.org/drawingml/2006/picture">
                      <pic:pic xmlns:pic="http://schemas.openxmlformats.org/drawingml/2006/picture">
                        <pic:nvPicPr>
                          <pic:cNvPr id="0" name="Picture 37" descr="http://www.thecompositaehut.com/www_tch/images/webcurso_spv/familias/symplocaceae.jpg"/>
                          <pic:cNvPicPr>
                            <a:picLocks noChangeAspect="1" noChangeArrowheads="1"/>
                          </pic:cNvPicPr>
                        </pic:nvPicPr>
                        <pic:blipFill>
                          <a:blip r:embed="rId151" cstate="screen"/>
                          <a:srcRect/>
                          <a:stretch>
                            <a:fillRect/>
                          </a:stretch>
                        </pic:blipFill>
                        <pic:spPr bwMode="auto">
                          <a:xfrm>
                            <a:off x="0" y="0"/>
                            <a:ext cx="1038068" cy="1495199"/>
                          </a:xfrm>
                          <a:prstGeom prst="rect">
                            <a:avLst/>
                          </a:prstGeom>
                          <a:noFill/>
                          <a:ln w="9525">
                            <a:noFill/>
                            <a:miter lim="800000"/>
                            <a:headEnd/>
                            <a:tailEnd/>
                          </a:ln>
                        </pic:spPr>
                      </pic:pic>
                    </a:graphicData>
                  </a:graphic>
                </wp:inline>
              </w:drawing>
            </w:r>
          </w:p>
        </w:tc>
        <w:tc>
          <w:tcPr>
            <w:tcW w:w="2551" w:type="dxa"/>
          </w:tcPr>
          <w:p w:rsidR="000D2DBA" w:rsidRPr="00714C4B" w:rsidRDefault="00F20D7E" w:rsidP="009737D4">
            <w:pPr>
              <w:rPr>
                <w:rFonts w:ascii="Times New Roman" w:hAnsi="Times New Roman"/>
                <w:b/>
                <w:sz w:val="44"/>
                <w:szCs w:val="44"/>
                <w:lang w:val="es-ES"/>
              </w:rPr>
            </w:pPr>
            <w:r w:rsidRPr="00714C4B">
              <w:rPr>
                <w:rFonts w:ascii="Times New Roman" w:hAnsi="Times New Roman"/>
                <w:b/>
                <w:noProof/>
                <w:sz w:val="44"/>
                <w:szCs w:val="44"/>
              </w:rPr>
              <w:drawing>
                <wp:inline distT="0" distB="0" distL="0" distR="0">
                  <wp:extent cx="1152525" cy="1495425"/>
                  <wp:effectExtent l="19050" t="0" r="9525" b="0"/>
                  <wp:docPr id="43" name="Imagen 16" descr="http://www.thecompositaehut.com/www_tch/images/webcurso_spv/familias/symplocaceae.jpg"/>
                  <wp:cNvGraphicFramePr/>
                  <a:graphic xmlns:a="http://schemas.openxmlformats.org/drawingml/2006/main">
                    <a:graphicData uri="http://schemas.openxmlformats.org/drawingml/2006/picture">
                      <pic:pic xmlns:pic="http://schemas.openxmlformats.org/drawingml/2006/picture">
                        <pic:nvPicPr>
                          <pic:cNvPr id="0" name="Picture 37" descr="http://www.thecompositaehut.com/www_tch/images/webcurso_spv/familias/symplocaceae.jpg"/>
                          <pic:cNvPicPr>
                            <a:picLocks noChangeAspect="1" noChangeArrowheads="1"/>
                          </pic:cNvPicPr>
                        </pic:nvPicPr>
                        <pic:blipFill>
                          <a:blip r:embed="rId152" cstate="screen"/>
                          <a:srcRect/>
                          <a:stretch>
                            <a:fillRect/>
                          </a:stretch>
                        </pic:blipFill>
                        <pic:spPr bwMode="auto">
                          <a:xfrm>
                            <a:off x="0" y="0"/>
                            <a:ext cx="1155657" cy="1499489"/>
                          </a:xfrm>
                          <a:prstGeom prst="rect">
                            <a:avLst/>
                          </a:prstGeom>
                          <a:noFill/>
                          <a:ln w="9525">
                            <a:noFill/>
                            <a:miter lim="800000"/>
                            <a:headEnd/>
                            <a:tailEnd/>
                          </a:ln>
                        </pic:spPr>
                      </pic:pic>
                    </a:graphicData>
                  </a:graphic>
                </wp:inline>
              </w:drawing>
            </w:r>
          </w:p>
        </w:tc>
      </w:tr>
    </w:tbl>
    <w:p w:rsidR="009737D4" w:rsidRPr="00953A19" w:rsidRDefault="009737D4" w:rsidP="009737D4">
      <w:pPr>
        <w:rPr>
          <w:rFonts w:ascii="Times New Roman" w:hAnsi="Times New Roman"/>
          <w:lang w:val="es-ES"/>
        </w:rPr>
      </w:pPr>
      <w:r w:rsidRPr="00E949EE">
        <w:rPr>
          <w:rFonts w:ascii="Times New Roman" w:hAnsi="Times New Roman"/>
          <w:b/>
          <w:i/>
          <w:sz w:val="44"/>
          <w:szCs w:val="44"/>
          <w:u w:val="single"/>
          <w:lang w:val="es-ES"/>
        </w:rPr>
        <w:t>Symplocos</w:t>
      </w:r>
      <w:r w:rsidRPr="00E949EE">
        <w:rPr>
          <w:rFonts w:ascii="Times New Roman" w:hAnsi="Times New Roman"/>
          <w:b/>
          <w:i/>
          <w:sz w:val="44"/>
          <w:szCs w:val="44"/>
          <w:lang w:val="es-ES"/>
        </w:rPr>
        <w:t xml:space="preserve"> </w:t>
      </w:r>
      <w:r w:rsidRPr="00E949EE">
        <w:rPr>
          <w:rFonts w:ascii="Times New Roman" w:hAnsi="Times New Roman"/>
          <w:b/>
          <w:i/>
          <w:sz w:val="44"/>
          <w:szCs w:val="44"/>
          <w:u w:val="single"/>
          <w:lang w:val="es-ES"/>
        </w:rPr>
        <w:t>uniflora</w:t>
      </w:r>
      <w:r w:rsidRPr="00953A19">
        <w:rPr>
          <w:rFonts w:ascii="Times New Roman" w:hAnsi="Times New Roman"/>
          <w:b/>
          <w:sz w:val="44"/>
          <w:szCs w:val="44"/>
          <w:lang w:val="es-ES"/>
        </w:rPr>
        <w:t xml:space="preserve"> (Pohl) Benth.</w:t>
      </w:r>
      <w:r w:rsidR="00476C11" w:rsidRPr="00953A19">
        <w:rPr>
          <w:rFonts w:ascii="Times New Roman" w:hAnsi="Times New Roman"/>
          <w:lang w:val="es-ES"/>
        </w:rPr>
        <w:tab/>
      </w:r>
    </w:p>
    <w:p w:rsidR="009737D4" w:rsidRPr="00953A19" w:rsidRDefault="009737D4" w:rsidP="009737D4">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476C11" w:rsidRPr="00953A19">
        <w:rPr>
          <w:rFonts w:ascii="Times New Roman" w:hAnsi="Times New Roman"/>
          <w:sz w:val="24"/>
          <w:szCs w:val="24"/>
          <w:lang w:val="es-ES"/>
        </w:rPr>
        <w:t>azarero, azarero del monte, azahar del monte, caona, siete sangrías, jazmín del monte</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476C11" w:rsidRPr="00953A19">
        <w:rPr>
          <w:rFonts w:ascii="Times New Roman" w:hAnsi="Times New Roman"/>
          <w:sz w:val="24"/>
          <w:szCs w:val="24"/>
          <w:lang w:val="es-ES"/>
        </w:rPr>
        <w:t>Simploc</w:t>
      </w:r>
      <w:r w:rsidRPr="00953A19">
        <w:rPr>
          <w:rFonts w:ascii="Times New Roman" w:hAnsi="Times New Roman"/>
          <w:sz w:val="24"/>
          <w:szCs w:val="24"/>
          <w:lang w:val="es-ES"/>
        </w:rPr>
        <w:t>áceas.</w:t>
      </w:r>
    </w:p>
    <w:p w:rsidR="009737D4" w:rsidRPr="00953A19" w:rsidRDefault="00262335" w:rsidP="009737D4">
      <w:pPr>
        <w:rPr>
          <w:rFonts w:ascii="Times New Roman" w:hAnsi="Times New Roman"/>
          <w:i/>
          <w:sz w:val="24"/>
          <w:szCs w:val="24"/>
          <w:lang w:val="es-ES"/>
        </w:rPr>
      </w:pPr>
      <w:r>
        <w:rPr>
          <w:rFonts w:ascii="Times New Roman" w:hAnsi="Times New Roman"/>
          <w:b/>
          <w:sz w:val="24"/>
          <w:szCs w:val="24"/>
          <w:lang w:val="es-ES"/>
        </w:rPr>
        <w:t xml:space="preserve">Hábitat </w:t>
      </w:r>
      <w:r w:rsidR="009737D4" w:rsidRPr="00953A19">
        <w:rPr>
          <w:rFonts w:ascii="Times New Roman" w:hAnsi="Times New Roman"/>
          <w:b/>
          <w:sz w:val="24"/>
          <w:szCs w:val="24"/>
          <w:lang w:val="es-ES"/>
        </w:rPr>
        <w:t xml:space="preserve">local: </w:t>
      </w:r>
      <w:r w:rsidR="009737D4" w:rsidRPr="00953A19">
        <w:rPr>
          <w:rFonts w:ascii="Times New Roman" w:hAnsi="Times New Roman"/>
          <w:sz w:val="24"/>
          <w:szCs w:val="24"/>
          <w:lang w:val="es-ES"/>
        </w:rPr>
        <w:t>En Martín García</w:t>
      </w:r>
      <w:r w:rsidR="00476C11" w:rsidRPr="00953A19">
        <w:rPr>
          <w:rFonts w:ascii="Times New Roman" w:hAnsi="Times New Roman"/>
          <w:sz w:val="24"/>
          <w:szCs w:val="24"/>
          <w:lang w:val="es-ES"/>
        </w:rPr>
        <w:t xml:space="preserve"> es un elemento exclusivo de las selvas marginales, hacia las costas</w:t>
      </w:r>
      <w:r w:rsidR="009737D4" w:rsidRPr="00953A19">
        <w:rPr>
          <w:rFonts w:ascii="Times New Roman" w:hAnsi="Times New Roman"/>
          <w:i/>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9737D4" w:rsidRPr="00953A19" w:rsidRDefault="009737D4" w:rsidP="009737D4">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00476C11" w:rsidRPr="00953A19">
        <w:rPr>
          <w:rFonts w:ascii="Times New Roman" w:hAnsi="Times New Roman"/>
          <w:sz w:val="24"/>
          <w:szCs w:val="24"/>
          <w:lang w:val="es-ES"/>
        </w:rPr>
        <w:t xml:space="preserve"> árbol, a veces arbusto, de unos 5-6 m. de alto, perennifolio, inerme, ramoso, más o menos pubescente en los tallos y en </w:t>
      </w:r>
      <w:r w:rsidR="0058769F" w:rsidRPr="00953A19">
        <w:rPr>
          <w:rFonts w:ascii="Times New Roman" w:hAnsi="Times New Roman"/>
          <w:sz w:val="24"/>
          <w:szCs w:val="24"/>
          <w:lang w:val="es-ES"/>
        </w:rPr>
        <w:t>las hojas jóvenes</w:t>
      </w:r>
      <w:r w:rsidRPr="00953A19">
        <w:rPr>
          <w:rFonts w:ascii="Times New Roman" w:hAnsi="Times New Roman"/>
          <w:sz w:val="24"/>
          <w:szCs w:val="24"/>
          <w:lang w:val="es-ES"/>
        </w:rPr>
        <w:t>.</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58769F" w:rsidRPr="00953A19">
        <w:rPr>
          <w:rFonts w:ascii="Times New Roman" w:hAnsi="Times New Roman"/>
          <w:sz w:val="24"/>
          <w:szCs w:val="24"/>
          <w:lang w:val="es-ES"/>
        </w:rPr>
        <w:t>estriada o lisa de color gris claro, a veces con manchitas verdosas. Madera de color blanquecino</w:t>
      </w:r>
      <w:r w:rsidRPr="00953A19">
        <w:rPr>
          <w:rFonts w:ascii="Times New Roman" w:hAnsi="Times New Roman"/>
          <w:sz w:val="24"/>
          <w:szCs w:val="24"/>
          <w:lang w:val="es-ES"/>
        </w:rPr>
        <w:t>.</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Hojas</w:t>
      </w:r>
      <w:r w:rsidR="0058769F" w:rsidRPr="00953A19">
        <w:rPr>
          <w:rFonts w:ascii="Times New Roman" w:hAnsi="Times New Roman"/>
          <w:b/>
          <w:sz w:val="24"/>
          <w:szCs w:val="24"/>
          <w:lang w:val="es-ES"/>
        </w:rPr>
        <w:t>:</w:t>
      </w:r>
      <w:r w:rsidR="0058769F" w:rsidRPr="00953A19">
        <w:rPr>
          <w:rFonts w:ascii="Times New Roman" w:hAnsi="Times New Roman"/>
          <w:sz w:val="24"/>
          <w:szCs w:val="24"/>
          <w:lang w:val="es-ES"/>
        </w:rPr>
        <w:t xml:space="preserve"> alternas</w:t>
      </w:r>
      <w:r w:rsidRPr="00953A19">
        <w:rPr>
          <w:rFonts w:ascii="Times New Roman" w:hAnsi="Times New Roman"/>
          <w:sz w:val="24"/>
          <w:szCs w:val="24"/>
          <w:lang w:val="es-ES"/>
        </w:rPr>
        <w:t xml:space="preserve">, </w:t>
      </w:r>
      <w:r w:rsidR="0058769F" w:rsidRPr="00953A19">
        <w:rPr>
          <w:rFonts w:ascii="Times New Roman" w:hAnsi="Times New Roman"/>
          <w:sz w:val="24"/>
          <w:szCs w:val="24"/>
          <w:lang w:val="es-ES"/>
        </w:rPr>
        <w:t>semejantes a las del “laurel” o a las de la “yerba mate”, subcoriáceas, elíptico u ovoide-lanceoladas. Epifilo verde oscuro lustroso e hipofilo más pálido. Márgenes dentados o aserrados, base cuneada</w:t>
      </w:r>
      <w:r w:rsidRPr="00953A19">
        <w:rPr>
          <w:rFonts w:ascii="Times New Roman" w:hAnsi="Times New Roman"/>
          <w:sz w:val="24"/>
          <w:szCs w:val="24"/>
          <w:lang w:val="es-ES"/>
        </w:rPr>
        <w:t>.</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58769F" w:rsidRPr="00953A19">
        <w:rPr>
          <w:rFonts w:ascii="Times New Roman" w:hAnsi="Times New Roman"/>
          <w:sz w:val="24"/>
          <w:szCs w:val="24"/>
          <w:lang w:val="es-ES"/>
        </w:rPr>
        <w:t xml:space="preserve">blancas, algo nacaradas, de 1 a 1,5 cm, similares a las de un </w:t>
      </w:r>
      <w:r w:rsidR="0058769F" w:rsidRPr="00953A19">
        <w:rPr>
          <w:rFonts w:ascii="Times New Roman" w:hAnsi="Times New Roman"/>
          <w:i/>
          <w:sz w:val="24"/>
          <w:szCs w:val="24"/>
          <w:lang w:val="es-ES"/>
        </w:rPr>
        <w:t xml:space="preserve">Citrus, </w:t>
      </w:r>
      <w:r w:rsidR="0058769F" w:rsidRPr="00953A19">
        <w:rPr>
          <w:rFonts w:ascii="Times New Roman" w:hAnsi="Times New Roman"/>
          <w:sz w:val="24"/>
          <w:szCs w:val="24"/>
          <w:lang w:val="es-ES"/>
        </w:rPr>
        <w:t>pediceladas, solitarias o en racimos en las ramitas anuales, generalmente 2-6 floros. Corola tubulosa, numerosos estambres</w:t>
      </w:r>
      <w:r w:rsidRPr="00953A19">
        <w:rPr>
          <w:rFonts w:ascii="Times New Roman" w:hAnsi="Times New Roman"/>
          <w:sz w:val="24"/>
          <w:szCs w:val="24"/>
          <w:lang w:val="es-ES"/>
        </w:rPr>
        <w:t>.</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58769F" w:rsidRPr="00953A19">
        <w:rPr>
          <w:rFonts w:ascii="Times New Roman" w:hAnsi="Times New Roman"/>
          <w:sz w:val="24"/>
          <w:szCs w:val="24"/>
          <w:lang w:val="es-ES"/>
        </w:rPr>
        <w:t xml:space="preserve">drupa obovoide cilindroide de 1 cm. de largo. Generalmente una semilla por lóculo, alargado-cilíndrica. </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florece de </w:t>
      </w:r>
      <w:r w:rsidR="0058769F" w:rsidRPr="00953A19">
        <w:rPr>
          <w:rFonts w:ascii="Times New Roman" w:hAnsi="Times New Roman"/>
          <w:sz w:val="24"/>
          <w:szCs w:val="24"/>
          <w:lang w:val="es-ES"/>
        </w:rPr>
        <w:t xml:space="preserve">octubre y </w:t>
      </w:r>
      <w:r w:rsidR="002129BF" w:rsidRPr="00953A19">
        <w:rPr>
          <w:rFonts w:ascii="Times New Roman" w:hAnsi="Times New Roman"/>
          <w:sz w:val="24"/>
          <w:szCs w:val="24"/>
          <w:lang w:val="es-ES"/>
        </w:rPr>
        <w:t>diciembre</w:t>
      </w:r>
      <w:r w:rsidRPr="00953A19">
        <w:rPr>
          <w:rFonts w:ascii="Times New Roman" w:hAnsi="Times New Roman"/>
          <w:sz w:val="24"/>
          <w:szCs w:val="24"/>
          <w:lang w:val="es-ES"/>
        </w:rPr>
        <w:t>.</w:t>
      </w:r>
    </w:p>
    <w:p w:rsidR="009737D4" w:rsidRPr="00953A19" w:rsidRDefault="009737D4" w:rsidP="009737D4">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de </w:t>
      </w:r>
      <w:r w:rsidR="0058769F" w:rsidRPr="00953A19">
        <w:rPr>
          <w:rFonts w:ascii="Times New Roman" w:hAnsi="Times New Roman"/>
          <w:sz w:val="24"/>
          <w:szCs w:val="24"/>
          <w:lang w:val="es-ES"/>
        </w:rPr>
        <w:t>diciembre a marzo. Se reproduce por semillas</w:t>
      </w:r>
      <w:r w:rsidRPr="00953A19">
        <w:rPr>
          <w:rFonts w:ascii="Times New Roman" w:hAnsi="Times New Roman"/>
          <w:sz w:val="24"/>
          <w:szCs w:val="24"/>
          <w:lang w:val="es-ES"/>
        </w:rPr>
        <w:t xml:space="preserve">. </w:t>
      </w:r>
    </w:p>
    <w:p w:rsidR="00F20D7E" w:rsidRPr="00953A19" w:rsidRDefault="009737D4" w:rsidP="0058769F">
      <w:pPr>
        <w:rPr>
          <w:rFonts w:ascii="Times New Roman" w:hAnsi="Times New Roman"/>
          <w:sz w:val="44"/>
          <w:szCs w:val="4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58769F" w:rsidRPr="00953A19">
        <w:rPr>
          <w:rFonts w:ascii="Times New Roman" w:hAnsi="Times New Roman"/>
          <w:sz w:val="24"/>
          <w:szCs w:val="24"/>
          <w:lang w:val="es-ES"/>
        </w:rPr>
        <w:t xml:space="preserve">Brasil meridional, Paraguay, Uruguay y en Argentina mesopotámica hasta el Delta del Paraná inferior y la Isla Martín García. Es un elemento del </w:t>
      </w:r>
      <w:r w:rsidR="0058769F" w:rsidRPr="00953A19">
        <w:rPr>
          <w:rFonts w:ascii="Times New Roman" w:hAnsi="Times New Roman"/>
          <w:i/>
          <w:sz w:val="24"/>
          <w:szCs w:val="24"/>
          <w:lang w:val="es-ES"/>
        </w:rPr>
        <w:t xml:space="preserve"> monte blanco </w:t>
      </w:r>
      <w:r w:rsidR="0058769F" w:rsidRPr="00953A19">
        <w:rPr>
          <w:rFonts w:ascii="Times New Roman" w:hAnsi="Times New Roman"/>
          <w:sz w:val="24"/>
          <w:szCs w:val="24"/>
          <w:lang w:val="es-ES"/>
        </w:rPr>
        <w:t xml:space="preserve">o selva mixta hidrófila, en galería. </w:t>
      </w:r>
      <w:r w:rsidR="0058769F" w:rsidRPr="00953A19">
        <w:rPr>
          <w:rFonts w:ascii="Times New Roman" w:hAnsi="Times New Roman"/>
          <w:sz w:val="44"/>
          <w:szCs w:val="4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170"/>
        <w:gridCol w:w="2785"/>
        <w:gridCol w:w="2753"/>
        <w:gridCol w:w="2399"/>
      </w:tblGrid>
      <w:tr w:rsidR="00F20D7E" w:rsidRPr="00953A19" w:rsidTr="00E949EE">
        <w:tc>
          <w:tcPr>
            <w:tcW w:w="2291" w:type="dxa"/>
          </w:tcPr>
          <w:p w:rsidR="00F20D7E" w:rsidRPr="00953A19" w:rsidRDefault="00267182" w:rsidP="0058769F">
            <w:pPr>
              <w:rPr>
                <w:rFonts w:ascii="Times New Roman" w:hAnsi="Times New Roman"/>
                <w:sz w:val="44"/>
                <w:szCs w:val="44"/>
                <w:lang w:val="es-ES"/>
              </w:rPr>
            </w:pPr>
            <w:r w:rsidRPr="00953A19">
              <w:rPr>
                <w:rFonts w:ascii="Times New Roman" w:hAnsi="Times New Roman"/>
                <w:noProof/>
                <w:sz w:val="44"/>
                <w:szCs w:val="44"/>
              </w:rPr>
              <w:lastRenderedPageBreak/>
              <w:drawing>
                <wp:inline distT="0" distB="0" distL="0" distR="0">
                  <wp:extent cx="1446193" cy="1531344"/>
                  <wp:effectExtent l="19050" t="0" r="1607" b="0"/>
                  <wp:docPr id="50" name="Imagen 23" descr="C:\Users\Dell\Desktop\ISLA MARTIN GARCIA\DSCN4190.JPG"/>
                  <wp:cNvGraphicFramePr/>
                  <a:graphic xmlns:a="http://schemas.openxmlformats.org/drawingml/2006/main">
                    <a:graphicData uri="http://schemas.openxmlformats.org/drawingml/2006/picture">
                      <pic:pic xmlns:pic="http://schemas.openxmlformats.org/drawingml/2006/picture">
                        <pic:nvPicPr>
                          <pic:cNvPr id="0" name="Picture 59" descr="C:\Users\Dell\Desktop\ISLA MARTIN GARCIA\DSCN4190.JPG"/>
                          <pic:cNvPicPr>
                            <a:picLocks noChangeAspect="1" noChangeArrowheads="1"/>
                          </pic:cNvPicPr>
                        </pic:nvPicPr>
                        <pic:blipFill>
                          <a:blip r:embed="rId153" cstate="screen"/>
                          <a:srcRect/>
                          <a:stretch>
                            <a:fillRect/>
                          </a:stretch>
                        </pic:blipFill>
                        <pic:spPr bwMode="auto">
                          <a:xfrm>
                            <a:off x="0" y="0"/>
                            <a:ext cx="1446807" cy="1531994"/>
                          </a:xfrm>
                          <a:prstGeom prst="rect">
                            <a:avLst/>
                          </a:prstGeom>
                          <a:noFill/>
                          <a:ln w="9525">
                            <a:noFill/>
                            <a:miter lim="800000"/>
                            <a:headEnd/>
                            <a:tailEnd/>
                          </a:ln>
                        </pic:spPr>
                      </pic:pic>
                    </a:graphicData>
                  </a:graphic>
                </wp:inline>
              </w:drawing>
            </w:r>
          </w:p>
        </w:tc>
        <w:tc>
          <w:tcPr>
            <w:tcW w:w="2292" w:type="dxa"/>
          </w:tcPr>
          <w:p w:rsidR="00F20D7E" w:rsidRPr="00953A19" w:rsidRDefault="00F20D7E" w:rsidP="0058769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908902" cy="1531344"/>
                  <wp:effectExtent l="19050" t="0" r="0" b="0"/>
                  <wp:docPr id="47" name="Imagen 20" descr="http://1.bp.blogspot.com/-H_nT-yjnAEo/TvJwZVTPVRI/AAAAAAAACvo/Tw1Wynn0LdI/s1600/DSCN0702.JPG"/>
                  <wp:cNvGraphicFramePr/>
                  <a:graphic xmlns:a="http://schemas.openxmlformats.org/drawingml/2006/main">
                    <a:graphicData uri="http://schemas.openxmlformats.org/drawingml/2006/picture">
                      <pic:pic xmlns:pic="http://schemas.openxmlformats.org/drawingml/2006/picture">
                        <pic:nvPicPr>
                          <pic:cNvPr id="0" name="Picture 47" descr="http://1.bp.blogspot.com/-H_nT-yjnAEo/TvJwZVTPVRI/AAAAAAAACvo/Tw1Wynn0LdI/s1600/DSCN0702.JPG"/>
                          <pic:cNvPicPr>
                            <a:picLocks noChangeAspect="1" noChangeArrowheads="1"/>
                          </pic:cNvPicPr>
                        </pic:nvPicPr>
                        <pic:blipFill>
                          <a:blip r:embed="rId154" cstate="screen"/>
                          <a:srcRect/>
                          <a:stretch>
                            <a:fillRect/>
                          </a:stretch>
                        </pic:blipFill>
                        <pic:spPr bwMode="auto">
                          <a:xfrm>
                            <a:off x="0" y="0"/>
                            <a:ext cx="1908902" cy="1531344"/>
                          </a:xfrm>
                          <a:prstGeom prst="rect">
                            <a:avLst/>
                          </a:prstGeom>
                          <a:noFill/>
                          <a:ln w="9525">
                            <a:noFill/>
                            <a:miter lim="800000"/>
                            <a:headEnd/>
                            <a:tailEnd/>
                          </a:ln>
                        </pic:spPr>
                      </pic:pic>
                    </a:graphicData>
                  </a:graphic>
                </wp:inline>
              </w:drawing>
            </w:r>
          </w:p>
        </w:tc>
        <w:tc>
          <w:tcPr>
            <w:tcW w:w="2292" w:type="dxa"/>
          </w:tcPr>
          <w:p w:rsidR="00F20D7E" w:rsidRPr="00953A19" w:rsidRDefault="00267182" w:rsidP="0058769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882614" cy="1531344"/>
                  <wp:effectExtent l="19050" t="0" r="3336" b="0"/>
                  <wp:docPr id="48" name="Imagen 21" descr="http://4.bp.blogspot.com/-kZullxJgaCg/TvJwYd-m4MI/AAAAAAAACvQ/JyU77u3TB3g/s1600/DSCN0709.JPG"/>
                  <wp:cNvGraphicFramePr/>
                  <a:graphic xmlns:a="http://schemas.openxmlformats.org/drawingml/2006/main">
                    <a:graphicData uri="http://schemas.openxmlformats.org/drawingml/2006/picture">
                      <pic:pic xmlns:pic="http://schemas.openxmlformats.org/drawingml/2006/picture">
                        <pic:nvPicPr>
                          <pic:cNvPr id="0" name="Picture 50" descr="http://4.bp.blogspot.com/-kZullxJgaCg/TvJwYd-m4MI/AAAAAAAACvQ/JyU77u3TB3g/s1600/DSCN0709.JPG"/>
                          <pic:cNvPicPr>
                            <a:picLocks noChangeAspect="1" noChangeArrowheads="1"/>
                          </pic:cNvPicPr>
                        </pic:nvPicPr>
                        <pic:blipFill>
                          <a:blip r:embed="rId155" cstate="screen"/>
                          <a:srcRect/>
                          <a:stretch>
                            <a:fillRect/>
                          </a:stretch>
                        </pic:blipFill>
                        <pic:spPr bwMode="auto">
                          <a:xfrm>
                            <a:off x="0" y="0"/>
                            <a:ext cx="1882614" cy="1531344"/>
                          </a:xfrm>
                          <a:prstGeom prst="rect">
                            <a:avLst/>
                          </a:prstGeom>
                          <a:noFill/>
                          <a:ln w="9525">
                            <a:noFill/>
                            <a:miter lim="800000"/>
                            <a:headEnd/>
                            <a:tailEnd/>
                          </a:ln>
                        </pic:spPr>
                      </pic:pic>
                    </a:graphicData>
                  </a:graphic>
                </wp:inline>
              </w:drawing>
            </w:r>
          </w:p>
        </w:tc>
        <w:tc>
          <w:tcPr>
            <w:tcW w:w="2292" w:type="dxa"/>
          </w:tcPr>
          <w:p w:rsidR="00F20D7E" w:rsidRPr="00953A19" w:rsidRDefault="00267182" w:rsidP="0058769F">
            <w:pPr>
              <w:rPr>
                <w:rFonts w:ascii="Times New Roman" w:hAnsi="Times New Roman"/>
                <w:sz w:val="44"/>
                <w:szCs w:val="44"/>
                <w:lang w:val="es-ES"/>
              </w:rPr>
            </w:pPr>
            <w:r w:rsidRPr="00953A19">
              <w:rPr>
                <w:rFonts w:ascii="Times New Roman" w:hAnsi="Times New Roman"/>
                <w:noProof/>
                <w:sz w:val="44"/>
                <w:szCs w:val="44"/>
              </w:rPr>
              <w:drawing>
                <wp:inline distT="0" distB="0" distL="0" distR="0">
                  <wp:extent cx="1619480" cy="1531344"/>
                  <wp:effectExtent l="19050" t="0" r="0" b="0"/>
                  <wp:docPr id="49" name="Imagen 22" descr="http://3.bp.blogspot.com/_3PG8T1wJO00/S_cSYCwlmOI/AAAAAAAAB6Y/PcF3f7jGLqo/s1600/Palo+amarillo+(Terminalia+australis)+4.jpg"/>
                  <wp:cNvGraphicFramePr/>
                  <a:graphic xmlns:a="http://schemas.openxmlformats.org/drawingml/2006/main">
                    <a:graphicData uri="http://schemas.openxmlformats.org/drawingml/2006/picture">
                      <pic:pic xmlns:pic="http://schemas.openxmlformats.org/drawingml/2006/picture">
                        <pic:nvPicPr>
                          <pic:cNvPr id="0" name="Picture 56" descr="http://3.bp.blogspot.com/_3PG8T1wJO00/S_cSYCwlmOI/AAAAAAAAB6Y/PcF3f7jGLqo/s1600/Palo+amarillo+(Terminalia+australis)+4.jpg"/>
                          <pic:cNvPicPr>
                            <a:picLocks noChangeAspect="1" noChangeArrowheads="1"/>
                          </pic:cNvPicPr>
                        </pic:nvPicPr>
                        <pic:blipFill>
                          <a:blip r:embed="rId156" cstate="screen"/>
                          <a:srcRect/>
                          <a:stretch>
                            <a:fillRect/>
                          </a:stretch>
                        </pic:blipFill>
                        <pic:spPr bwMode="auto">
                          <a:xfrm>
                            <a:off x="0" y="0"/>
                            <a:ext cx="1619480" cy="1531344"/>
                          </a:xfrm>
                          <a:prstGeom prst="rect">
                            <a:avLst/>
                          </a:prstGeom>
                          <a:noFill/>
                          <a:ln w="9525">
                            <a:noFill/>
                            <a:miter lim="800000"/>
                            <a:headEnd/>
                            <a:tailEnd/>
                          </a:ln>
                        </pic:spPr>
                      </pic:pic>
                    </a:graphicData>
                  </a:graphic>
                </wp:inline>
              </w:drawing>
            </w:r>
          </w:p>
        </w:tc>
      </w:tr>
    </w:tbl>
    <w:p w:rsidR="0058769F" w:rsidRPr="00953A19" w:rsidRDefault="0058769F" w:rsidP="0058769F">
      <w:pPr>
        <w:rPr>
          <w:rFonts w:ascii="Times New Roman" w:hAnsi="Times New Roman"/>
          <w:b/>
          <w:sz w:val="44"/>
          <w:szCs w:val="44"/>
          <w:lang w:val="es-ES"/>
        </w:rPr>
      </w:pPr>
      <w:r w:rsidRPr="00E949EE">
        <w:rPr>
          <w:rFonts w:ascii="Times New Roman" w:hAnsi="Times New Roman"/>
          <w:b/>
          <w:i/>
          <w:sz w:val="44"/>
          <w:szCs w:val="44"/>
          <w:u w:val="single"/>
          <w:lang w:val="es-ES"/>
        </w:rPr>
        <w:t>Terminalia</w:t>
      </w:r>
      <w:r w:rsidRPr="00E949EE">
        <w:rPr>
          <w:rFonts w:ascii="Times New Roman" w:hAnsi="Times New Roman"/>
          <w:b/>
          <w:i/>
          <w:sz w:val="44"/>
          <w:szCs w:val="44"/>
          <w:lang w:val="es-ES"/>
        </w:rPr>
        <w:t xml:space="preserve"> </w:t>
      </w:r>
      <w:r w:rsidRPr="00E949EE">
        <w:rPr>
          <w:rFonts w:ascii="Times New Roman" w:hAnsi="Times New Roman"/>
          <w:b/>
          <w:i/>
          <w:sz w:val="44"/>
          <w:szCs w:val="44"/>
          <w:u w:val="single"/>
          <w:lang w:val="es-ES"/>
        </w:rPr>
        <w:t>australis</w:t>
      </w:r>
      <w:r w:rsidRPr="00953A19">
        <w:rPr>
          <w:rFonts w:ascii="Times New Roman" w:hAnsi="Times New Roman"/>
          <w:b/>
          <w:sz w:val="44"/>
          <w:szCs w:val="44"/>
          <w:lang w:val="es-ES"/>
        </w:rPr>
        <w:t xml:space="preserve"> Cambess.</w:t>
      </w:r>
      <w:r w:rsidRPr="00953A19">
        <w:rPr>
          <w:rFonts w:ascii="Times New Roman" w:hAnsi="Times New Roman"/>
          <w:b/>
          <w:sz w:val="44"/>
          <w:szCs w:val="44"/>
          <w:lang w:val="es-ES"/>
        </w:rPr>
        <w:tab/>
      </w:r>
    </w:p>
    <w:p w:rsidR="0058769F" w:rsidRPr="00953A19" w:rsidRDefault="0058769F" w:rsidP="0058769F">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w:t>
      </w:r>
      <w:r w:rsidR="002129BF" w:rsidRPr="00953A19">
        <w:rPr>
          <w:rFonts w:ascii="Times New Roman" w:hAnsi="Times New Roman"/>
          <w:sz w:val="24"/>
          <w:szCs w:val="24"/>
          <w:lang w:val="es-ES"/>
        </w:rPr>
        <w:t>palo amarillo, tanimbú, amarillo, amarillo del río.</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w:t>
      </w:r>
      <w:r w:rsidR="002129BF" w:rsidRPr="00953A19">
        <w:rPr>
          <w:rFonts w:ascii="Times New Roman" w:hAnsi="Times New Roman"/>
          <w:sz w:val="24"/>
          <w:szCs w:val="24"/>
          <w:lang w:val="es-ES"/>
        </w:rPr>
        <w:t>Combret</w:t>
      </w:r>
      <w:r w:rsidRPr="00953A19">
        <w:rPr>
          <w:rFonts w:ascii="Times New Roman" w:hAnsi="Times New Roman"/>
          <w:sz w:val="24"/>
          <w:szCs w:val="24"/>
          <w:lang w:val="es-ES"/>
        </w:rPr>
        <w:t>áceas.</w:t>
      </w:r>
    </w:p>
    <w:p w:rsidR="0058769F" w:rsidRPr="00953A19" w:rsidRDefault="00262335" w:rsidP="0058769F">
      <w:pPr>
        <w:rPr>
          <w:rFonts w:ascii="Times New Roman" w:hAnsi="Times New Roman"/>
          <w:i/>
          <w:sz w:val="24"/>
          <w:szCs w:val="24"/>
          <w:lang w:val="es-ES"/>
        </w:rPr>
      </w:pPr>
      <w:r>
        <w:rPr>
          <w:rFonts w:ascii="Times New Roman" w:hAnsi="Times New Roman"/>
          <w:b/>
          <w:sz w:val="24"/>
          <w:szCs w:val="24"/>
          <w:lang w:val="es-ES"/>
        </w:rPr>
        <w:t xml:space="preserve">Hábitat </w:t>
      </w:r>
      <w:r w:rsidR="0058769F" w:rsidRPr="00953A19">
        <w:rPr>
          <w:rFonts w:ascii="Times New Roman" w:hAnsi="Times New Roman"/>
          <w:b/>
          <w:sz w:val="24"/>
          <w:szCs w:val="24"/>
          <w:lang w:val="es-ES"/>
        </w:rPr>
        <w:t xml:space="preserve">local: </w:t>
      </w:r>
      <w:r w:rsidR="0058769F" w:rsidRPr="00953A19">
        <w:rPr>
          <w:rFonts w:ascii="Times New Roman" w:hAnsi="Times New Roman"/>
          <w:sz w:val="24"/>
          <w:szCs w:val="24"/>
          <w:lang w:val="es-ES"/>
        </w:rPr>
        <w:t xml:space="preserve">En Martín García </w:t>
      </w:r>
      <w:r w:rsidR="002129BF" w:rsidRPr="00953A19">
        <w:rPr>
          <w:rFonts w:ascii="Times New Roman" w:hAnsi="Times New Roman"/>
          <w:sz w:val="24"/>
          <w:szCs w:val="24"/>
          <w:lang w:val="es-ES"/>
        </w:rPr>
        <w:t>forma parte de las selvas marginales, donde se ubica por lo común en las proximidades de la costa. También forma parte de los bosques ribereños mesomorfos de las costas meridionales de la isla. En estos ambientes los individuos observados son de gran porte</w:t>
      </w:r>
      <w:r w:rsidR="0058769F" w:rsidRPr="00953A19">
        <w:rPr>
          <w:rFonts w:ascii="Times New Roman" w:hAnsi="Times New Roman"/>
          <w:i/>
          <w:sz w:val="24"/>
          <w:szCs w:val="24"/>
          <w:lang w:val="es-ES"/>
        </w:rPr>
        <w:t>.</w:t>
      </w:r>
    </w:p>
    <w:tbl>
      <w:tblPr>
        <w:tblStyle w:val="Listaclara1"/>
        <w:tblW w:w="0" w:type="auto"/>
        <w:tblInd w:w="115" w:type="dxa"/>
        <w:tblCellMar>
          <w:left w:w="115" w:type="dxa"/>
          <w:right w:w="115" w:type="dxa"/>
        </w:tblCellMar>
        <w:tblLook w:val="04A0"/>
      </w:tblPr>
      <w:tblGrid>
        <w:gridCol w:w="620"/>
        <w:gridCol w:w="497"/>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Pr>
                <w:rFonts w:ascii="Times New Roman" w:hAnsi="Times New Roman"/>
                <w:sz w:val="18"/>
                <w:szCs w:val="18"/>
                <w:lang w:val="es-ES"/>
              </w:rPr>
              <w:t>XXX</w:t>
            </w:r>
          </w:p>
        </w:tc>
        <w:tc>
          <w:tcPr>
            <w:tcW w:w="497"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58769F" w:rsidRPr="00953A19" w:rsidRDefault="0058769F" w:rsidP="0058769F">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w:t>
      </w:r>
      <w:r w:rsidR="002129BF" w:rsidRPr="00953A19">
        <w:rPr>
          <w:rFonts w:ascii="Times New Roman" w:hAnsi="Times New Roman"/>
          <w:sz w:val="24"/>
          <w:szCs w:val="24"/>
          <w:lang w:val="es-ES"/>
        </w:rPr>
        <w:t xml:space="preserve"> </w:t>
      </w:r>
      <w:r w:rsidR="0032452C" w:rsidRPr="00953A19">
        <w:rPr>
          <w:rFonts w:ascii="Times New Roman" w:hAnsi="Times New Roman"/>
          <w:sz w:val="24"/>
          <w:szCs w:val="24"/>
          <w:lang w:val="es-ES"/>
        </w:rPr>
        <w:t xml:space="preserve">caducifolio, </w:t>
      </w:r>
      <w:r w:rsidR="002129BF" w:rsidRPr="00953A19">
        <w:rPr>
          <w:rFonts w:ascii="Times New Roman" w:hAnsi="Times New Roman"/>
          <w:sz w:val="24"/>
          <w:szCs w:val="24"/>
          <w:lang w:val="es-ES"/>
        </w:rPr>
        <w:t>de 4-15 m. de altura y unos 40 cm. de diámetro, de fuste corto</w:t>
      </w:r>
      <w:r w:rsidR="0032452C" w:rsidRPr="00953A19">
        <w:rPr>
          <w:rFonts w:ascii="Times New Roman" w:hAnsi="Times New Roman"/>
          <w:sz w:val="24"/>
          <w:szCs w:val="24"/>
          <w:lang w:val="es-ES"/>
        </w:rPr>
        <w:t>, ramificados desde la base, troncos a veces tendidos</w:t>
      </w:r>
      <w:r w:rsidR="002129BF" w:rsidRPr="00953A19">
        <w:rPr>
          <w:rFonts w:ascii="Times New Roman" w:hAnsi="Times New Roman"/>
          <w:sz w:val="24"/>
          <w:szCs w:val="24"/>
          <w:lang w:val="es-ES"/>
        </w:rPr>
        <w:t>. Ramas jóvenes pubescentes</w:t>
      </w:r>
      <w:r w:rsidRPr="00953A19">
        <w:rPr>
          <w:rFonts w:ascii="Times New Roman" w:hAnsi="Times New Roman"/>
          <w:sz w:val="24"/>
          <w:szCs w:val="24"/>
          <w:lang w:val="es-ES"/>
        </w:rPr>
        <w:t>.</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2129BF" w:rsidRPr="00953A19">
        <w:rPr>
          <w:rFonts w:ascii="Times New Roman" w:hAnsi="Times New Roman"/>
          <w:sz w:val="24"/>
          <w:szCs w:val="24"/>
          <w:lang w:val="es-ES"/>
        </w:rPr>
        <w:t>color grisáceo, ligeramente agrietada longitudinalmente, con escamas pequeñas, de poco espesor. Madera de color amarillo (de allí sus nombres vulgares), textura fina, homogénea. Con grano oblicuo, moderadamente pesada, veteado suave y poros pequeños. Los anillos de crecimiento no son visibles</w:t>
      </w:r>
      <w:r w:rsidRPr="00953A19">
        <w:rPr>
          <w:rFonts w:ascii="Times New Roman" w:hAnsi="Times New Roman"/>
          <w:sz w:val="24"/>
          <w:szCs w:val="24"/>
          <w:lang w:val="es-ES"/>
        </w:rPr>
        <w:t>.</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w:t>
      </w:r>
      <w:r w:rsidR="002129BF" w:rsidRPr="00953A19">
        <w:rPr>
          <w:rFonts w:ascii="Times New Roman" w:hAnsi="Times New Roman"/>
          <w:sz w:val="24"/>
          <w:szCs w:val="24"/>
          <w:lang w:val="es-ES"/>
        </w:rPr>
        <w:t>discolores, apretadamente alternas, oblanceoladas o elíptico-lanceoladas, glabras, enteras, pecioladas</w:t>
      </w:r>
      <w:r w:rsidR="0032452C" w:rsidRPr="00953A19">
        <w:rPr>
          <w:rFonts w:ascii="Times New Roman" w:hAnsi="Times New Roman"/>
          <w:sz w:val="24"/>
          <w:szCs w:val="24"/>
          <w:lang w:val="es-ES"/>
        </w:rPr>
        <w:t>, agrupadas en el extremo de las ramitas</w:t>
      </w:r>
      <w:r w:rsidRPr="00953A19">
        <w:rPr>
          <w:rFonts w:ascii="Times New Roman" w:hAnsi="Times New Roman"/>
          <w:sz w:val="24"/>
          <w:szCs w:val="24"/>
          <w:lang w:val="es-ES"/>
        </w:rPr>
        <w:t>.</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w:t>
      </w:r>
      <w:r w:rsidR="0032452C" w:rsidRPr="00953A19">
        <w:rPr>
          <w:rFonts w:ascii="Times New Roman" w:hAnsi="Times New Roman"/>
          <w:sz w:val="24"/>
          <w:szCs w:val="24"/>
          <w:lang w:val="es-ES"/>
        </w:rPr>
        <w:t>pequeñas, amarillas, hermafroditas, sin pétalos, dispuestas en capítulos</w:t>
      </w:r>
      <w:r w:rsidRPr="00953A19">
        <w:rPr>
          <w:rFonts w:ascii="Times New Roman" w:hAnsi="Times New Roman"/>
          <w:sz w:val="24"/>
          <w:szCs w:val="24"/>
          <w:lang w:val="es-ES"/>
        </w:rPr>
        <w:t>.</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w:t>
      </w:r>
      <w:r w:rsidR="0032452C" w:rsidRPr="00953A19">
        <w:rPr>
          <w:rFonts w:ascii="Times New Roman" w:hAnsi="Times New Roman"/>
          <w:sz w:val="24"/>
          <w:szCs w:val="24"/>
          <w:lang w:val="es-ES"/>
        </w:rPr>
        <w:t>seco, leñoso</w:t>
      </w:r>
      <w:r w:rsidR="00604786" w:rsidRPr="00953A19">
        <w:rPr>
          <w:rFonts w:ascii="Times New Roman" w:hAnsi="Times New Roman"/>
          <w:sz w:val="24"/>
          <w:szCs w:val="24"/>
          <w:lang w:val="es-ES"/>
        </w:rPr>
        <w:t xml:space="preserve">, comprimido, </w:t>
      </w:r>
      <w:r w:rsidR="0032452C" w:rsidRPr="00953A19">
        <w:rPr>
          <w:rFonts w:ascii="Times New Roman" w:hAnsi="Times New Roman"/>
          <w:sz w:val="24"/>
          <w:szCs w:val="24"/>
          <w:lang w:val="es-ES"/>
        </w:rPr>
        <w:t>ovoides, con dos alas, comprimidos, de unos 2 cm. de longitud, indehiscentes. Semillas pequeñas, pardo-oscuras</w:t>
      </w:r>
      <w:r w:rsidRPr="00953A19">
        <w:rPr>
          <w:rFonts w:ascii="Times New Roman" w:hAnsi="Times New Roman"/>
          <w:sz w:val="24"/>
          <w:szCs w:val="24"/>
          <w:lang w:val="es-ES"/>
        </w:rPr>
        <w:t xml:space="preserve">. </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florece </w:t>
      </w:r>
      <w:r w:rsidR="0032452C" w:rsidRPr="00953A19">
        <w:rPr>
          <w:rFonts w:ascii="Times New Roman" w:hAnsi="Times New Roman"/>
          <w:sz w:val="24"/>
          <w:szCs w:val="24"/>
          <w:lang w:val="es-ES"/>
        </w:rPr>
        <w:t>en primavera y verano</w:t>
      </w:r>
      <w:r w:rsidRPr="00953A19">
        <w:rPr>
          <w:rFonts w:ascii="Times New Roman" w:hAnsi="Times New Roman"/>
          <w:sz w:val="24"/>
          <w:szCs w:val="24"/>
          <w:lang w:val="es-ES"/>
        </w:rPr>
        <w:t>.</w:t>
      </w:r>
    </w:p>
    <w:p w:rsidR="0058769F" w:rsidRPr="00953A19" w:rsidRDefault="0058769F" w:rsidP="0058769F">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32452C" w:rsidRPr="00953A19">
        <w:rPr>
          <w:rFonts w:ascii="Times New Roman" w:hAnsi="Times New Roman"/>
          <w:sz w:val="24"/>
          <w:szCs w:val="24"/>
          <w:lang w:val="es-ES"/>
        </w:rPr>
        <w:t>los frutos madura en verano y otoño</w:t>
      </w:r>
      <w:r w:rsidRPr="00953A19">
        <w:rPr>
          <w:rFonts w:ascii="Times New Roman" w:hAnsi="Times New Roman"/>
          <w:sz w:val="24"/>
          <w:szCs w:val="24"/>
          <w:lang w:val="es-ES"/>
        </w:rPr>
        <w:t xml:space="preserve">. </w:t>
      </w:r>
    </w:p>
    <w:p w:rsidR="005543FA" w:rsidRPr="00953A19" w:rsidRDefault="0058769F" w:rsidP="00B13A18">
      <w:pPr>
        <w:rPr>
          <w:rFonts w:ascii="Times New Roman" w:hAnsi="Times New Roman"/>
          <w:sz w:val="24"/>
          <w:szCs w:val="2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w:t>
      </w:r>
      <w:r w:rsidR="0032452C" w:rsidRPr="00953A19">
        <w:rPr>
          <w:rFonts w:ascii="Times New Roman" w:hAnsi="Times New Roman"/>
          <w:sz w:val="24"/>
          <w:szCs w:val="24"/>
          <w:lang w:val="es-ES"/>
        </w:rPr>
        <w:t xml:space="preserve">Se distribuye en </w:t>
      </w:r>
      <w:r w:rsidRPr="00953A19">
        <w:rPr>
          <w:rFonts w:ascii="Times New Roman" w:hAnsi="Times New Roman"/>
          <w:sz w:val="24"/>
          <w:szCs w:val="24"/>
          <w:lang w:val="es-ES"/>
        </w:rPr>
        <w:t>Brasil me</w:t>
      </w:r>
      <w:r w:rsidR="0032452C" w:rsidRPr="00953A19">
        <w:rPr>
          <w:rFonts w:ascii="Times New Roman" w:hAnsi="Times New Roman"/>
          <w:sz w:val="24"/>
          <w:szCs w:val="24"/>
          <w:lang w:val="es-ES"/>
        </w:rPr>
        <w:t>ridional, Paraguay, Uruguay y nordeste de Argentina</w:t>
      </w:r>
      <w:r w:rsidRPr="00953A19">
        <w:rPr>
          <w:rFonts w:ascii="Times New Roman" w:hAnsi="Times New Roman"/>
          <w:sz w:val="24"/>
          <w:szCs w:val="24"/>
          <w:lang w:val="es-ES"/>
        </w:rPr>
        <w:t xml:space="preserve"> ha</w:t>
      </w:r>
      <w:r w:rsidR="0032452C" w:rsidRPr="00953A19">
        <w:rPr>
          <w:rFonts w:ascii="Times New Roman" w:hAnsi="Times New Roman"/>
          <w:sz w:val="24"/>
          <w:szCs w:val="24"/>
          <w:lang w:val="es-ES"/>
        </w:rPr>
        <w:t>sta el Delta del Paraná, ribera platense, e</w:t>
      </w:r>
      <w:r w:rsidRPr="00953A19">
        <w:rPr>
          <w:rFonts w:ascii="Times New Roman" w:hAnsi="Times New Roman"/>
          <w:sz w:val="24"/>
          <w:szCs w:val="24"/>
          <w:lang w:val="es-ES"/>
        </w:rPr>
        <w:t xml:space="preserve"> Isla Martín García</w:t>
      </w:r>
      <w:r w:rsidR="0032452C" w:rsidRPr="00953A19">
        <w:rPr>
          <w:rFonts w:ascii="Times New Roman" w:hAnsi="Times New Roman"/>
          <w:sz w:val="24"/>
          <w:szCs w:val="24"/>
          <w:lang w:val="es-ES"/>
        </w:rPr>
        <w:t xml:space="preserve">. Elemento común de la selva en galería de los ríos Paraguay y Paraná, especialmente es un elemento del </w:t>
      </w:r>
      <w:r w:rsidR="0032452C" w:rsidRPr="00953A19">
        <w:rPr>
          <w:rFonts w:ascii="Times New Roman" w:hAnsi="Times New Roman"/>
          <w:i/>
          <w:sz w:val="24"/>
          <w:szCs w:val="24"/>
          <w:lang w:val="es-ES"/>
        </w:rPr>
        <w:t xml:space="preserve"> monte blanco, </w:t>
      </w:r>
      <w:r w:rsidR="0032452C" w:rsidRPr="00953A19">
        <w:rPr>
          <w:rFonts w:ascii="Times New Roman" w:hAnsi="Times New Roman"/>
          <w:sz w:val="24"/>
          <w:szCs w:val="24"/>
          <w:lang w:val="es-ES"/>
        </w:rPr>
        <w:t>y de las selvas marginales de la ribera platense, hasta Punta Lara.</w:t>
      </w:r>
      <w:r w:rsidR="00B13A18" w:rsidRPr="00953A19">
        <w:rPr>
          <w:rFonts w:ascii="Times New Roman" w:hAnsi="Times New Roman"/>
          <w:sz w:val="24"/>
          <w:szCs w:val="24"/>
          <w:lang w:val="es-ES"/>
        </w:rPr>
        <w:br w:type="page"/>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97"/>
        <w:gridCol w:w="2589"/>
        <w:gridCol w:w="1843"/>
        <w:gridCol w:w="2614"/>
      </w:tblGrid>
      <w:tr w:rsidR="005543FA" w:rsidRPr="00953A19" w:rsidTr="00E949EE">
        <w:tc>
          <w:tcPr>
            <w:tcW w:w="2197" w:type="dxa"/>
          </w:tcPr>
          <w:p w:rsidR="005543FA" w:rsidRPr="00953A19" w:rsidRDefault="005543FA" w:rsidP="00B13A18">
            <w:pPr>
              <w:rPr>
                <w:rFonts w:ascii="Times New Roman" w:hAnsi="Times New Roman"/>
                <w:sz w:val="24"/>
                <w:szCs w:val="24"/>
                <w:lang w:val="es-ES"/>
              </w:rPr>
            </w:pPr>
            <w:r w:rsidRPr="00953A19">
              <w:rPr>
                <w:rFonts w:ascii="Times New Roman" w:hAnsi="Times New Roman"/>
                <w:noProof/>
                <w:sz w:val="24"/>
                <w:szCs w:val="24"/>
              </w:rPr>
              <w:lastRenderedPageBreak/>
              <w:drawing>
                <wp:inline distT="0" distB="0" distL="0" distR="0">
                  <wp:extent cx="1743649" cy="1586429"/>
                  <wp:effectExtent l="19050" t="0" r="8951" b="0"/>
                  <wp:docPr id="51" name="Imagen 24" descr="http://www.museoameghino.gob.ar/img/parametros/7_botanica_galeria_74.jpg"/>
                  <wp:cNvGraphicFramePr/>
                  <a:graphic xmlns:a="http://schemas.openxmlformats.org/drawingml/2006/main">
                    <a:graphicData uri="http://schemas.openxmlformats.org/drawingml/2006/picture">
                      <pic:pic xmlns:pic="http://schemas.openxmlformats.org/drawingml/2006/picture">
                        <pic:nvPicPr>
                          <pic:cNvPr id="0" name="Picture 60" descr="http://www.museoameghino.gob.ar/img/parametros/7_botanica_galeria_74.jpg"/>
                          <pic:cNvPicPr>
                            <a:picLocks noChangeAspect="1" noChangeArrowheads="1"/>
                          </pic:cNvPicPr>
                        </pic:nvPicPr>
                        <pic:blipFill>
                          <a:blip r:embed="rId157" cstate="screen"/>
                          <a:srcRect/>
                          <a:stretch>
                            <a:fillRect/>
                          </a:stretch>
                        </pic:blipFill>
                        <pic:spPr bwMode="auto">
                          <a:xfrm>
                            <a:off x="0" y="0"/>
                            <a:ext cx="1746940" cy="1589423"/>
                          </a:xfrm>
                          <a:prstGeom prst="rect">
                            <a:avLst/>
                          </a:prstGeom>
                          <a:noFill/>
                          <a:ln w="9525">
                            <a:noFill/>
                            <a:miter lim="800000"/>
                            <a:headEnd/>
                            <a:tailEnd/>
                          </a:ln>
                        </pic:spPr>
                      </pic:pic>
                    </a:graphicData>
                  </a:graphic>
                </wp:inline>
              </w:drawing>
            </w:r>
          </w:p>
        </w:tc>
        <w:tc>
          <w:tcPr>
            <w:tcW w:w="2589" w:type="dxa"/>
          </w:tcPr>
          <w:p w:rsidR="005543FA" w:rsidRPr="00953A19" w:rsidRDefault="005543FA" w:rsidP="00B13A18">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853818" cy="1586429"/>
                  <wp:effectExtent l="19050" t="0" r="0" b="0"/>
                  <wp:docPr id="52" name="Imagen 25" descr="http://www.itacab.org/adminpub/upload/1_1372277249.jpg"/>
                  <wp:cNvGraphicFramePr/>
                  <a:graphic xmlns:a="http://schemas.openxmlformats.org/drawingml/2006/main">
                    <a:graphicData uri="http://schemas.openxmlformats.org/drawingml/2006/picture">
                      <pic:pic xmlns:pic="http://schemas.openxmlformats.org/drawingml/2006/picture">
                        <pic:nvPicPr>
                          <pic:cNvPr id="0" name="Picture 63" descr="http://www.itacab.org/adminpub/upload/1_1372277249.jpg"/>
                          <pic:cNvPicPr>
                            <a:picLocks noChangeAspect="1" noChangeArrowheads="1"/>
                          </pic:cNvPicPr>
                        </pic:nvPicPr>
                        <pic:blipFill>
                          <a:blip r:embed="rId158" cstate="screen">
                            <a:lum bright="-10000" contrast="10000"/>
                          </a:blip>
                          <a:srcRect/>
                          <a:stretch>
                            <a:fillRect/>
                          </a:stretch>
                        </pic:blipFill>
                        <pic:spPr bwMode="auto">
                          <a:xfrm>
                            <a:off x="0" y="0"/>
                            <a:ext cx="1853818" cy="1586429"/>
                          </a:xfrm>
                          <a:prstGeom prst="rect">
                            <a:avLst/>
                          </a:prstGeom>
                          <a:noFill/>
                          <a:ln w="9525">
                            <a:noFill/>
                            <a:miter lim="800000"/>
                            <a:headEnd/>
                            <a:tailEnd/>
                          </a:ln>
                        </pic:spPr>
                      </pic:pic>
                    </a:graphicData>
                  </a:graphic>
                </wp:inline>
              </w:drawing>
            </w:r>
          </w:p>
        </w:tc>
        <w:tc>
          <w:tcPr>
            <w:tcW w:w="1843" w:type="dxa"/>
          </w:tcPr>
          <w:p w:rsidR="005543FA" w:rsidRPr="00953A19" w:rsidRDefault="005543FA" w:rsidP="00B13A18">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277956" cy="1586429"/>
                  <wp:effectExtent l="19050" t="0" r="0" b="0"/>
                  <wp:docPr id="53" name="Imagen 26" descr="http://2.bp.blogspot.com/-GfVXjxrEUbo/UJVlkPctM4I/AAAAAAAAIbA/LrhEInppbpM/s400/Tessaria+integri.jpg"/>
                  <wp:cNvGraphicFramePr/>
                  <a:graphic xmlns:a="http://schemas.openxmlformats.org/drawingml/2006/main">
                    <a:graphicData uri="http://schemas.openxmlformats.org/drawingml/2006/picture">
                      <pic:pic xmlns:pic="http://schemas.openxmlformats.org/drawingml/2006/picture">
                        <pic:nvPicPr>
                          <pic:cNvPr id="0" name="Picture 66" descr="http://2.bp.blogspot.com/-GfVXjxrEUbo/UJVlkPctM4I/AAAAAAAAIbA/LrhEInppbpM/s400/Tessaria+integri.jpg"/>
                          <pic:cNvPicPr>
                            <a:picLocks noChangeAspect="1" noChangeArrowheads="1"/>
                          </pic:cNvPicPr>
                        </pic:nvPicPr>
                        <pic:blipFill>
                          <a:blip r:embed="rId159"/>
                          <a:srcRect/>
                          <a:stretch>
                            <a:fillRect/>
                          </a:stretch>
                        </pic:blipFill>
                        <pic:spPr bwMode="auto">
                          <a:xfrm>
                            <a:off x="0" y="0"/>
                            <a:ext cx="1277956" cy="1586429"/>
                          </a:xfrm>
                          <a:prstGeom prst="rect">
                            <a:avLst/>
                          </a:prstGeom>
                          <a:noFill/>
                          <a:ln w="9525">
                            <a:noFill/>
                            <a:miter lim="800000"/>
                            <a:headEnd/>
                            <a:tailEnd/>
                          </a:ln>
                        </pic:spPr>
                      </pic:pic>
                    </a:graphicData>
                  </a:graphic>
                </wp:inline>
              </w:drawing>
            </w:r>
          </w:p>
        </w:tc>
        <w:tc>
          <w:tcPr>
            <w:tcW w:w="2614" w:type="dxa"/>
          </w:tcPr>
          <w:p w:rsidR="005543FA" w:rsidRPr="00953A19" w:rsidRDefault="005543FA" w:rsidP="00B13A18">
            <w:pPr>
              <w:rPr>
                <w:rFonts w:ascii="Times New Roman" w:hAnsi="Times New Roman"/>
                <w:sz w:val="24"/>
                <w:szCs w:val="24"/>
                <w:lang w:val="es-ES"/>
              </w:rPr>
            </w:pPr>
            <w:r w:rsidRPr="00953A19">
              <w:rPr>
                <w:rFonts w:ascii="Times New Roman" w:hAnsi="Times New Roman"/>
                <w:noProof/>
                <w:sz w:val="24"/>
                <w:szCs w:val="24"/>
              </w:rPr>
              <w:drawing>
                <wp:inline distT="0" distB="0" distL="0" distR="0">
                  <wp:extent cx="1552575" cy="1590675"/>
                  <wp:effectExtent l="19050" t="0" r="9525" b="0"/>
                  <wp:docPr id="54" name="Imagen 27" descr="C:\Users\Dell\Dropbox\Capturas de pantalla\Captura de pantalla 2015-03-23 19.03.47.png"/>
                  <wp:cNvGraphicFramePr/>
                  <a:graphic xmlns:a="http://schemas.openxmlformats.org/drawingml/2006/main">
                    <a:graphicData uri="http://schemas.openxmlformats.org/drawingml/2006/picture">
                      <pic:pic xmlns:pic="http://schemas.openxmlformats.org/drawingml/2006/picture">
                        <pic:nvPicPr>
                          <pic:cNvPr id="0" name="Picture 69" descr="C:\Users\Dell\Dropbox\Capturas de pantalla\Captura de pantalla 2015-03-23 19.03.47.png"/>
                          <pic:cNvPicPr>
                            <a:picLocks noChangeAspect="1" noChangeArrowheads="1"/>
                          </pic:cNvPicPr>
                        </pic:nvPicPr>
                        <pic:blipFill>
                          <a:blip r:embed="rId160" cstate="screen"/>
                          <a:srcRect/>
                          <a:stretch>
                            <a:fillRect/>
                          </a:stretch>
                        </pic:blipFill>
                        <pic:spPr bwMode="auto">
                          <a:xfrm>
                            <a:off x="0" y="0"/>
                            <a:ext cx="1552575" cy="1590675"/>
                          </a:xfrm>
                          <a:prstGeom prst="rect">
                            <a:avLst/>
                          </a:prstGeom>
                          <a:noFill/>
                          <a:ln w="9525">
                            <a:noFill/>
                            <a:miter lim="800000"/>
                            <a:headEnd/>
                            <a:tailEnd/>
                          </a:ln>
                        </pic:spPr>
                      </pic:pic>
                    </a:graphicData>
                  </a:graphic>
                </wp:inline>
              </w:drawing>
            </w:r>
          </w:p>
        </w:tc>
      </w:tr>
    </w:tbl>
    <w:p w:rsidR="00B13A18" w:rsidRPr="00953A19" w:rsidRDefault="00B13A18" w:rsidP="00B13A18">
      <w:pPr>
        <w:rPr>
          <w:rFonts w:ascii="Times New Roman" w:hAnsi="Times New Roman"/>
          <w:b/>
          <w:sz w:val="44"/>
          <w:szCs w:val="44"/>
          <w:lang w:val="es-ES"/>
        </w:rPr>
      </w:pPr>
      <w:r w:rsidRPr="00E949EE">
        <w:rPr>
          <w:rFonts w:ascii="Times New Roman" w:hAnsi="Times New Roman"/>
          <w:b/>
          <w:i/>
          <w:sz w:val="44"/>
          <w:szCs w:val="44"/>
          <w:u w:val="single"/>
          <w:lang w:val="es-ES"/>
        </w:rPr>
        <w:t>Tessaria</w:t>
      </w:r>
      <w:r w:rsidRPr="00E949EE">
        <w:rPr>
          <w:rFonts w:ascii="Times New Roman" w:hAnsi="Times New Roman"/>
          <w:b/>
          <w:i/>
          <w:sz w:val="44"/>
          <w:szCs w:val="44"/>
          <w:lang w:val="es-ES"/>
        </w:rPr>
        <w:t xml:space="preserve"> </w:t>
      </w:r>
      <w:r w:rsidRPr="00E949EE">
        <w:rPr>
          <w:rFonts w:ascii="Times New Roman" w:hAnsi="Times New Roman"/>
          <w:b/>
          <w:i/>
          <w:sz w:val="44"/>
          <w:szCs w:val="44"/>
          <w:u w:val="single"/>
          <w:lang w:val="es-ES"/>
        </w:rPr>
        <w:t>integrifolia</w:t>
      </w:r>
      <w:r w:rsidRPr="00953A19">
        <w:rPr>
          <w:rFonts w:ascii="Times New Roman" w:hAnsi="Times New Roman"/>
          <w:b/>
          <w:sz w:val="44"/>
          <w:szCs w:val="44"/>
          <w:lang w:val="es-ES"/>
        </w:rPr>
        <w:t xml:space="preserve"> Ruiz &amp; Pav.</w:t>
      </w:r>
      <w:r w:rsidRPr="00953A19">
        <w:rPr>
          <w:rFonts w:ascii="Times New Roman" w:hAnsi="Times New Roman"/>
          <w:b/>
          <w:sz w:val="44"/>
          <w:szCs w:val="44"/>
          <w:lang w:val="es-ES"/>
        </w:rPr>
        <w:tab/>
      </w:r>
    </w:p>
    <w:p w:rsidR="00B13A18" w:rsidRPr="00953A19" w:rsidRDefault="00B13A18" w:rsidP="00B13A18">
      <w:pPr>
        <w:rPr>
          <w:rFonts w:ascii="Times New Roman" w:hAnsi="Times New Roman"/>
          <w:b/>
          <w:sz w:val="44"/>
          <w:szCs w:val="44"/>
          <w:lang w:val="es-ES"/>
        </w:rPr>
      </w:pPr>
      <w:r w:rsidRPr="00953A19">
        <w:rPr>
          <w:rFonts w:ascii="Times New Roman" w:hAnsi="Times New Roman"/>
          <w:b/>
          <w:sz w:val="24"/>
          <w:szCs w:val="24"/>
          <w:lang w:val="es-ES"/>
        </w:rPr>
        <w:t>Nombres vulgares:</w:t>
      </w:r>
      <w:r w:rsidRPr="00953A19">
        <w:rPr>
          <w:rFonts w:ascii="Times New Roman" w:hAnsi="Times New Roman"/>
          <w:sz w:val="24"/>
          <w:szCs w:val="24"/>
          <w:lang w:val="es-ES"/>
        </w:rPr>
        <w:t xml:space="preserve"> aliso, aliso de rio, pájaro bobo, bobo</w:t>
      </w:r>
      <w:r w:rsidR="00675D78" w:rsidRPr="00953A19">
        <w:rPr>
          <w:rFonts w:ascii="Times New Roman" w:hAnsi="Times New Roman"/>
          <w:sz w:val="24"/>
          <w:szCs w:val="24"/>
          <w:lang w:val="es-ES"/>
        </w:rPr>
        <w:t>, brea</w:t>
      </w:r>
      <w:r w:rsidRPr="00953A19">
        <w:rPr>
          <w:rFonts w:ascii="Times New Roman" w:hAnsi="Times New Roman"/>
          <w:sz w:val="24"/>
          <w:szCs w:val="24"/>
          <w:lang w:val="es-ES"/>
        </w:rPr>
        <w:t>.</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Familia:</w:t>
      </w:r>
      <w:r w:rsidRPr="00953A19">
        <w:rPr>
          <w:rFonts w:ascii="Times New Roman" w:hAnsi="Times New Roman"/>
          <w:sz w:val="24"/>
          <w:szCs w:val="24"/>
          <w:lang w:val="es-ES"/>
        </w:rPr>
        <w:t xml:space="preserve"> Compuestas.</w:t>
      </w:r>
    </w:p>
    <w:p w:rsidR="00B13A18" w:rsidRPr="00953A19" w:rsidRDefault="00262335" w:rsidP="00B13A18">
      <w:pPr>
        <w:rPr>
          <w:rFonts w:ascii="Times New Roman" w:hAnsi="Times New Roman"/>
          <w:i/>
          <w:sz w:val="24"/>
          <w:szCs w:val="24"/>
          <w:lang w:val="es-ES"/>
        </w:rPr>
      </w:pPr>
      <w:r>
        <w:rPr>
          <w:rFonts w:ascii="Times New Roman" w:hAnsi="Times New Roman"/>
          <w:b/>
          <w:sz w:val="24"/>
          <w:szCs w:val="24"/>
          <w:lang w:val="es-ES"/>
        </w:rPr>
        <w:t xml:space="preserve">Hábitat </w:t>
      </w:r>
      <w:r w:rsidR="00B13A18" w:rsidRPr="00953A19">
        <w:rPr>
          <w:rFonts w:ascii="Times New Roman" w:hAnsi="Times New Roman"/>
          <w:b/>
          <w:sz w:val="24"/>
          <w:szCs w:val="24"/>
          <w:lang w:val="es-ES"/>
        </w:rPr>
        <w:t xml:space="preserve">local: </w:t>
      </w:r>
      <w:r w:rsidR="00B13A18" w:rsidRPr="00953A19">
        <w:rPr>
          <w:rFonts w:ascii="Times New Roman" w:hAnsi="Times New Roman"/>
          <w:sz w:val="24"/>
          <w:szCs w:val="24"/>
          <w:lang w:val="es-ES"/>
        </w:rPr>
        <w:t>En las costas septentrionales, en el borde de la selva, próximo a pajonales</w:t>
      </w:r>
      <w:r w:rsidR="00B13A18" w:rsidRPr="00953A19">
        <w:rPr>
          <w:rFonts w:ascii="Times New Roman" w:hAnsi="Times New Roman"/>
          <w:i/>
          <w:sz w:val="24"/>
          <w:szCs w:val="24"/>
          <w:lang w:val="es-ES"/>
        </w:rPr>
        <w:t>.</w:t>
      </w:r>
    </w:p>
    <w:tbl>
      <w:tblPr>
        <w:tblStyle w:val="Listaclara1"/>
        <w:tblW w:w="0" w:type="auto"/>
        <w:tblInd w:w="115" w:type="dxa"/>
        <w:tblCellMar>
          <w:left w:w="115" w:type="dxa"/>
          <w:right w:w="115" w:type="dxa"/>
        </w:tblCellMar>
        <w:tblLook w:val="04A0"/>
      </w:tblPr>
      <w:tblGrid>
        <w:gridCol w:w="542"/>
        <w:gridCol w:w="497"/>
        <w:gridCol w:w="683"/>
        <w:gridCol w:w="510"/>
        <w:gridCol w:w="576"/>
      </w:tblGrid>
      <w:tr w:rsidR="00E949EE" w:rsidRPr="00953A19" w:rsidTr="007915FF">
        <w:trPr>
          <w:cnfStyle w:val="1000000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sidRPr="00953A19">
              <w:rPr>
                <w:rFonts w:ascii="Times New Roman" w:hAnsi="Times New Roman"/>
                <w:sz w:val="18"/>
                <w:szCs w:val="18"/>
                <w:lang w:val="es-ES"/>
              </w:rPr>
              <w:t>BR</w:t>
            </w:r>
          </w:p>
        </w:tc>
        <w:tc>
          <w:tcPr>
            <w:tcW w:w="497"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C</w:t>
            </w:r>
          </w:p>
        </w:tc>
        <w:tc>
          <w:tcPr>
            <w:tcW w:w="683"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SM</w:t>
            </w:r>
          </w:p>
        </w:tc>
        <w:tc>
          <w:tcPr>
            <w:tcW w:w="510"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w:t>
            </w:r>
          </w:p>
        </w:tc>
        <w:tc>
          <w:tcPr>
            <w:tcW w:w="576" w:type="dxa"/>
          </w:tcPr>
          <w:p w:rsidR="00E949EE" w:rsidRPr="00953A19" w:rsidRDefault="00E949EE" w:rsidP="00EF0FBA">
            <w:pPr>
              <w:spacing w:line="240" w:lineRule="auto"/>
              <w:cnfStyle w:val="100000000000"/>
              <w:rPr>
                <w:rFonts w:ascii="Times New Roman" w:hAnsi="Times New Roman"/>
                <w:sz w:val="18"/>
                <w:szCs w:val="18"/>
                <w:lang w:val="es-ES"/>
              </w:rPr>
            </w:pPr>
            <w:r w:rsidRPr="00953A19">
              <w:rPr>
                <w:rFonts w:ascii="Times New Roman" w:hAnsi="Times New Roman"/>
                <w:sz w:val="18"/>
                <w:szCs w:val="18"/>
                <w:lang w:val="es-ES"/>
              </w:rPr>
              <w:t>Xi</w:t>
            </w:r>
          </w:p>
        </w:tc>
      </w:tr>
      <w:tr w:rsidR="00E949EE" w:rsidRPr="00953A19" w:rsidTr="007915FF">
        <w:trPr>
          <w:cnfStyle w:val="000000100000"/>
          <w:trHeight w:val="20"/>
        </w:trPr>
        <w:tc>
          <w:tcPr>
            <w:cnfStyle w:val="001000000000"/>
            <w:tcW w:w="542" w:type="dxa"/>
          </w:tcPr>
          <w:p w:rsidR="00E949EE" w:rsidRPr="00953A19" w:rsidRDefault="00E949EE" w:rsidP="00EF0FBA">
            <w:pPr>
              <w:spacing w:line="240" w:lineRule="auto"/>
              <w:rPr>
                <w:rFonts w:ascii="Times New Roman" w:hAnsi="Times New Roman"/>
                <w:sz w:val="18"/>
                <w:szCs w:val="18"/>
                <w:lang w:val="es-ES"/>
              </w:rPr>
            </w:pPr>
            <w:r>
              <w:rPr>
                <w:rFonts w:ascii="Times New Roman" w:hAnsi="Times New Roman"/>
                <w:sz w:val="18"/>
                <w:szCs w:val="18"/>
                <w:lang w:val="es-ES"/>
              </w:rPr>
              <w:t>X</w:t>
            </w:r>
          </w:p>
        </w:tc>
        <w:tc>
          <w:tcPr>
            <w:tcW w:w="497"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683" w:type="dxa"/>
          </w:tcPr>
          <w:p w:rsidR="00E949EE" w:rsidRPr="00953A19" w:rsidRDefault="00E949EE" w:rsidP="00EF0FBA">
            <w:pPr>
              <w:spacing w:line="240" w:lineRule="auto"/>
              <w:cnfStyle w:val="000000100000"/>
              <w:rPr>
                <w:rFonts w:ascii="Times New Roman" w:hAnsi="Times New Roman"/>
                <w:b/>
                <w:sz w:val="18"/>
                <w:szCs w:val="18"/>
                <w:lang w:val="es-ES"/>
              </w:rPr>
            </w:pPr>
            <w:r>
              <w:rPr>
                <w:rFonts w:ascii="Times New Roman" w:hAnsi="Times New Roman"/>
                <w:b/>
                <w:sz w:val="18"/>
                <w:szCs w:val="18"/>
                <w:lang w:val="es-ES"/>
              </w:rPr>
              <w:t>X</w:t>
            </w:r>
          </w:p>
        </w:tc>
        <w:tc>
          <w:tcPr>
            <w:tcW w:w="510" w:type="dxa"/>
          </w:tcPr>
          <w:p w:rsidR="00E949EE" w:rsidRPr="00953A19" w:rsidRDefault="00E949EE" w:rsidP="00EF0FBA">
            <w:pPr>
              <w:spacing w:line="240" w:lineRule="auto"/>
              <w:cnfStyle w:val="000000100000"/>
              <w:rPr>
                <w:rFonts w:ascii="Times New Roman" w:hAnsi="Times New Roman"/>
                <w:b/>
                <w:sz w:val="18"/>
                <w:szCs w:val="18"/>
                <w:lang w:val="es-ES"/>
              </w:rPr>
            </w:pPr>
          </w:p>
        </w:tc>
        <w:tc>
          <w:tcPr>
            <w:tcW w:w="576" w:type="dxa"/>
          </w:tcPr>
          <w:p w:rsidR="00E949EE" w:rsidRPr="00953A19" w:rsidRDefault="00E949EE" w:rsidP="00EF0FBA">
            <w:pPr>
              <w:spacing w:line="240" w:lineRule="auto"/>
              <w:cnfStyle w:val="000000100000"/>
              <w:rPr>
                <w:rFonts w:ascii="Times New Roman" w:hAnsi="Times New Roman"/>
                <w:b/>
                <w:sz w:val="18"/>
                <w:szCs w:val="18"/>
                <w:lang w:val="es-ES"/>
              </w:rPr>
            </w:pPr>
          </w:p>
        </w:tc>
      </w:tr>
    </w:tbl>
    <w:p w:rsidR="00B13A18" w:rsidRPr="00953A19" w:rsidRDefault="00B13A18" w:rsidP="00B13A18">
      <w:pPr>
        <w:rPr>
          <w:rFonts w:ascii="Times New Roman" w:hAnsi="Times New Roman"/>
          <w:sz w:val="24"/>
          <w:szCs w:val="24"/>
          <w:lang w:val="es-ES"/>
        </w:rPr>
      </w:pPr>
      <w:r w:rsidRPr="00953A19">
        <w:rPr>
          <w:rFonts w:ascii="Times New Roman" w:hAnsi="Times New Roman"/>
          <w:sz w:val="24"/>
          <w:szCs w:val="24"/>
          <w:lang w:val="es-ES"/>
        </w:rPr>
        <w:br/>
      </w:r>
      <w:r w:rsidRPr="00953A19">
        <w:rPr>
          <w:rFonts w:ascii="Times New Roman" w:hAnsi="Times New Roman"/>
          <w:b/>
          <w:sz w:val="24"/>
          <w:szCs w:val="24"/>
          <w:lang w:val="es-ES"/>
        </w:rPr>
        <w:t>Hábito:</w:t>
      </w:r>
      <w:r w:rsidRPr="00953A19">
        <w:rPr>
          <w:rFonts w:ascii="Times New Roman" w:hAnsi="Times New Roman"/>
          <w:sz w:val="24"/>
          <w:szCs w:val="24"/>
          <w:lang w:val="es-ES"/>
        </w:rPr>
        <w:t xml:space="preserve"> árbol de 3-10 m. de altura, a veces hasta 15 m., </w:t>
      </w:r>
      <w:r w:rsidR="00675D78" w:rsidRPr="00953A19">
        <w:rPr>
          <w:rFonts w:ascii="Times New Roman" w:hAnsi="Times New Roman"/>
          <w:sz w:val="24"/>
          <w:szCs w:val="24"/>
          <w:lang w:val="es-ES"/>
        </w:rPr>
        <w:t xml:space="preserve">perennifolio, </w:t>
      </w:r>
      <w:r w:rsidRPr="00953A19">
        <w:rPr>
          <w:rFonts w:ascii="Times New Roman" w:hAnsi="Times New Roman"/>
          <w:sz w:val="24"/>
          <w:szCs w:val="24"/>
          <w:lang w:val="es-ES"/>
        </w:rPr>
        <w:t xml:space="preserve">con raíces gemíferas, tronco delgado, </w:t>
      </w:r>
      <w:r w:rsidR="00675D78" w:rsidRPr="00953A19">
        <w:rPr>
          <w:rFonts w:ascii="Times New Roman" w:hAnsi="Times New Roman"/>
          <w:sz w:val="24"/>
          <w:szCs w:val="24"/>
          <w:lang w:val="es-ES"/>
        </w:rPr>
        <w:t xml:space="preserve">con pocas </w:t>
      </w:r>
      <w:r w:rsidRPr="00953A19">
        <w:rPr>
          <w:rFonts w:ascii="Times New Roman" w:hAnsi="Times New Roman"/>
          <w:sz w:val="24"/>
          <w:szCs w:val="24"/>
          <w:lang w:val="es-ES"/>
        </w:rPr>
        <w:t>ramas oscuras</w:t>
      </w:r>
      <w:r w:rsidR="00675D78" w:rsidRPr="00953A19">
        <w:rPr>
          <w:rFonts w:ascii="Times New Roman" w:hAnsi="Times New Roman"/>
          <w:sz w:val="24"/>
          <w:szCs w:val="24"/>
          <w:lang w:val="es-ES"/>
        </w:rPr>
        <w:t xml:space="preserve"> laterales</w:t>
      </w:r>
      <w:r w:rsidRPr="00953A19">
        <w:rPr>
          <w:rFonts w:ascii="Times New Roman" w:hAnsi="Times New Roman"/>
          <w:sz w:val="24"/>
          <w:szCs w:val="24"/>
          <w:lang w:val="es-ES"/>
        </w:rPr>
        <w:t>, glabras o pubescentes.</w:t>
      </w:r>
      <w:r w:rsidR="00675D78" w:rsidRPr="00953A19">
        <w:rPr>
          <w:rFonts w:ascii="Times New Roman" w:hAnsi="Times New Roman"/>
          <w:sz w:val="24"/>
          <w:szCs w:val="24"/>
          <w:lang w:val="es-ES"/>
        </w:rPr>
        <w:t xml:space="preserve"> Copa pequeña.</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Corteza:</w:t>
      </w:r>
      <w:r w:rsidRPr="00953A19">
        <w:rPr>
          <w:rFonts w:ascii="Times New Roman" w:hAnsi="Times New Roman"/>
          <w:sz w:val="24"/>
          <w:szCs w:val="24"/>
          <w:lang w:val="es-ES"/>
        </w:rPr>
        <w:t xml:space="preserve"> </w:t>
      </w:r>
      <w:r w:rsidR="00675D78" w:rsidRPr="00953A19">
        <w:rPr>
          <w:rFonts w:ascii="Times New Roman" w:hAnsi="Times New Roman"/>
          <w:sz w:val="24"/>
          <w:szCs w:val="24"/>
          <w:lang w:val="es-ES"/>
        </w:rPr>
        <w:t>grisácea algo verrugosa.</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Hojas:</w:t>
      </w:r>
      <w:r w:rsidRPr="00953A19">
        <w:rPr>
          <w:rFonts w:ascii="Times New Roman" w:hAnsi="Times New Roman"/>
          <w:sz w:val="24"/>
          <w:szCs w:val="24"/>
          <w:lang w:val="es-ES"/>
        </w:rPr>
        <w:t xml:space="preserve"> oblanceoladas o elípticas,</w:t>
      </w:r>
      <w:r w:rsidR="00675D78" w:rsidRPr="00953A19">
        <w:rPr>
          <w:rFonts w:ascii="Times New Roman" w:hAnsi="Times New Roman"/>
          <w:sz w:val="24"/>
          <w:szCs w:val="24"/>
          <w:lang w:val="es-ES"/>
        </w:rPr>
        <w:t xml:space="preserve"> alternas,</w:t>
      </w:r>
      <w:r w:rsidRPr="00953A19">
        <w:rPr>
          <w:rFonts w:ascii="Times New Roman" w:hAnsi="Times New Roman"/>
          <w:sz w:val="24"/>
          <w:szCs w:val="24"/>
          <w:lang w:val="es-ES"/>
        </w:rPr>
        <w:t xml:space="preserve"> enteras o aserradas, agudas en el ápice y atenuadas en la base, con pubescencia densa y corta en ambas caras, grisácea y con glándulas puntiformes, de 6-8 cm. de longitud por 1-1,5 cm. de latitud.</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Flores:</w:t>
      </w:r>
      <w:r w:rsidRPr="00953A19">
        <w:rPr>
          <w:rFonts w:ascii="Times New Roman" w:hAnsi="Times New Roman"/>
          <w:sz w:val="24"/>
          <w:szCs w:val="24"/>
          <w:lang w:val="es-ES"/>
        </w:rPr>
        <w:t xml:space="preserve"> capítulos ordenados en inflorescencias corimbiformes, densas y compuestas, casi sésiles. Involucro turbinado con las brácteas internas radiantes y lineares y las exteriores ovadas. Flores violáceas, con corola profundamente pentasecta, las periféricas femeninas, numerosas.</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Frutos:</w:t>
      </w:r>
      <w:r w:rsidRPr="00953A19">
        <w:rPr>
          <w:rFonts w:ascii="Times New Roman" w:hAnsi="Times New Roman"/>
          <w:sz w:val="24"/>
          <w:szCs w:val="24"/>
          <w:lang w:val="es-ES"/>
        </w:rPr>
        <w:t xml:space="preserve"> aquenios glabros, gruesos, con papus blanco. </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Floración:</w:t>
      </w:r>
      <w:r w:rsidRPr="00953A19">
        <w:rPr>
          <w:rFonts w:ascii="Times New Roman" w:hAnsi="Times New Roman"/>
          <w:sz w:val="24"/>
          <w:szCs w:val="24"/>
          <w:lang w:val="es-ES"/>
        </w:rPr>
        <w:t xml:space="preserve"> florece en el verano, permaneciendo los capítulos hasta el invierno.</w:t>
      </w:r>
    </w:p>
    <w:p w:rsidR="00B13A18" w:rsidRPr="00953A19" w:rsidRDefault="00B13A18" w:rsidP="00B13A18">
      <w:pPr>
        <w:rPr>
          <w:rFonts w:ascii="Times New Roman" w:hAnsi="Times New Roman"/>
          <w:sz w:val="24"/>
          <w:szCs w:val="24"/>
          <w:lang w:val="es-ES"/>
        </w:rPr>
      </w:pPr>
      <w:r w:rsidRPr="00953A19">
        <w:rPr>
          <w:rFonts w:ascii="Times New Roman" w:hAnsi="Times New Roman"/>
          <w:b/>
          <w:sz w:val="24"/>
          <w:szCs w:val="24"/>
          <w:lang w:val="es-ES"/>
        </w:rPr>
        <w:t>Fructificación:</w:t>
      </w:r>
      <w:r w:rsidRPr="00953A19">
        <w:rPr>
          <w:rFonts w:ascii="Times New Roman" w:hAnsi="Times New Roman"/>
          <w:sz w:val="24"/>
          <w:szCs w:val="24"/>
          <w:lang w:val="es-ES"/>
        </w:rPr>
        <w:t xml:space="preserve"> </w:t>
      </w:r>
      <w:r w:rsidR="00675D78" w:rsidRPr="00953A19">
        <w:rPr>
          <w:rFonts w:ascii="Times New Roman" w:hAnsi="Times New Roman"/>
          <w:sz w:val="24"/>
          <w:szCs w:val="24"/>
          <w:lang w:val="es-ES"/>
        </w:rPr>
        <w:t>desde el invierno</w:t>
      </w:r>
      <w:r w:rsidRPr="00953A19">
        <w:rPr>
          <w:rFonts w:ascii="Times New Roman" w:hAnsi="Times New Roman"/>
          <w:sz w:val="24"/>
          <w:szCs w:val="24"/>
          <w:lang w:val="es-ES"/>
        </w:rPr>
        <w:t xml:space="preserve">. </w:t>
      </w:r>
    </w:p>
    <w:p w:rsidR="0058769F" w:rsidRPr="00953A19" w:rsidRDefault="00B13A18" w:rsidP="00B13A18">
      <w:pPr>
        <w:rPr>
          <w:rFonts w:ascii="Times New Roman" w:hAnsi="Times New Roman"/>
          <w:sz w:val="44"/>
          <w:szCs w:val="44"/>
          <w:lang w:val="es-ES"/>
        </w:rPr>
      </w:pPr>
      <w:r w:rsidRPr="00953A19">
        <w:rPr>
          <w:rFonts w:ascii="Times New Roman" w:hAnsi="Times New Roman"/>
          <w:b/>
          <w:sz w:val="24"/>
          <w:szCs w:val="24"/>
          <w:lang w:val="es-ES"/>
        </w:rPr>
        <w:t>Distribución:</w:t>
      </w:r>
      <w:r w:rsidRPr="00953A19">
        <w:rPr>
          <w:rFonts w:ascii="Times New Roman" w:hAnsi="Times New Roman"/>
          <w:sz w:val="24"/>
          <w:szCs w:val="24"/>
          <w:lang w:val="es-ES"/>
        </w:rPr>
        <w:t xml:space="preserve"> Se distribuye en Brasil meridional, Paraguay, Uruguay y nordeste de Argentina hasta el Delta del Paraná, ribera platense, e Isla Martín García. Elemento común de la selva en galería de los ríos Paraguay y Paraná, especialmente es un elemento del </w:t>
      </w:r>
      <w:r w:rsidRPr="00953A19">
        <w:rPr>
          <w:rFonts w:ascii="Times New Roman" w:hAnsi="Times New Roman"/>
          <w:i/>
          <w:sz w:val="24"/>
          <w:szCs w:val="24"/>
          <w:lang w:val="es-ES"/>
        </w:rPr>
        <w:t xml:space="preserve"> monte blanco, </w:t>
      </w:r>
      <w:r w:rsidRPr="00953A19">
        <w:rPr>
          <w:rFonts w:ascii="Times New Roman" w:hAnsi="Times New Roman"/>
          <w:sz w:val="24"/>
          <w:szCs w:val="24"/>
          <w:lang w:val="es-ES"/>
        </w:rPr>
        <w:t>y de las selvas marginales de la ribera platense, hasta Punta Lara</w:t>
      </w:r>
      <w:r w:rsidR="0015324C" w:rsidRPr="00953A19">
        <w:rPr>
          <w:rFonts w:ascii="Times New Roman" w:hAnsi="Times New Roman"/>
          <w:sz w:val="24"/>
          <w:szCs w:val="24"/>
          <w:lang w:val="es-ES"/>
        </w:rPr>
        <w:t>.</w:t>
      </w:r>
    </w:p>
    <w:sectPr w:rsidR="0058769F" w:rsidRPr="00953A19" w:rsidSect="0088653F">
      <w:footerReference w:type="default" r:id="rId161"/>
      <w:pgSz w:w="11907" w:h="16839" w:code="9"/>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468" w:rsidRDefault="00193468" w:rsidP="007A30D9">
      <w:pPr>
        <w:spacing w:after="0" w:line="240" w:lineRule="auto"/>
      </w:pPr>
      <w:r>
        <w:separator/>
      </w:r>
    </w:p>
  </w:endnote>
  <w:endnote w:type="continuationSeparator" w:id="1">
    <w:p w:rsidR="00193468" w:rsidRDefault="00193468" w:rsidP="007A3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iberation Serif">
    <w:panose1 w:val="02020603050405020304"/>
    <w:charset w:val="00"/>
    <w:family w:val="roman"/>
    <w:pitch w:val="variable"/>
    <w:sig w:usb0="A00002AF" w:usb1="500078FB" w:usb2="00000000" w:usb3="00000000" w:csb0="0000009F" w:csb1="00000000"/>
  </w:font>
  <w:font w:name="Tahoma">
    <w:panose1 w:val="020B0604030504040204"/>
    <w:charset w:val="00"/>
    <w:family w:val="swiss"/>
    <w:pitch w:val="variable"/>
    <w:sig w:usb0="800002EF" w:usb1="4000205A" w:usb2="00000000" w:usb3="00000000" w:csb0="0000001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47"/>
      <w:docPartObj>
        <w:docPartGallery w:val="Page Numbers (Bottom of Page)"/>
        <w:docPartUnique/>
      </w:docPartObj>
    </w:sdtPr>
    <w:sdtContent>
      <w:p w:rsidR="005A47FA" w:rsidRDefault="003A523A">
        <w:pPr>
          <w:pStyle w:val="Piedepgina"/>
          <w:jc w:val="right"/>
        </w:pPr>
        <w:fldSimple w:instr=" PAGE   \* MERGEFORMAT ">
          <w:r w:rsidR="00733885">
            <w:rPr>
              <w:noProof/>
            </w:rPr>
            <w:t>5</w:t>
          </w:r>
        </w:fldSimple>
      </w:p>
    </w:sdtContent>
  </w:sdt>
  <w:p w:rsidR="005A47FA" w:rsidRDefault="005A47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468" w:rsidRDefault="00193468" w:rsidP="007A30D9">
      <w:pPr>
        <w:spacing w:after="0" w:line="240" w:lineRule="auto"/>
      </w:pPr>
      <w:r>
        <w:separator/>
      </w:r>
    </w:p>
  </w:footnote>
  <w:footnote w:type="continuationSeparator" w:id="1">
    <w:p w:rsidR="00193468" w:rsidRDefault="00193468" w:rsidP="007A30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F779C"/>
    <w:rsid w:val="0000653A"/>
    <w:rsid w:val="00017255"/>
    <w:rsid w:val="0003341D"/>
    <w:rsid w:val="00035CBD"/>
    <w:rsid w:val="00044D0C"/>
    <w:rsid w:val="00072A74"/>
    <w:rsid w:val="0008002D"/>
    <w:rsid w:val="00094A63"/>
    <w:rsid w:val="000A1CB6"/>
    <w:rsid w:val="000A58D2"/>
    <w:rsid w:val="000A5F7A"/>
    <w:rsid w:val="000B6D73"/>
    <w:rsid w:val="000C0B4F"/>
    <w:rsid w:val="000C33AA"/>
    <w:rsid w:val="000C590B"/>
    <w:rsid w:val="000D2DBA"/>
    <w:rsid w:val="000D7CDC"/>
    <w:rsid w:val="000F010C"/>
    <w:rsid w:val="000F7891"/>
    <w:rsid w:val="0011214E"/>
    <w:rsid w:val="00116B71"/>
    <w:rsid w:val="00121CB0"/>
    <w:rsid w:val="001221D1"/>
    <w:rsid w:val="00152883"/>
    <w:rsid w:val="0015324C"/>
    <w:rsid w:val="001536D4"/>
    <w:rsid w:val="00155240"/>
    <w:rsid w:val="001676E9"/>
    <w:rsid w:val="001801F9"/>
    <w:rsid w:val="00183CCE"/>
    <w:rsid w:val="00193468"/>
    <w:rsid w:val="001A090D"/>
    <w:rsid w:val="001B53F3"/>
    <w:rsid w:val="001C21D0"/>
    <w:rsid w:val="001C2768"/>
    <w:rsid w:val="001C2BE5"/>
    <w:rsid w:val="001D0541"/>
    <w:rsid w:val="001D2E5F"/>
    <w:rsid w:val="002046C3"/>
    <w:rsid w:val="00207B16"/>
    <w:rsid w:val="002129BF"/>
    <w:rsid w:val="00213E1F"/>
    <w:rsid w:val="00230CBA"/>
    <w:rsid w:val="0025504D"/>
    <w:rsid w:val="00262335"/>
    <w:rsid w:val="00265FF8"/>
    <w:rsid w:val="00267182"/>
    <w:rsid w:val="0027115D"/>
    <w:rsid w:val="00273E87"/>
    <w:rsid w:val="00284594"/>
    <w:rsid w:val="002A0D03"/>
    <w:rsid w:val="002A363C"/>
    <w:rsid w:val="002B36D9"/>
    <w:rsid w:val="002B41A5"/>
    <w:rsid w:val="002D0390"/>
    <w:rsid w:val="002F0BE0"/>
    <w:rsid w:val="002F348C"/>
    <w:rsid w:val="0030344D"/>
    <w:rsid w:val="003152ED"/>
    <w:rsid w:val="0032452C"/>
    <w:rsid w:val="003353B6"/>
    <w:rsid w:val="003447E5"/>
    <w:rsid w:val="00345580"/>
    <w:rsid w:val="00345D88"/>
    <w:rsid w:val="00346D21"/>
    <w:rsid w:val="0035078D"/>
    <w:rsid w:val="00361B76"/>
    <w:rsid w:val="003726EC"/>
    <w:rsid w:val="00374D60"/>
    <w:rsid w:val="00392F83"/>
    <w:rsid w:val="003A523A"/>
    <w:rsid w:val="003C1243"/>
    <w:rsid w:val="003D0388"/>
    <w:rsid w:val="003E3886"/>
    <w:rsid w:val="003F208A"/>
    <w:rsid w:val="003F3183"/>
    <w:rsid w:val="003F441A"/>
    <w:rsid w:val="004024F9"/>
    <w:rsid w:val="0043053F"/>
    <w:rsid w:val="00441908"/>
    <w:rsid w:val="00444DC2"/>
    <w:rsid w:val="00447024"/>
    <w:rsid w:val="004549F0"/>
    <w:rsid w:val="00457DEC"/>
    <w:rsid w:val="00473EA1"/>
    <w:rsid w:val="00476C11"/>
    <w:rsid w:val="004828AF"/>
    <w:rsid w:val="00491520"/>
    <w:rsid w:val="00496FB0"/>
    <w:rsid w:val="004A133B"/>
    <w:rsid w:val="004A17B4"/>
    <w:rsid w:val="004A1C3A"/>
    <w:rsid w:val="004B1B94"/>
    <w:rsid w:val="004B2738"/>
    <w:rsid w:val="004E0820"/>
    <w:rsid w:val="004E5042"/>
    <w:rsid w:val="00500B9E"/>
    <w:rsid w:val="005042CE"/>
    <w:rsid w:val="005079A7"/>
    <w:rsid w:val="00512B8C"/>
    <w:rsid w:val="005172F8"/>
    <w:rsid w:val="0052337D"/>
    <w:rsid w:val="00527C3C"/>
    <w:rsid w:val="005368CE"/>
    <w:rsid w:val="00551349"/>
    <w:rsid w:val="00553210"/>
    <w:rsid w:val="005543FA"/>
    <w:rsid w:val="00557319"/>
    <w:rsid w:val="00564293"/>
    <w:rsid w:val="0057188A"/>
    <w:rsid w:val="0057312A"/>
    <w:rsid w:val="0058220B"/>
    <w:rsid w:val="00585ACC"/>
    <w:rsid w:val="0058678C"/>
    <w:rsid w:val="0058769F"/>
    <w:rsid w:val="005962D0"/>
    <w:rsid w:val="005A47FA"/>
    <w:rsid w:val="005B031A"/>
    <w:rsid w:val="005D6174"/>
    <w:rsid w:val="005E319B"/>
    <w:rsid w:val="005F2D58"/>
    <w:rsid w:val="006013EF"/>
    <w:rsid w:val="0060386F"/>
    <w:rsid w:val="00604786"/>
    <w:rsid w:val="00633524"/>
    <w:rsid w:val="00646935"/>
    <w:rsid w:val="0066592B"/>
    <w:rsid w:val="00675D78"/>
    <w:rsid w:val="00676A38"/>
    <w:rsid w:val="006B3BBF"/>
    <w:rsid w:val="006D0610"/>
    <w:rsid w:val="006E6B0A"/>
    <w:rsid w:val="006F3C95"/>
    <w:rsid w:val="006F779C"/>
    <w:rsid w:val="00704043"/>
    <w:rsid w:val="0070537D"/>
    <w:rsid w:val="0071121B"/>
    <w:rsid w:val="00714C4B"/>
    <w:rsid w:val="00733885"/>
    <w:rsid w:val="007342E4"/>
    <w:rsid w:val="00735EB8"/>
    <w:rsid w:val="00743CC5"/>
    <w:rsid w:val="00756162"/>
    <w:rsid w:val="0076349C"/>
    <w:rsid w:val="00765E7E"/>
    <w:rsid w:val="00767CA8"/>
    <w:rsid w:val="00772174"/>
    <w:rsid w:val="007760E3"/>
    <w:rsid w:val="00780E50"/>
    <w:rsid w:val="00791302"/>
    <w:rsid w:val="007915FF"/>
    <w:rsid w:val="00793245"/>
    <w:rsid w:val="00796138"/>
    <w:rsid w:val="007A30D9"/>
    <w:rsid w:val="007B711A"/>
    <w:rsid w:val="007C1889"/>
    <w:rsid w:val="007D1030"/>
    <w:rsid w:val="007E000C"/>
    <w:rsid w:val="007F48E4"/>
    <w:rsid w:val="007F4BA4"/>
    <w:rsid w:val="007F6C09"/>
    <w:rsid w:val="00806982"/>
    <w:rsid w:val="0080711B"/>
    <w:rsid w:val="0081272B"/>
    <w:rsid w:val="00814FC4"/>
    <w:rsid w:val="008202FE"/>
    <w:rsid w:val="00821FDF"/>
    <w:rsid w:val="008448C1"/>
    <w:rsid w:val="008615CA"/>
    <w:rsid w:val="008670F0"/>
    <w:rsid w:val="008722E6"/>
    <w:rsid w:val="0088163E"/>
    <w:rsid w:val="00884214"/>
    <w:rsid w:val="0088653F"/>
    <w:rsid w:val="008A428A"/>
    <w:rsid w:val="008B0FA6"/>
    <w:rsid w:val="008B10E1"/>
    <w:rsid w:val="008E6ECA"/>
    <w:rsid w:val="0090143A"/>
    <w:rsid w:val="00902DA7"/>
    <w:rsid w:val="00905D2E"/>
    <w:rsid w:val="00907CF5"/>
    <w:rsid w:val="00917203"/>
    <w:rsid w:val="00921387"/>
    <w:rsid w:val="00923B95"/>
    <w:rsid w:val="009311A9"/>
    <w:rsid w:val="00933A56"/>
    <w:rsid w:val="00934876"/>
    <w:rsid w:val="00935AB7"/>
    <w:rsid w:val="00953A19"/>
    <w:rsid w:val="0096311D"/>
    <w:rsid w:val="0097153A"/>
    <w:rsid w:val="009737D4"/>
    <w:rsid w:val="00973DDC"/>
    <w:rsid w:val="009774B4"/>
    <w:rsid w:val="009818E9"/>
    <w:rsid w:val="00982865"/>
    <w:rsid w:val="00986EF4"/>
    <w:rsid w:val="009A2E8D"/>
    <w:rsid w:val="009A5B02"/>
    <w:rsid w:val="009B74C4"/>
    <w:rsid w:val="009C157B"/>
    <w:rsid w:val="009D5852"/>
    <w:rsid w:val="009E290D"/>
    <w:rsid w:val="009F09B0"/>
    <w:rsid w:val="009F3B59"/>
    <w:rsid w:val="00A00BBB"/>
    <w:rsid w:val="00A04B70"/>
    <w:rsid w:val="00A14957"/>
    <w:rsid w:val="00A232CB"/>
    <w:rsid w:val="00A310F4"/>
    <w:rsid w:val="00A32DB5"/>
    <w:rsid w:val="00A34000"/>
    <w:rsid w:val="00A43A64"/>
    <w:rsid w:val="00A459ED"/>
    <w:rsid w:val="00A65142"/>
    <w:rsid w:val="00A66EE0"/>
    <w:rsid w:val="00A720ED"/>
    <w:rsid w:val="00A763FD"/>
    <w:rsid w:val="00A76B8B"/>
    <w:rsid w:val="00A8581F"/>
    <w:rsid w:val="00A87DE3"/>
    <w:rsid w:val="00AB2C73"/>
    <w:rsid w:val="00AB2CFC"/>
    <w:rsid w:val="00AB5E80"/>
    <w:rsid w:val="00AC27E6"/>
    <w:rsid w:val="00AC75B3"/>
    <w:rsid w:val="00AD389F"/>
    <w:rsid w:val="00AE33DB"/>
    <w:rsid w:val="00AE7571"/>
    <w:rsid w:val="00AF425D"/>
    <w:rsid w:val="00AF67BA"/>
    <w:rsid w:val="00B051CA"/>
    <w:rsid w:val="00B13A18"/>
    <w:rsid w:val="00B60874"/>
    <w:rsid w:val="00B638D4"/>
    <w:rsid w:val="00B6552B"/>
    <w:rsid w:val="00B73FF0"/>
    <w:rsid w:val="00B85CCB"/>
    <w:rsid w:val="00B916C2"/>
    <w:rsid w:val="00B978D9"/>
    <w:rsid w:val="00BA0AAE"/>
    <w:rsid w:val="00BA486D"/>
    <w:rsid w:val="00BA63E5"/>
    <w:rsid w:val="00BB4E3D"/>
    <w:rsid w:val="00BB6250"/>
    <w:rsid w:val="00BC488B"/>
    <w:rsid w:val="00BE688C"/>
    <w:rsid w:val="00C04D6E"/>
    <w:rsid w:val="00C2006C"/>
    <w:rsid w:val="00C34617"/>
    <w:rsid w:val="00C4029A"/>
    <w:rsid w:val="00C60978"/>
    <w:rsid w:val="00C67C92"/>
    <w:rsid w:val="00C714F3"/>
    <w:rsid w:val="00C90BE0"/>
    <w:rsid w:val="00C95E62"/>
    <w:rsid w:val="00CA297E"/>
    <w:rsid w:val="00CA522C"/>
    <w:rsid w:val="00CB6D79"/>
    <w:rsid w:val="00CC0B8A"/>
    <w:rsid w:val="00D01D7B"/>
    <w:rsid w:val="00D10CF2"/>
    <w:rsid w:val="00D14C45"/>
    <w:rsid w:val="00D178B6"/>
    <w:rsid w:val="00D227BC"/>
    <w:rsid w:val="00D22C62"/>
    <w:rsid w:val="00D35B59"/>
    <w:rsid w:val="00D4062A"/>
    <w:rsid w:val="00D412C4"/>
    <w:rsid w:val="00D5750B"/>
    <w:rsid w:val="00D739FD"/>
    <w:rsid w:val="00D73AAD"/>
    <w:rsid w:val="00D834D3"/>
    <w:rsid w:val="00D842F2"/>
    <w:rsid w:val="00DB649D"/>
    <w:rsid w:val="00DC61C3"/>
    <w:rsid w:val="00DD77C5"/>
    <w:rsid w:val="00DE21E8"/>
    <w:rsid w:val="00DE3507"/>
    <w:rsid w:val="00E000E4"/>
    <w:rsid w:val="00E0477E"/>
    <w:rsid w:val="00E21897"/>
    <w:rsid w:val="00E33F9D"/>
    <w:rsid w:val="00E403D8"/>
    <w:rsid w:val="00E45C89"/>
    <w:rsid w:val="00E47645"/>
    <w:rsid w:val="00E62AF9"/>
    <w:rsid w:val="00E759F6"/>
    <w:rsid w:val="00E859D3"/>
    <w:rsid w:val="00E949EE"/>
    <w:rsid w:val="00EA3498"/>
    <w:rsid w:val="00EA37EB"/>
    <w:rsid w:val="00EA3976"/>
    <w:rsid w:val="00EA723C"/>
    <w:rsid w:val="00EB174F"/>
    <w:rsid w:val="00EB29B8"/>
    <w:rsid w:val="00ED6E5F"/>
    <w:rsid w:val="00EE0705"/>
    <w:rsid w:val="00EF0FBA"/>
    <w:rsid w:val="00EF33B6"/>
    <w:rsid w:val="00F07461"/>
    <w:rsid w:val="00F10762"/>
    <w:rsid w:val="00F20D7E"/>
    <w:rsid w:val="00F57EBE"/>
    <w:rsid w:val="00F66587"/>
    <w:rsid w:val="00F72BD0"/>
    <w:rsid w:val="00F93761"/>
    <w:rsid w:val="00F9730D"/>
    <w:rsid w:val="00F97F9B"/>
    <w:rsid w:val="00FA35A7"/>
    <w:rsid w:val="00FC3EA9"/>
    <w:rsid w:val="00FE04ED"/>
    <w:rsid w:val="00FE30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33B"/>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uiPriority w:val="99"/>
    <w:rsid w:val="009A2E8D"/>
    <w:pPr>
      <w:widowControl w:val="0"/>
      <w:autoSpaceDE w:val="0"/>
      <w:autoSpaceDN w:val="0"/>
      <w:adjustRightInd w:val="0"/>
    </w:pPr>
    <w:rPr>
      <w:rFonts w:ascii="Times New Roman" w:eastAsia="Times New Roman" w:hAnsi="Liberation Serif"/>
      <w:sz w:val="24"/>
      <w:szCs w:val="24"/>
      <w:lang w:eastAsia="zh-CN"/>
    </w:rPr>
  </w:style>
  <w:style w:type="paragraph" w:customStyle="1" w:styleId="Standarduser">
    <w:name w:val="Standard (user)"/>
    <w:uiPriority w:val="99"/>
    <w:rsid w:val="009A2E8D"/>
    <w:pPr>
      <w:widowControl w:val="0"/>
      <w:autoSpaceDE w:val="0"/>
      <w:autoSpaceDN w:val="0"/>
      <w:adjustRightInd w:val="0"/>
    </w:pPr>
    <w:rPr>
      <w:rFonts w:ascii="Times New Roman" w:eastAsia="Times New Roman" w:hAnsi="Liberation Serif"/>
      <w:sz w:val="24"/>
      <w:szCs w:val="24"/>
      <w:lang w:eastAsia="zh-CN"/>
    </w:rPr>
  </w:style>
  <w:style w:type="table" w:styleId="Tablaconcuadrcula">
    <w:name w:val="Table Grid"/>
    <w:basedOn w:val="Tablanormal"/>
    <w:uiPriority w:val="59"/>
    <w:rsid w:val="00374D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A30D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7A30D9"/>
    <w:rPr>
      <w:sz w:val="22"/>
      <w:szCs w:val="22"/>
      <w:lang w:val="en-US" w:eastAsia="en-US"/>
    </w:rPr>
  </w:style>
  <w:style w:type="paragraph" w:styleId="Piedepgina">
    <w:name w:val="footer"/>
    <w:basedOn w:val="Normal"/>
    <w:link w:val="PiedepginaCar"/>
    <w:uiPriority w:val="99"/>
    <w:unhideWhenUsed/>
    <w:rsid w:val="007A30D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A30D9"/>
    <w:rPr>
      <w:sz w:val="22"/>
      <w:szCs w:val="22"/>
      <w:lang w:val="en-US" w:eastAsia="en-US"/>
    </w:rPr>
  </w:style>
  <w:style w:type="table" w:customStyle="1" w:styleId="Listaclara1">
    <w:name w:val="Lista clara1"/>
    <w:basedOn w:val="Tablanormal"/>
    <w:uiPriority w:val="61"/>
    <w:rsid w:val="00C67C9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586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78C"/>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491525713">
      <w:bodyDiv w:val="1"/>
      <w:marLeft w:val="0"/>
      <w:marRight w:val="0"/>
      <w:marTop w:val="0"/>
      <w:marBottom w:val="0"/>
      <w:divBdr>
        <w:top w:val="none" w:sz="0" w:space="0" w:color="auto"/>
        <w:left w:val="none" w:sz="0" w:space="0" w:color="auto"/>
        <w:bottom w:val="none" w:sz="0" w:space="0" w:color="auto"/>
        <w:right w:val="none" w:sz="0" w:space="0" w:color="auto"/>
      </w:divBdr>
    </w:div>
    <w:div w:id="198739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encrypted-tbn0.gstatic.com/images?q=tbn:ANd9GcTug53yAPAd58r0b3AtqHn6UxDVQ36Vw2efyqGV-AGxNzAw2fXrow" TargetMode="External"/><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image" Target="media/image140.jpeg"/><Relationship Id="rId159" Type="http://schemas.openxmlformats.org/officeDocument/2006/relationships/image" Target="media/image145.jpeg"/><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22" Type="http://schemas.openxmlformats.org/officeDocument/2006/relationships/image" Target="http://www.ufrgs.br/fitoecologia/florars/imagens/207b20aca7bd9f7f0f4a79be3f06e003d36.jpg" TargetMode="External"/><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http://upload.wikimedia.org/wikipedia/commons/f/f1/Dodonea_viscosa_flowers1.JPG" TargetMode="External"/><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png"/><Relationship Id="rId38" Type="http://schemas.openxmlformats.org/officeDocument/2006/relationships/image" Target="media/image27.jpeg"/><Relationship Id="rId59" Type="http://schemas.openxmlformats.org/officeDocument/2006/relationships/image" Target="media/image45.jpe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https://encrypted-tbn3.gstatic.com/images?q=tbn:ANd9GcTEU5fmIptQDC6lMw9C--3Nwg5S41ov7MRTFQ29TBofDWiOs4gO" TargetMode="External"/><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http://3.bp.blogspot.com/-uVkZxGfM-dw/TaLsM_MnehI/AAAAAAAABOY/g16Ah0fdtEQ/s1600/cereus4.png" TargetMode="External"/><Relationship Id="rId49" Type="http://schemas.openxmlformats.org/officeDocument/2006/relationships/image" Target="media/image37.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9.jpeg"/><Relationship Id="rId148" Type="http://schemas.openxmlformats.org/officeDocument/2006/relationships/image" Target="media/image134.jpeg"/><Relationship Id="rId151" Type="http://schemas.openxmlformats.org/officeDocument/2006/relationships/image" Target="media/image137.jpeg"/><Relationship Id="rId156"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4.jpeg"/><Relationship Id="rId50" Type="http://schemas.openxmlformats.org/officeDocument/2006/relationships/image" Target="http://images.mobot.org/tropicosimages3/detailimages/TropicosImages2/100129000/95DDEE51-A2EE-4591-A462-933788A27BFE.jpg" TargetMode="External"/><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http://1.bp.blogspot.com/-57DTMPEjKFc/TpbJ7GrOC5I/AAAAAAAAAsY/6FTJtt7-fS4/s1600/Blepharocalyx+salicifolius+%2528anacahuita%25291.jpg" TargetMode="External"/><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png"/><Relationship Id="rId8" Type="http://schemas.openxmlformats.org/officeDocument/2006/relationships/image" Target="http://www.viverolasnativas.com.ar/imas/cultivo/espinillo/corteza.jpg" TargetMode="External"/><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53.pn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jpeg"/><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E9EC7-7D48-4042-BE94-95517A8E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9277</Words>
  <Characters>52882</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62035</CharactersWithSpaces>
  <SharedDoc>false</SharedDoc>
  <HLinks>
    <vt:vector size="48" baseType="variant">
      <vt:variant>
        <vt:i4>4325405</vt:i4>
      </vt:variant>
      <vt:variant>
        <vt:i4>-1</vt:i4>
      </vt:variant>
      <vt:variant>
        <vt:i4>1029</vt:i4>
      </vt:variant>
      <vt:variant>
        <vt:i4>1</vt:i4>
      </vt:variant>
      <vt:variant>
        <vt:lpwstr>http://www.viverolasnativas.com.ar/imas/cultivo/espinillo/corteza.jpg</vt:lpwstr>
      </vt:variant>
      <vt:variant>
        <vt:lpwstr/>
      </vt:variant>
      <vt:variant>
        <vt:i4>1769475</vt:i4>
      </vt:variant>
      <vt:variant>
        <vt:i4>-1</vt:i4>
      </vt:variant>
      <vt:variant>
        <vt:i4>1045</vt:i4>
      </vt:variant>
      <vt:variant>
        <vt:i4>1</vt:i4>
      </vt:variant>
      <vt:variant>
        <vt:lpwstr>http://www.ufrgs.br/fitoecologia/florars/imagens/207b20aca7bd9f7f0f4a79be3f06e003d36.jpg</vt:lpwstr>
      </vt:variant>
      <vt:variant>
        <vt:lpwstr/>
      </vt:variant>
      <vt:variant>
        <vt:i4>5570635</vt:i4>
      </vt:variant>
      <vt:variant>
        <vt:i4>-1</vt:i4>
      </vt:variant>
      <vt:variant>
        <vt:i4>1042</vt:i4>
      </vt:variant>
      <vt:variant>
        <vt:i4>1</vt:i4>
      </vt:variant>
      <vt:variant>
        <vt:lpwstr>http://1.bp.blogspot.com/-57DTMPEjKFc/TpbJ7GrOC5I/AAAAAAAAAsY/6FTJtt7-fS4/s1600/Blepharocalyx+salicifolius+%2528anacahuita%25291.jpg</vt:lpwstr>
      </vt:variant>
      <vt:variant>
        <vt:lpwstr/>
      </vt:variant>
      <vt:variant>
        <vt:i4>3997759</vt:i4>
      </vt:variant>
      <vt:variant>
        <vt:i4>-1</vt:i4>
      </vt:variant>
      <vt:variant>
        <vt:i4>1044</vt:i4>
      </vt:variant>
      <vt:variant>
        <vt:i4>1</vt:i4>
      </vt:variant>
      <vt:variant>
        <vt:lpwstr>https://encrypted-tbn0.gstatic.com/images?q=tbn:ANd9GcTug53yAPAd58r0b3AtqHn6UxDVQ36Vw2efyqGV-AGxNzAw2fXrow</vt:lpwstr>
      </vt:variant>
      <vt:variant>
        <vt:lpwstr/>
      </vt:variant>
      <vt:variant>
        <vt:i4>4325490</vt:i4>
      </vt:variant>
      <vt:variant>
        <vt:i4>-1</vt:i4>
      </vt:variant>
      <vt:variant>
        <vt:i4>1051</vt:i4>
      </vt:variant>
      <vt:variant>
        <vt:i4>1</vt:i4>
      </vt:variant>
      <vt:variant>
        <vt:lpwstr>http://3.bp.blogspot.com/-uVkZxGfM-dw/TaLsM_MnehI/AAAAAAAABOY/g16Ah0fdtEQ/s1600/cereus4.png</vt:lpwstr>
      </vt:variant>
      <vt:variant>
        <vt:lpwstr/>
      </vt:variant>
      <vt:variant>
        <vt:i4>3735668</vt:i4>
      </vt:variant>
      <vt:variant>
        <vt:i4>-1</vt:i4>
      </vt:variant>
      <vt:variant>
        <vt:i4>1060</vt:i4>
      </vt:variant>
      <vt:variant>
        <vt:i4>1</vt:i4>
      </vt:variant>
      <vt:variant>
        <vt:lpwstr>http://upload.wikimedia.org/wikipedia/commons/f/f1/Dodonea_viscosa_flowers1.JPG</vt:lpwstr>
      </vt:variant>
      <vt:variant>
        <vt:lpwstr/>
      </vt:variant>
      <vt:variant>
        <vt:i4>3276841</vt:i4>
      </vt:variant>
      <vt:variant>
        <vt:i4>-1</vt:i4>
      </vt:variant>
      <vt:variant>
        <vt:i4>1061</vt:i4>
      </vt:variant>
      <vt:variant>
        <vt:i4>1</vt:i4>
      </vt:variant>
      <vt:variant>
        <vt:lpwstr>http://images.mobot.org/tropicosimages3/detailimages/TropicosImages2/100129000/95DDEE51-A2EE-4591-A462-933788A27BFE.jpg</vt:lpwstr>
      </vt:variant>
      <vt:variant>
        <vt:lpwstr/>
      </vt:variant>
      <vt:variant>
        <vt:i4>4980758</vt:i4>
      </vt:variant>
      <vt:variant>
        <vt:i4>-1</vt:i4>
      </vt:variant>
      <vt:variant>
        <vt:i4>1065</vt:i4>
      </vt:variant>
      <vt:variant>
        <vt:i4>1</vt:i4>
      </vt:variant>
      <vt:variant>
        <vt:lpwstr>https://encrypted-tbn3.gstatic.com/images?q=tbn:ANd9GcTEU5fmIptQDC6lMw9C--3Nwg5S41ov7MRTFQ29TBofDWiOs4gO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trochey</dc:creator>
  <cp:keywords/>
  <dc:description/>
  <cp:lastModifiedBy>trochey</cp:lastModifiedBy>
  <cp:revision>2</cp:revision>
  <cp:lastPrinted>2015-04-01T15:12:00Z</cp:lastPrinted>
  <dcterms:created xsi:type="dcterms:W3CDTF">2015-04-17T20:37:00Z</dcterms:created>
  <dcterms:modified xsi:type="dcterms:W3CDTF">2015-04-17T20:37:00Z</dcterms:modified>
</cp:coreProperties>
</file>