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2" w:rsidRPr="00885A68" w:rsidRDefault="00D205D2">
      <w:pPr>
        <w:rPr>
          <w:b/>
          <w:u w:val="single"/>
        </w:rPr>
      </w:pPr>
      <w:r w:rsidRPr="00885A68">
        <w:rPr>
          <w:b/>
          <w:u w:val="single"/>
        </w:rPr>
        <w:t xml:space="preserve">ACTIVIDAD </w:t>
      </w:r>
      <w:r w:rsidR="008D42FF">
        <w:rPr>
          <w:b/>
          <w:u w:val="single"/>
        </w:rPr>
        <w:t>3</w:t>
      </w:r>
    </w:p>
    <w:p w:rsidR="00D205D2" w:rsidRDefault="004735E8">
      <w:r>
        <w:t xml:space="preserve">Usted decide realizar  una </w:t>
      </w:r>
      <w:r w:rsidR="006033D7">
        <w:t xml:space="preserve">labor de </w:t>
      </w:r>
      <w:r>
        <w:t xml:space="preserve">descompactación </w:t>
      </w:r>
      <w:r w:rsidR="006033D7">
        <w:t xml:space="preserve">sobre un lote </w:t>
      </w:r>
      <w:r w:rsidR="00D205D2">
        <w:t xml:space="preserve">con abundante rastrojo </w:t>
      </w:r>
      <w:r w:rsidR="006033D7">
        <w:t>que presenta una c</w:t>
      </w:r>
      <w:r w:rsidR="001D1096">
        <w:t>apa compactada a partir de los 2</w:t>
      </w:r>
      <w:r w:rsidR="006033D7">
        <w:t>8 cm de profundid</w:t>
      </w:r>
      <w:r w:rsidR="00F1113D">
        <w:t>a</w:t>
      </w:r>
      <w:r w:rsidR="006033D7">
        <w:t xml:space="preserve">d y con un espesor de </w:t>
      </w:r>
      <w:r w:rsidR="00A859BD">
        <w:t>10</w:t>
      </w:r>
      <w:r w:rsidR="006033D7">
        <w:t xml:space="preserve"> cm.</w:t>
      </w:r>
    </w:p>
    <w:p w:rsidR="00D205D2" w:rsidRDefault="00D205D2" w:rsidP="001D1096">
      <w:pPr>
        <w:spacing w:after="120" w:line="240" w:lineRule="auto"/>
      </w:pPr>
      <w:r>
        <w:t>1)</w:t>
      </w:r>
      <w:r w:rsidR="000E2457">
        <w:t xml:space="preserve"> Determine aspectos de diseño a tener en cuenta en la elección de una herramienta para realizar dicha labor.</w:t>
      </w:r>
      <w:r>
        <w:t xml:space="preserve"> </w:t>
      </w:r>
    </w:p>
    <w:p w:rsidR="000E2457" w:rsidRDefault="00D205D2" w:rsidP="001D1096">
      <w:pPr>
        <w:spacing w:after="120" w:line="240" w:lineRule="auto"/>
      </w:pPr>
      <w:r>
        <w:t xml:space="preserve">2) Defina aspectos de configuración </w:t>
      </w:r>
      <w:r w:rsidR="000E2457">
        <w:t xml:space="preserve">y operativos </w:t>
      </w:r>
      <w:r>
        <w:t xml:space="preserve">de su </w:t>
      </w:r>
      <w:r w:rsidR="000E2457">
        <w:t>conjunto al momento de realizar la labor de descompactación.</w:t>
      </w:r>
    </w:p>
    <w:p w:rsidR="003D71C6" w:rsidRDefault="000E2457" w:rsidP="001D1096">
      <w:pPr>
        <w:spacing w:after="120" w:line="240" w:lineRule="auto"/>
      </w:pPr>
      <w:r>
        <w:t xml:space="preserve">3) </w:t>
      </w:r>
      <w:r w:rsidR="001D1096">
        <w:t xml:space="preserve">Usted decide comprar un subsolador GENOVESE </w:t>
      </w:r>
      <w:r w:rsidR="00A859BD">
        <w:t xml:space="preserve">de montantes con angulación lateral, </w:t>
      </w:r>
      <w:r w:rsidR="001D1096">
        <w:t>cuyas características se presentan en el folleto. En función de la información</w:t>
      </w:r>
      <w:r w:rsidR="0043576E">
        <w:t xml:space="preserve"> que dispone </w:t>
      </w:r>
      <w:r w:rsidR="001D1096">
        <w:t xml:space="preserve">y </w:t>
      </w:r>
      <w:r w:rsidR="00E4070E">
        <w:t>teniendo en cuenta</w:t>
      </w:r>
      <w:r w:rsidR="00885A68">
        <w:t xml:space="preserve"> los tractores </w:t>
      </w:r>
      <w:r w:rsidR="00E864ED">
        <w:t>disponibles en los folletos (</w:t>
      </w:r>
      <w:proofErr w:type="spellStart"/>
      <w:r w:rsidR="00E864ED">
        <w:t>Pauny</w:t>
      </w:r>
      <w:proofErr w:type="spellEnd"/>
      <w:r w:rsidR="00E864ED">
        <w:t xml:space="preserve"> Audaz 2200, Case Puma 225</w:t>
      </w:r>
      <w:r w:rsidR="007F0035">
        <w:t>)</w:t>
      </w:r>
      <w:r w:rsidR="001D1096">
        <w:t>, conforme un conjunto armónico</w:t>
      </w:r>
      <w:r w:rsidR="00885A68">
        <w:t xml:space="preserve"> y justifique su elección</w:t>
      </w:r>
      <w:r w:rsidR="001D1096">
        <w:t xml:space="preserve">. </w:t>
      </w:r>
      <w:r w:rsidR="0043576E">
        <w:t xml:space="preserve">Defina </w:t>
      </w:r>
      <w:proofErr w:type="spellStart"/>
      <w:r w:rsidR="0043576E">
        <w:t>Vra</w:t>
      </w:r>
      <w:proofErr w:type="spellEnd"/>
      <w:r w:rsidR="0043576E">
        <w:t xml:space="preserve">, CT, </w:t>
      </w:r>
      <w:proofErr w:type="spellStart"/>
      <w:r w:rsidR="0043576E">
        <w:t>ηtg</w:t>
      </w:r>
      <w:proofErr w:type="spellEnd"/>
      <w:r w:rsidR="00E864ED">
        <w:t>, porcentaje de carga.</w:t>
      </w:r>
      <w:r w:rsidR="00885A68">
        <w:t xml:space="preserve"> </w:t>
      </w:r>
      <w:r w:rsidR="003D71C6">
        <w:t xml:space="preserve">Tenga en cuenta un k de 0,06. El radio bajo carga del </w:t>
      </w:r>
      <w:proofErr w:type="spellStart"/>
      <w:r w:rsidR="003D71C6">
        <w:t>Pauny</w:t>
      </w:r>
      <w:proofErr w:type="spellEnd"/>
      <w:r w:rsidR="003D71C6">
        <w:t xml:space="preserve"> Audaz 2200 es 0.843 m y el del Case Puma 225 0.88 m.</w:t>
      </w:r>
      <w:bookmarkStart w:id="0" w:name="_GoBack"/>
      <w:bookmarkEnd w:id="0"/>
    </w:p>
    <w:p w:rsidR="000E2457" w:rsidRDefault="000E2457"/>
    <w:tbl>
      <w:tblPr>
        <w:tblW w:w="9198" w:type="dxa"/>
        <w:jc w:val="center"/>
        <w:tblCellSpacing w:w="0" w:type="dxa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9"/>
      </w:tblGrid>
      <w:tr w:rsidR="000E2457" w:rsidRPr="00820B69" w:rsidTr="001D1096">
        <w:trPr>
          <w:trHeight w:val="900"/>
          <w:tblCellSpacing w:w="0" w:type="dxa"/>
          <w:jc w:val="center"/>
        </w:trPr>
        <w:tc>
          <w:tcPr>
            <w:tcW w:w="9198" w:type="dxa"/>
            <w:shd w:val="clear" w:color="auto" w:fill="139034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3766"/>
            </w:tblGrid>
            <w:tr w:rsidR="000E2457" w:rsidRPr="00820B69" w:rsidTr="000C63DC">
              <w:trPr>
                <w:tblCellSpacing w:w="0" w:type="dxa"/>
                <w:jc w:val="center"/>
              </w:trPr>
              <w:tc>
                <w:tcPr>
                  <w:tcW w:w="3434" w:type="dxa"/>
                  <w:vAlign w:val="center"/>
                  <w:hideMark/>
                </w:tcPr>
                <w:p w:rsidR="000E2457" w:rsidRPr="00820B69" w:rsidRDefault="000E2457" w:rsidP="000C6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Modelo: 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 xml:space="preserve">Subsolador </w:t>
                  </w:r>
                  <w:proofErr w:type="spellStart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Alaveado</w:t>
                  </w:r>
                  <w:proofErr w:type="spellEnd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>"GSA 100 SEP. 500 mm"</w:t>
                  </w:r>
                </w:p>
              </w:tc>
              <w:tc>
                <w:tcPr>
                  <w:tcW w:w="3766" w:type="dxa"/>
                  <w:vAlign w:val="center"/>
                  <w:hideMark/>
                </w:tcPr>
                <w:p w:rsidR="000E2457" w:rsidRPr="00820B69" w:rsidRDefault="000E2457" w:rsidP="000C63D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Recomendación de trabajo: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 xml:space="preserve">PARA LABOREO CONSERVACIONISTA, COMO 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>COMPL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E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MENTO DE LA SIEMBRA DIRECTA.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>DESCOMPACTACION DE SUELOS.</w:t>
                  </w:r>
                </w:p>
              </w:tc>
            </w:tr>
          </w:tbl>
          <w:p w:rsidR="000E2457" w:rsidRPr="00820B69" w:rsidRDefault="000E2457" w:rsidP="000C6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E2457" w:rsidRPr="00820B69" w:rsidTr="001D1096">
        <w:trPr>
          <w:trHeight w:val="3750"/>
          <w:tblCellSpacing w:w="0" w:type="dxa"/>
          <w:jc w:val="center"/>
        </w:trPr>
        <w:tc>
          <w:tcPr>
            <w:tcW w:w="9198" w:type="dxa"/>
            <w:vAlign w:val="center"/>
            <w:hideMark/>
          </w:tcPr>
          <w:p w:rsidR="000E2457" w:rsidRPr="00820B69" w:rsidRDefault="000E2457" w:rsidP="000C63DC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Especificaciones de la Máquina: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 xml:space="preserve">• </w:t>
            </w:r>
            <w:proofErr w:type="spell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Chásis</w:t>
            </w:r>
            <w:proofErr w:type="spell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construído</w:t>
            </w:r>
            <w:proofErr w:type="spell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con tubos de perfil UPN 100 x 100 x 8,5 mm de espesor.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 xml:space="preserve">• Eje de articulación de tubo de acero, de gran resistencia </w:t>
            </w:r>
            <w:proofErr w:type="gram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a la</w:t>
            </w:r>
            <w:proofErr w:type="gram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flexo-torsión.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 xml:space="preserve">• Timones </w:t>
            </w:r>
            <w:proofErr w:type="spell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alaveados</w:t>
            </w:r>
            <w:proofErr w:type="spell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(curvos) Laminados, con un bulón de 1/2" como zafe, ubicados a una separación de 500 mm.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>• Lanza de excelente respuesta a la acción de tiro.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 xml:space="preserve">• Levante hidráulico </w:t>
            </w:r>
            <w:proofErr w:type="spell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incluído</w:t>
            </w:r>
            <w:proofErr w:type="spell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, con trabas de transporte, regulador de profundidad y mangueras hidráulicas.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>• Pie de apoyo registrable</w:t>
            </w:r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br/>
              <w:t xml:space="preserve">• Llantas </w:t>
            </w:r>
            <w:proofErr w:type="spellStart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>sandwichs</w:t>
            </w:r>
            <w:proofErr w:type="spellEnd"/>
            <w:r w:rsidRPr="00820B6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900 x 20 para cubiertas 1200 x 20" (sin cubiertas)</w:t>
            </w:r>
          </w:p>
          <w:tbl>
            <w:tblPr>
              <w:tblW w:w="98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9"/>
            </w:tblGrid>
            <w:tr w:rsidR="000E2457" w:rsidRPr="00820B69" w:rsidTr="00A859BD">
              <w:trPr>
                <w:trHeight w:val="4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E2457" w:rsidRPr="00820B69" w:rsidRDefault="000E2457" w:rsidP="000C63D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SUBSOLADOR ALAVEADO - GSA</w:t>
                  </w:r>
                </w:p>
              </w:tc>
            </w:tr>
            <w:tr w:rsidR="000E2457" w:rsidRPr="00820B69" w:rsidTr="00A859B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E1E1E1"/>
                      <w:left w:val="outset" w:sz="6" w:space="0" w:color="E1E1E1"/>
                      <w:bottom w:val="outset" w:sz="6" w:space="0" w:color="E1E1E1"/>
                      <w:right w:val="outset" w:sz="6" w:space="0" w:color="E1E1E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8"/>
                    <w:gridCol w:w="1275"/>
                    <w:gridCol w:w="1373"/>
                    <w:gridCol w:w="1275"/>
                    <w:gridCol w:w="1079"/>
                    <w:gridCol w:w="1373"/>
                    <w:gridCol w:w="1275"/>
                    <w:gridCol w:w="981"/>
                  </w:tblGrid>
                  <w:tr w:rsidR="000E2457" w:rsidRPr="00820B69" w:rsidTr="001D1096">
                    <w:trPr>
                      <w:tblCellSpacing w:w="0" w:type="dxa"/>
                    </w:trPr>
                    <w:tc>
                      <w:tcPr>
                        <w:tcW w:w="60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CANT. TIMONES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POTENCIA S/PROFUNDIDAD DE TRABAJO </w:t>
                        </w:r>
                      </w:p>
                    </w:tc>
                    <w:tc>
                      <w:tcPr>
                        <w:tcW w:w="550" w:type="pct"/>
                        <w:vMerge w:val="restart"/>
                        <w:tcBorders>
                          <w:top w:val="single" w:sz="4" w:space="0" w:color="auto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ANCHO TRABAJO</w:t>
                        </w:r>
                      </w:p>
                    </w:tc>
                    <w:tc>
                      <w:tcPr>
                        <w:tcW w:w="700" w:type="pct"/>
                        <w:vMerge w:val="restart"/>
                        <w:tcBorders>
                          <w:top w:val="single" w:sz="4" w:space="0" w:color="auto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TROCHA CHASIS </w:t>
                        </w:r>
                      </w:p>
                    </w:tc>
                    <w:tc>
                      <w:tcPr>
                        <w:tcW w:w="650" w:type="pct"/>
                        <w:vMerge w:val="restart"/>
                        <w:tcBorders>
                          <w:top w:val="single" w:sz="4" w:space="0" w:color="auto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CANT. LLANTAS</w:t>
                        </w:r>
                      </w:p>
                    </w:tc>
                    <w:tc>
                      <w:tcPr>
                        <w:tcW w:w="500" w:type="pct"/>
                        <w:vMerge w:val="restart"/>
                        <w:tcBorders>
                          <w:top w:val="single" w:sz="4" w:space="0" w:color="auto"/>
                          <w:left w:val="outset" w:sz="6" w:space="0" w:color="E1E1E1"/>
                          <w:bottom w:val="outset" w:sz="6" w:space="0" w:color="E1E1E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CANT. CIL. </w:t>
                        </w:r>
                      </w:p>
                    </w:tc>
                  </w:tr>
                  <w:tr w:rsidR="000E2457" w:rsidRPr="00820B69" w:rsidTr="001D1096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E1E1E1"/>
                          <w:left w:val="single" w:sz="4" w:space="0" w:color="auto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30 cm.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40 cm. 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50 cm.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E2457" w:rsidRPr="00820B69" w:rsidTr="001D109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single" w:sz="4" w:space="0" w:color="auto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 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1,4 m.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0E2457" w:rsidRPr="00820B69" w:rsidTr="001D109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single" w:sz="4" w:space="0" w:color="auto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43576E" w:rsidP="005912A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  <w:r w:rsidR="005912AA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43576E" w:rsidP="005912A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  <w:r w:rsidR="005912AA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3 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1,4 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0E2457" w:rsidRPr="00820B69" w:rsidTr="001D109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single" w:sz="4" w:space="0" w:color="auto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43576E" w:rsidP="005912A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  <w:r w:rsidR="005912AA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5912AA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4 m.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1,4 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outset" w:sz="6" w:space="0" w:color="E1E1E1"/>
                          <w:bottom w:val="outset" w:sz="6" w:space="0" w:color="E1E1E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0E2457" w:rsidRPr="00820B69" w:rsidTr="001D109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E1E1E1"/>
                          <w:left w:val="single" w:sz="4" w:space="0" w:color="auto"/>
                          <w:bottom w:val="single" w:sz="4" w:space="0" w:color="auto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E1E1E1"/>
                          <w:left w:val="outset" w:sz="6" w:space="0" w:color="E1E1E1"/>
                          <w:bottom w:val="single" w:sz="4" w:space="0" w:color="auto"/>
                          <w:right w:val="outset" w:sz="6" w:space="0" w:color="E1E1E1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820B69"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HP REQUERIDOS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E1E1E1"/>
                          <w:left w:val="outset" w:sz="6" w:space="0" w:color="E1E1E1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457" w:rsidRPr="00820B69" w:rsidRDefault="000E2457" w:rsidP="0043576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E2457" w:rsidRPr="00820B69" w:rsidRDefault="000E2457" w:rsidP="000C63D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E2457" w:rsidRPr="00820B69" w:rsidTr="00A859BD">
              <w:tblPrEx>
                <w:tblCellSpacing w:w="75" w:type="dxa"/>
              </w:tblPrEx>
              <w:trPr>
                <w:tblCellSpacing w:w="75" w:type="dxa"/>
              </w:trPr>
              <w:tc>
                <w:tcPr>
                  <w:tcW w:w="5000" w:type="pct"/>
                  <w:vAlign w:val="center"/>
                  <w:hideMark/>
                </w:tcPr>
                <w:p w:rsidR="001D1096" w:rsidRPr="00A859BD" w:rsidRDefault="0043576E" w:rsidP="00A859BD">
                  <w:pPr>
                    <w:pStyle w:val="Prrafodelista"/>
                    <w:spacing w:after="0" w:line="240" w:lineRule="auto"/>
                    <w:ind w:hanging="720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*</w:t>
                  </w:r>
                  <w:r w:rsidR="001D1096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Las potencias demandadas se obtuvieron a una velocidad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real </w:t>
                  </w:r>
                  <w:r w:rsidR="001D1096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de avance de</w:t>
                  </w:r>
                  <w:r w:rsidR="00A859BD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6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km/h</w:t>
                  </w:r>
                  <w:r w:rsidR="00A859BD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con un tractor de diseño FWA</w:t>
                  </w:r>
                  <w:r w:rsidR="001D1096" w:rsidRPr="00A859BD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0E2457" w:rsidRPr="00820B69" w:rsidRDefault="000E2457" w:rsidP="000C63D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Accesorios y Opcionales:</w:t>
                  </w:r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 xml:space="preserve">• Cuchillas de Corte </w:t>
                  </w:r>
                  <w:proofErr w:type="spellStart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Individules</w:t>
                  </w:r>
                  <w:proofErr w:type="spellEnd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 xml:space="preserve">• Rolos </w:t>
                  </w:r>
                  <w:proofErr w:type="spellStart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Desterronadores</w:t>
                  </w:r>
                  <w:proofErr w:type="spellEnd"/>
                  <w:r w:rsidRPr="00820B6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br/>
                    <w:t>• Timones RECTOS</w:t>
                  </w:r>
                </w:p>
              </w:tc>
            </w:tr>
          </w:tbl>
          <w:p w:rsidR="000E2457" w:rsidRPr="00820B69" w:rsidRDefault="000E2457" w:rsidP="000C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E2457" w:rsidRDefault="000E2457"/>
    <w:p w:rsidR="00E864ED" w:rsidRDefault="00E864ED"/>
    <w:p w:rsidR="00E864ED" w:rsidRDefault="00E864ED"/>
    <w:p w:rsidR="00E864ED" w:rsidRDefault="00E864ED" w:rsidP="00E864ED">
      <w:pPr>
        <w:keepNext/>
      </w:pPr>
      <w:r>
        <w:rPr>
          <w:noProof/>
        </w:rPr>
        <w:lastRenderedPageBreak/>
        <w:drawing>
          <wp:inline distT="0" distB="0" distL="0" distR="0" wp14:anchorId="4ED60532" wp14:editId="03922E54">
            <wp:extent cx="6521380" cy="4069582"/>
            <wp:effectExtent l="0" t="0" r="0" b="762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370" cy="40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ED" w:rsidRDefault="00E864ED" w:rsidP="00E864ED">
      <w:pPr>
        <w:pStyle w:val="Epgrafe"/>
        <w:jc w:val="center"/>
      </w:pPr>
      <w:r>
        <w:rPr>
          <w:sz w:val="24"/>
          <w:szCs w:val="24"/>
        </w:rPr>
        <w:t xml:space="preserve">Folleto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Folleto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Datos técnicos del tractor </w:t>
      </w:r>
      <w:proofErr w:type="spellStart"/>
      <w:r>
        <w:rPr>
          <w:sz w:val="24"/>
          <w:szCs w:val="24"/>
        </w:rPr>
        <w:t>Pauny</w:t>
      </w:r>
      <w:proofErr w:type="spellEnd"/>
      <w:r>
        <w:rPr>
          <w:sz w:val="24"/>
          <w:szCs w:val="24"/>
        </w:rPr>
        <w:t xml:space="preserve"> Audaz 2200.</w:t>
      </w:r>
    </w:p>
    <w:sectPr w:rsidR="00E864ED" w:rsidSect="007F0035">
      <w:pgSz w:w="12240" w:h="15840"/>
      <w:pgMar w:top="709" w:right="104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76BD2"/>
    <w:multiLevelType w:val="hybridMultilevel"/>
    <w:tmpl w:val="12966FBE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5"/>
    <w:rsid w:val="000462E9"/>
    <w:rsid w:val="000A09BF"/>
    <w:rsid w:val="000B505D"/>
    <w:rsid w:val="000E2457"/>
    <w:rsid w:val="001D1096"/>
    <w:rsid w:val="003D71C6"/>
    <w:rsid w:val="0043576E"/>
    <w:rsid w:val="004735E8"/>
    <w:rsid w:val="0048509D"/>
    <w:rsid w:val="005912AA"/>
    <w:rsid w:val="005A1EC0"/>
    <w:rsid w:val="006033D7"/>
    <w:rsid w:val="007F0035"/>
    <w:rsid w:val="007F0DEC"/>
    <w:rsid w:val="00885A68"/>
    <w:rsid w:val="008D42FF"/>
    <w:rsid w:val="00905046"/>
    <w:rsid w:val="00A859BD"/>
    <w:rsid w:val="00BF77F3"/>
    <w:rsid w:val="00C75748"/>
    <w:rsid w:val="00CA52A5"/>
    <w:rsid w:val="00CC0FB4"/>
    <w:rsid w:val="00D205D2"/>
    <w:rsid w:val="00E239B5"/>
    <w:rsid w:val="00E4070E"/>
    <w:rsid w:val="00E864ED"/>
    <w:rsid w:val="00EF076F"/>
    <w:rsid w:val="00EF2845"/>
    <w:rsid w:val="00F111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0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E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864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0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E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864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Mecanizacion</cp:lastModifiedBy>
  <cp:revision>4</cp:revision>
  <cp:lastPrinted>2016-03-10T18:52:00Z</cp:lastPrinted>
  <dcterms:created xsi:type="dcterms:W3CDTF">2019-03-13T20:02:00Z</dcterms:created>
  <dcterms:modified xsi:type="dcterms:W3CDTF">2019-03-14T13:34:00Z</dcterms:modified>
</cp:coreProperties>
</file>