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6141CB" w:rsidRPr="006141CB" w:rsidTr="006141C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C1801" w:rsidRPr="006141CB" w:rsidRDefault="006141CB" w:rsidP="003C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SERIE ORTIZ DE ROSAS (</w:t>
            </w: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Or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)</w:t>
            </w:r>
            <w:r w:rsidR="003C18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EDAFO</w:t>
            </w:r>
          </w:p>
        </w:tc>
      </w:tr>
    </w:tbl>
    <w:p w:rsidR="006141CB" w:rsidRPr="006141CB" w:rsidRDefault="006141CB" w:rsidP="006141C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6141CB" w:rsidRPr="006141CB" w:rsidTr="006141C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  <w:p w:rsidR="006141CB" w:rsidRPr="006141CB" w:rsidRDefault="006141CB" w:rsidP="003C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Es un suelo </w:t>
            </w:r>
            <w:proofErr w:type="gramStart"/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oscuro,  se</w:t>
            </w:r>
            <w:proofErr w:type="gramEnd"/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encuentra en un paisaje suavemente ondulado de la Región Pampa Arenosa, en posición de loma, moderadamente bien drenado, poli-genético formado por una acumulación de un material arenoso, que sepulta un B textural formado en un sedimento m</w:t>
            </w:r>
            <w:r w:rsidR="003C180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á</w:t>
            </w: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 antiguo de textura franco arcillo arenoso, con pendientes de 1 %.</w:t>
            </w:r>
          </w:p>
        </w:tc>
      </w:tr>
    </w:tbl>
    <w:p w:rsidR="006141CB" w:rsidRPr="006141CB" w:rsidRDefault="006141CB" w:rsidP="00614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6141CB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9210"/>
      </w:tblGrid>
      <w:tr w:rsidR="006141CB" w:rsidRPr="006141CB" w:rsidTr="006141C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Descripción del perfil típico:</w:t>
            </w: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 23/184 C. Fecha de extracción de muestras, octubre de 1969. </w:t>
            </w:r>
          </w:p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6141CB" w:rsidRPr="006141CB" w:rsidTr="006141C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Ap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0-23 cm; pardo grisáceo oscuro (10YR 4/2) en seco; franco; bloques subangulares medios moderados; friable; no plástico; no adhesivo; raíces abundantes; límite inferior abrupto y suave. </w:t>
            </w:r>
          </w:p>
        </w:tc>
      </w:tr>
      <w:tr w:rsidR="006141CB" w:rsidRPr="006141CB" w:rsidTr="006141C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23-35 cm; pardo muy oscuro (10YR2/2) en húmedo; pardo grisáceo oscuro (10YR 4/2) en seco; franco; bloques subangulares medios moderados; friable; no plástico; no adhesivo; raíces abundantes; límite inferior claro y suave. </w:t>
            </w:r>
          </w:p>
        </w:tc>
      </w:tr>
      <w:tr w:rsidR="006141CB" w:rsidRPr="006141CB" w:rsidTr="006141C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35-55 cm; pardo grisáceo muy oscuro (10YR 3/2) en húmedo; pardo (7,5YR 5/2) en seco; franco arenoso; granular; muy friable; no plástico; no adhesivo; moteados comunes; precisos y finos; raíces comunes; límite inferior abrupto y suave. </w:t>
            </w:r>
          </w:p>
        </w:tc>
      </w:tr>
      <w:tr w:rsidR="006141CB" w:rsidRPr="006141CB" w:rsidTr="006141C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CB" w:rsidRPr="006141CB" w:rsidRDefault="00BE2662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</w:t>
            </w:r>
            <w:r w:rsidR="006141CB"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55-73 cm; pardo oscuro (7,5YR 4/2) en húmedo; franco arcilloso arenoso; prismas medios moderados; firme; plástico y adhesivo; abundantes barnices de arcilla y complejo húmico arcilloso; abundantes concreciones de hierro manganeso; moteados comunes, precisos y medios; raíces comunes; límite inferior claro y suave. </w:t>
            </w:r>
          </w:p>
        </w:tc>
      </w:tr>
      <w:tr w:rsidR="006141CB" w:rsidRPr="006141CB" w:rsidTr="006141C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CB" w:rsidRPr="006141CB" w:rsidRDefault="00BE2662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</w:t>
            </w:r>
            <w:r w:rsidR="006141CB"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BC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73-110 cm; pardo oscuro (7,5YR 5/4) en húmedo; franco arcillo arenosa; bloques subangulares; ligeramente plástico y adhesivo; moteados comunes, precisos y medios; raíces comunes; límite inferior claro y suave.</w:t>
            </w:r>
          </w:p>
        </w:tc>
      </w:tr>
      <w:tr w:rsidR="006141CB" w:rsidRPr="006141CB" w:rsidTr="006141C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CB" w:rsidRPr="006141CB" w:rsidRDefault="00BE2662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</w:t>
            </w:r>
            <w:r w:rsidR="006141CB"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Ck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110-120 cm; pardo (7,5YR 5,5/4) en húmedo; franco; masiva; abundantes concreciones de </w:t>
            </w:r>
            <w:proofErr w:type="spellStart"/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cálcareo</w:t>
            </w:r>
            <w:proofErr w:type="spellEnd"/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; moteados comunes precisos y medios; raíces escasas; reacción débil a los carbonatos libre.</w:t>
            </w:r>
          </w:p>
        </w:tc>
      </w:tr>
    </w:tbl>
    <w:p w:rsidR="006141CB" w:rsidRPr="006141CB" w:rsidRDefault="006141CB" w:rsidP="00614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6141CB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6141CB" w:rsidRPr="006141CB" w:rsidRDefault="006141CB" w:rsidP="006141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6141CB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Ubicación del Perfil:</w:t>
      </w:r>
      <w:r w:rsidRPr="006141CB">
        <w:rPr>
          <w:rFonts w:ascii="Times New Roman" w:eastAsia="Times New Roman" w:hAnsi="Times New Roman"/>
          <w:sz w:val="24"/>
          <w:szCs w:val="24"/>
          <w:lang w:eastAsia="es-ES"/>
        </w:rPr>
        <w:t xml:space="preserve"> Latitud S 35º 24’ 47”. Longitud W 60º 23’ 10”. Altitud 55 m.s.n.m. a 1,5 km. al Sudoeste de la Estación </w:t>
      </w:r>
      <w:proofErr w:type="spellStart"/>
      <w:r w:rsidRPr="006141CB">
        <w:rPr>
          <w:rFonts w:ascii="Times New Roman" w:eastAsia="Times New Roman" w:hAnsi="Times New Roman"/>
          <w:sz w:val="24"/>
          <w:szCs w:val="24"/>
          <w:lang w:eastAsia="es-ES"/>
        </w:rPr>
        <w:t>Ortíz</w:t>
      </w:r>
      <w:proofErr w:type="spellEnd"/>
      <w:r w:rsidRPr="006141CB">
        <w:rPr>
          <w:rFonts w:ascii="Times New Roman" w:eastAsia="Times New Roman" w:hAnsi="Times New Roman"/>
          <w:sz w:val="24"/>
          <w:szCs w:val="24"/>
          <w:lang w:eastAsia="es-ES"/>
        </w:rPr>
        <w:t xml:space="preserve"> de Rosas, partido de 25 de </w:t>
      </w:r>
      <w:proofErr w:type="gramStart"/>
      <w:r w:rsidRPr="006141CB">
        <w:rPr>
          <w:rFonts w:ascii="Times New Roman" w:eastAsia="Times New Roman" w:hAnsi="Times New Roman"/>
          <w:sz w:val="24"/>
          <w:szCs w:val="24"/>
          <w:lang w:eastAsia="es-ES"/>
        </w:rPr>
        <w:t>Mayo</w:t>
      </w:r>
      <w:proofErr w:type="gramEnd"/>
      <w:r w:rsidRPr="006141CB">
        <w:rPr>
          <w:rFonts w:ascii="Times New Roman" w:eastAsia="Times New Roman" w:hAnsi="Times New Roman"/>
          <w:sz w:val="24"/>
          <w:szCs w:val="24"/>
          <w:lang w:eastAsia="es-ES"/>
        </w:rPr>
        <w:t xml:space="preserve">, provincia de Buenos Aires. Mosaico I.G.M. 3560-27-1, Ortiz de Rosas. </w:t>
      </w:r>
    </w:p>
    <w:p w:rsidR="006141CB" w:rsidRDefault="006141CB" w:rsidP="006141C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C1801" w:rsidRDefault="003C1801" w:rsidP="006141C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C1801" w:rsidRDefault="003C1801" w:rsidP="006141C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C1801" w:rsidRDefault="003C1801" w:rsidP="006141C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C1801" w:rsidRDefault="003C1801" w:rsidP="006141C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C1801" w:rsidRDefault="003C1801" w:rsidP="006141C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C1801" w:rsidRDefault="003C1801" w:rsidP="006141C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C1801" w:rsidRDefault="003C1801" w:rsidP="006141C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C1801" w:rsidRPr="006141CB" w:rsidRDefault="003C1801" w:rsidP="006141C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281"/>
        <w:gridCol w:w="1281"/>
        <w:gridCol w:w="1281"/>
        <w:gridCol w:w="1281"/>
        <w:gridCol w:w="1281"/>
        <w:gridCol w:w="1388"/>
      </w:tblGrid>
      <w:tr w:rsidR="006141CB" w:rsidRPr="006141CB" w:rsidTr="006141CB">
        <w:trPr>
          <w:trHeight w:val="24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Datos Analíticos:</w:t>
            </w: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/>
              <w:t> </w:t>
            </w:r>
          </w:p>
        </w:tc>
      </w:tr>
      <w:tr w:rsidR="006141CB" w:rsidRPr="006141CB" w:rsidTr="003C1801">
        <w:trPr>
          <w:trHeight w:val="240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Horizontes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Ap</w:t>
            </w:r>
            <w:proofErr w:type="spellEnd"/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BE2662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</w:t>
            </w:r>
            <w:r w:rsidR="006141CB"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BE2662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</w:t>
            </w:r>
            <w:r w:rsidR="006141CB"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BC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BE2662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</w:t>
            </w:r>
            <w:r w:rsidR="006141CB"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Ck</w:t>
            </w:r>
          </w:p>
        </w:tc>
      </w:tr>
      <w:tr w:rsidR="006141CB" w:rsidRPr="006141CB" w:rsidTr="003C1801">
        <w:trPr>
          <w:trHeight w:val="240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Profundidad (cm)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0-23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23-35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35-55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55-73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73-110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110-120</w:t>
            </w:r>
          </w:p>
        </w:tc>
      </w:tr>
      <w:tr w:rsidR="006141CB" w:rsidRPr="006141CB" w:rsidTr="003C1801">
        <w:trPr>
          <w:trHeight w:val="240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Mat. orgánica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2,48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2,20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0,49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0,26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0,12</w:t>
            </w:r>
          </w:p>
        </w:tc>
      </w:tr>
      <w:tr w:rsidR="006141CB" w:rsidRPr="006141CB" w:rsidTr="003C1801">
        <w:trPr>
          <w:trHeight w:val="240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Carbono total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1,44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1,28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0,26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0,22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0,15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0,07</w:t>
            </w:r>
          </w:p>
        </w:tc>
      </w:tr>
      <w:tr w:rsidR="006141CB" w:rsidRPr="006141CB" w:rsidTr="003C1801">
        <w:trPr>
          <w:trHeight w:val="240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Nitrógeno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0,135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0,119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6141CB" w:rsidRPr="006141CB" w:rsidTr="003C1801">
        <w:trPr>
          <w:trHeight w:val="240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Relación C/N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10,7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10,7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6141CB" w:rsidRPr="006141CB" w:rsidTr="003C1801">
        <w:trPr>
          <w:trHeight w:val="240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Arcilla &lt; 2 µ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14,9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25,1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21,0</w:t>
            </w:r>
          </w:p>
        </w:tc>
      </w:tr>
      <w:tr w:rsidR="006141CB" w:rsidRPr="006141CB" w:rsidTr="003C1801">
        <w:trPr>
          <w:trHeight w:val="240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2-20 µ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20,6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18,4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14,7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12,2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8,8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19,2</w:t>
            </w:r>
          </w:p>
        </w:tc>
      </w:tr>
      <w:tr w:rsidR="006141CB" w:rsidRPr="006141CB" w:rsidTr="003C1801">
        <w:trPr>
          <w:trHeight w:val="240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2-50 µ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35,9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36,8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29,4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21,2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31,8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50-75 µ 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15,2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14,9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11,2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19,1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12,2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AMF 75-100 µ (%) 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16,6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15,1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11,2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19,1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12,2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50-100 µ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AF 100-250 µ 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17,6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15,3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14,0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 250-500 µ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2,1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2,1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1,8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1,8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AG 500-1000 µ 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AMG 1-2 mm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Calcáreo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Eq.humedad</w:t>
            </w:r>
            <w:proofErr w:type="spellEnd"/>
            <w:proofErr w:type="gram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15,2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14,9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24,7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22,9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24,7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Re. pasta </w:t>
            </w: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Ohms</w:t>
            </w:r>
            <w:proofErr w:type="spellEnd"/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Cond. </w:t>
            </w: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mmhos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/cm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en pasta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5,9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7,2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7,8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H</w:t>
            </w: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es-ES"/>
              </w:rPr>
              <w:t>2</w:t>
            </w: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 1:2,5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6,0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6,2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6,6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8,5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KCL 1:2,5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5,4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5,4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6,2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7,0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       CATIONES DE CAMBIO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Ca++ </w:t>
            </w: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8,9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8,9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5,1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8,1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10,1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Mg++ </w:t>
            </w: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4,2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3,2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2,1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4,3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+ </w:t>
            </w: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0,6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0,7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1,5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K </w:t>
            </w: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2,7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2,8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3,9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H </w:t>
            </w: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6,1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5,9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4,2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3,7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 de T)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3,8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5,3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2,1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3,9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7,8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Suma bases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V.S </w:t>
            </w: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CIC </w:t>
            </w: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15,7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15,7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19,5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141C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19,3</w:t>
            </w:r>
          </w:p>
        </w:tc>
      </w:tr>
      <w:tr w:rsidR="006141CB" w:rsidRPr="006141CB" w:rsidTr="003C1801">
        <w:trPr>
          <w:trHeight w:val="255"/>
          <w:jc w:val="center"/>
        </w:trPr>
        <w:tc>
          <w:tcPr>
            <w:tcW w:w="127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Sat</w:t>
            </w:r>
            <w:proofErr w:type="spellEnd"/>
            <w:r w:rsidRPr="00614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con bases (%)</w:t>
            </w: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2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63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6141CB" w:rsidRPr="006141CB" w:rsidRDefault="006141CB" w:rsidP="0061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6141CB" w:rsidRPr="006141CB" w:rsidRDefault="006141CB" w:rsidP="00614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bookmarkStart w:id="0" w:name="_GoBack"/>
      <w:bookmarkEnd w:id="0"/>
      <w:r w:rsidRPr="006141CB">
        <w:rPr>
          <w:rFonts w:ascii="Times New Roman" w:eastAsia="Times New Roman" w:hAnsi="Times New Roman"/>
          <w:sz w:val="24"/>
          <w:szCs w:val="24"/>
          <w:lang w:eastAsia="es-ES"/>
        </w:rPr>
        <w:t xml:space="preserve">  </w:t>
      </w:r>
    </w:p>
    <w:p w:rsidR="00382081" w:rsidRDefault="00382081"/>
    <w:sectPr w:rsidR="00382081" w:rsidSect="003C1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CB"/>
    <w:rsid w:val="00382081"/>
    <w:rsid w:val="003C1801"/>
    <w:rsid w:val="006141CB"/>
    <w:rsid w:val="0083662D"/>
    <w:rsid w:val="00A91B6D"/>
    <w:rsid w:val="00B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C4CA"/>
  <w15:chartTrackingRefBased/>
  <w15:docId w15:val="{747D1CD5-E4DB-4BF7-835F-7BCA7F5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0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rsid w:val="00614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14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a">
    <w:name w:val="tabla"/>
    <w:basedOn w:val="Normal"/>
    <w:rsid w:val="00614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AF2A-DDF0-4232-969A-A01D7010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Pablo</cp:lastModifiedBy>
  <cp:revision>3</cp:revision>
  <dcterms:created xsi:type="dcterms:W3CDTF">2018-06-12T14:35:00Z</dcterms:created>
  <dcterms:modified xsi:type="dcterms:W3CDTF">2018-06-12T14:37:00Z</dcterms:modified>
</cp:coreProperties>
</file>