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0D1" w:rsidRDefault="0075558E" w:rsidP="00CD613F">
      <w:pPr>
        <w:shd w:val="clear" w:color="auto" w:fill="66FF66"/>
        <w:spacing w:after="100"/>
        <w:jc w:val="both"/>
        <w:rPr>
          <w:rFonts w:cstheme="minorHAnsi"/>
          <w:b/>
          <w:lang w:val="es-AR"/>
        </w:rPr>
      </w:pPr>
      <w:r>
        <w:rPr>
          <w:rFonts w:cstheme="minorHAnsi"/>
          <w:b/>
          <w:lang w:val="es-AR"/>
        </w:rPr>
        <w:t xml:space="preserve">G5 </w:t>
      </w:r>
      <w:r w:rsidR="004120D1" w:rsidRPr="00133C9A">
        <w:rPr>
          <w:rFonts w:cstheme="minorHAnsi"/>
          <w:b/>
          <w:lang w:val="es-AR"/>
        </w:rPr>
        <w:t>Caso 1</w:t>
      </w:r>
    </w:p>
    <w:p w:rsidR="004120D1" w:rsidRPr="00731CFE" w:rsidRDefault="004120D1" w:rsidP="00CD613F">
      <w:pPr>
        <w:shd w:val="clear" w:color="auto" w:fill="66FF66"/>
        <w:spacing w:after="100"/>
        <w:jc w:val="both"/>
        <w:rPr>
          <w:rFonts w:cstheme="minorHAnsi"/>
          <w:b/>
          <w:color w:val="FF0000"/>
          <w:lang w:val="es-AR"/>
        </w:rPr>
      </w:pPr>
    </w:p>
    <w:p w:rsidR="004120D1" w:rsidRDefault="004120D1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  <w:b/>
        </w:rPr>
      </w:pPr>
      <w:r w:rsidRPr="00A95985">
        <w:rPr>
          <w:rFonts w:cstheme="minorHAnsi"/>
          <w:b/>
        </w:rPr>
        <w:t>FECHA CONSULTA:</w:t>
      </w:r>
      <w:r w:rsidRPr="00C94367">
        <w:rPr>
          <w:rFonts w:cstheme="minorHAnsi"/>
        </w:rPr>
        <w:t xml:space="preserve"> </w:t>
      </w:r>
      <w:r>
        <w:rPr>
          <w:rFonts w:cstheme="minorHAnsi"/>
        </w:rPr>
        <w:t>setiembre 2013</w:t>
      </w:r>
    </w:p>
    <w:p w:rsidR="004120D1" w:rsidRDefault="004120D1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  <w:b/>
        </w:rPr>
      </w:pPr>
      <w:r w:rsidRPr="00A95985">
        <w:rPr>
          <w:rFonts w:cstheme="minorHAnsi"/>
          <w:b/>
        </w:rPr>
        <w:t>MATERIAL ENVIADO:</w:t>
      </w:r>
      <w:r w:rsidRPr="003A3AA0">
        <w:rPr>
          <w:rFonts w:cstheme="minorHAnsi"/>
        </w:rPr>
        <w:t xml:space="preserve"> no se envió material</w:t>
      </w:r>
    </w:p>
    <w:p w:rsidR="004120D1" w:rsidRDefault="004120D1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</w:rPr>
      </w:pPr>
      <w:r w:rsidRPr="00A95985">
        <w:rPr>
          <w:rFonts w:cstheme="minorHAnsi"/>
          <w:b/>
        </w:rPr>
        <w:t>CONSULTA:</w:t>
      </w:r>
      <w:r w:rsidRPr="00C94367">
        <w:rPr>
          <w:rFonts w:cstheme="minorHAnsi"/>
        </w:rPr>
        <w:t xml:space="preserve"> </w:t>
      </w:r>
      <w:r w:rsidRPr="002136AA">
        <w:rPr>
          <w:rFonts w:cstheme="minorHAnsi"/>
        </w:rPr>
        <w:t>se requirió de un servicio a campo para explorar una plantación de pinos afectada.</w:t>
      </w:r>
      <w:r w:rsidRPr="00D4772A">
        <w:rPr>
          <w:rFonts w:cstheme="minorHAnsi"/>
        </w:rPr>
        <w:t xml:space="preserve"> Se transcribe un extracto del informe de prospección.</w:t>
      </w:r>
    </w:p>
    <w:p w:rsidR="004120D1" w:rsidRDefault="004120D1" w:rsidP="00CD613F">
      <w:pPr>
        <w:spacing w:after="100"/>
        <w:jc w:val="both"/>
        <w:rPr>
          <w:rFonts w:ascii="Calibri" w:eastAsia="SimSun" w:hAnsi="Calibri" w:cs="Times New Roman"/>
          <w:i/>
          <w:lang w:eastAsia="zh-CN"/>
        </w:rPr>
      </w:pPr>
      <w:r>
        <w:rPr>
          <w:rFonts w:ascii="Calibri" w:eastAsia="SimSun" w:hAnsi="Calibri" w:cs="Times New Roman"/>
          <w:lang w:eastAsia="zh-CN"/>
        </w:rPr>
        <w:t xml:space="preserve"> “</w:t>
      </w:r>
      <w:r w:rsidRPr="00A71FFB">
        <w:rPr>
          <w:rFonts w:ascii="Calibri" w:eastAsia="SimSun" w:hAnsi="Calibri" w:cs="Times New Roman"/>
          <w:i/>
          <w:lang w:eastAsia="zh-CN"/>
        </w:rPr>
        <w:t>En</w:t>
      </w:r>
      <w:r>
        <w:rPr>
          <w:rFonts w:ascii="Calibri" w:eastAsia="SimSun" w:hAnsi="Calibri" w:cs="Times New Roman"/>
          <w:i/>
          <w:lang w:eastAsia="zh-CN"/>
        </w:rPr>
        <w:t xml:space="preserve">tre los días 9 al 13  de </w:t>
      </w:r>
      <w:r w:rsidRPr="00A71FFB">
        <w:rPr>
          <w:rFonts w:ascii="Calibri" w:eastAsia="SimSun" w:hAnsi="Calibri" w:cs="Times New Roman"/>
          <w:i/>
          <w:lang w:eastAsia="zh-CN"/>
        </w:rPr>
        <w:t>septiembre del 201</w:t>
      </w:r>
      <w:r>
        <w:rPr>
          <w:rFonts w:ascii="Calibri" w:eastAsia="SimSun" w:hAnsi="Calibri" w:cs="Times New Roman"/>
          <w:i/>
          <w:lang w:eastAsia="zh-CN"/>
        </w:rPr>
        <w:t>3</w:t>
      </w:r>
      <w:r w:rsidRPr="00A71FFB">
        <w:rPr>
          <w:rFonts w:ascii="Calibri" w:eastAsia="SimSun" w:hAnsi="Calibri" w:cs="Times New Roman"/>
          <w:i/>
          <w:lang w:eastAsia="zh-CN"/>
        </w:rPr>
        <w:t xml:space="preserve"> se realizó una prospección</w:t>
      </w:r>
      <w:r w:rsidRPr="00647082">
        <w:rPr>
          <w:rFonts w:ascii="Calibri" w:eastAsia="SimSun" w:hAnsi="Calibri" w:cs="Times New Roman"/>
          <w:i/>
          <w:lang w:eastAsia="zh-CN"/>
        </w:rPr>
        <w:t xml:space="preserve"> en </w:t>
      </w:r>
      <w:r>
        <w:rPr>
          <w:rFonts w:ascii="Calibri" w:eastAsia="SimSun" w:hAnsi="Calibri" w:cs="Times New Roman"/>
          <w:i/>
          <w:lang w:eastAsia="zh-CN"/>
        </w:rPr>
        <w:t xml:space="preserve">la Patagonia por problemas sanitarios en plantaciones de pinos. Los días 9 y 10 se visitó el Valle de </w:t>
      </w:r>
      <w:proofErr w:type="spellStart"/>
      <w:r>
        <w:rPr>
          <w:rFonts w:ascii="Calibri" w:eastAsia="SimSun" w:hAnsi="Calibri" w:cs="Times New Roman"/>
          <w:i/>
          <w:lang w:eastAsia="zh-CN"/>
        </w:rPr>
        <w:t>Meliquina</w:t>
      </w:r>
      <w:proofErr w:type="spellEnd"/>
      <w:r w:rsidRPr="006201C2">
        <w:rPr>
          <w:rFonts w:ascii="Calibri" w:eastAsia="SimSun" w:hAnsi="Calibri" w:cs="Times New Roman"/>
          <w:i/>
          <w:lang w:eastAsia="zh-CN"/>
        </w:rPr>
        <w:t xml:space="preserve"> </w:t>
      </w:r>
      <w:r>
        <w:rPr>
          <w:rFonts w:ascii="Calibri" w:eastAsia="SimSun" w:hAnsi="Calibri" w:cs="Times New Roman"/>
          <w:i/>
          <w:lang w:eastAsia="zh-CN"/>
        </w:rPr>
        <w:t>en donde existen plantaciones de pino ponderosa de cerca de 2</w:t>
      </w:r>
      <w:r w:rsidRPr="00A71FFB">
        <w:rPr>
          <w:rFonts w:ascii="Calibri" w:eastAsia="SimSun" w:hAnsi="Calibri" w:cs="Times New Roman"/>
          <w:i/>
          <w:lang w:eastAsia="zh-CN"/>
        </w:rPr>
        <w:t>5</w:t>
      </w:r>
      <w:r>
        <w:rPr>
          <w:rFonts w:ascii="Calibri" w:eastAsia="SimSun" w:hAnsi="Calibri" w:cs="Times New Roman"/>
          <w:i/>
          <w:lang w:eastAsia="zh-CN"/>
        </w:rPr>
        <w:t xml:space="preserve"> </w:t>
      </w:r>
      <w:r w:rsidRPr="00A71FFB">
        <w:rPr>
          <w:rFonts w:ascii="Calibri" w:eastAsia="SimSun" w:hAnsi="Calibri" w:cs="Times New Roman"/>
          <w:i/>
          <w:lang w:eastAsia="zh-CN"/>
        </w:rPr>
        <w:t>años de edad</w:t>
      </w:r>
      <w:r>
        <w:rPr>
          <w:rFonts w:ascii="Calibri" w:eastAsia="SimSun" w:hAnsi="Calibri" w:cs="Times New Roman"/>
          <w:i/>
          <w:lang w:eastAsia="zh-CN"/>
        </w:rPr>
        <w:t>, los días 11y12 la zona de Patagonia norte  y el día 13 se asistió a la Jornada JASAFO en Bariloche en donde se mostraron avances respecto a una plaga importante en el sur</w:t>
      </w:r>
      <w:r w:rsidRPr="00A71FFB">
        <w:rPr>
          <w:rFonts w:ascii="Calibri" w:eastAsia="SimSun" w:hAnsi="Calibri" w:cs="Times New Roman"/>
          <w:i/>
          <w:lang w:eastAsia="zh-CN"/>
        </w:rPr>
        <w:t xml:space="preserve">. </w:t>
      </w:r>
    </w:p>
    <w:p w:rsidR="004120D1" w:rsidRDefault="004120D1" w:rsidP="00CD613F">
      <w:pPr>
        <w:spacing w:after="100"/>
        <w:jc w:val="both"/>
        <w:rPr>
          <w:rFonts w:ascii="Calibri" w:eastAsia="SimSun" w:hAnsi="Calibri" w:cs="Times New Roman"/>
          <w:i/>
          <w:lang w:eastAsia="zh-CN"/>
        </w:rPr>
      </w:pPr>
      <w:r>
        <w:rPr>
          <w:rFonts w:ascii="Calibri" w:eastAsia="SimSun" w:hAnsi="Calibri" w:cs="Times New Roman"/>
          <w:i/>
          <w:lang w:eastAsia="zh-CN"/>
        </w:rPr>
        <w:t xml:space="preserve">Desde una vista más macro, tanto en el Valle de </w:t>
      </w:r>
      <w:proofErr w:type="spellStart"/>
      <w:r>
        <w:rPr>
          <w:rFonts w:ascii="Calibri" w:eastAsia="SimSun" w:hAnsi="Calibri" w:cs="Times New Roman"/>
          <w:i/>
          <w:lang w:eastAsia="zh-CN"/>
        </w:rPr>
        <w:t>Meliquina</w:t>
      </w:r>
      <w:proofErr w:type="spellEnd"/>
      <w:r>
        <w:rPr>
          <w:rFonts w:ascii="Calibri" w:eastAsia="SimSun" w:hAnsi="Calibri" w:cs="Times New Roman"/>
          <w:i/>
          <w:lang w:eastAsia="zh-CN"/>
        </w:rPr>
        <w:t xml:space="preserve"> como en Bariloche, se constató la presencia de ejemplares secos, muertos. En ambos casos, las problemáticas sanitarias fueron causadas por los mismos agentes”.</w:t>
      </w:r>
    </w:p>
    <w:p w:rsidR="004120D1" w:rsidRDefault="004120D1" w:rsidP="00CD613F">
      <w:pPr>
        <w:pStyle w:val="Prrafodelista"/>
        <w:spacing w:after="100"/>
        <w:ind w:left="0"/>
        <w:contextualSpacing w:val="0"/>
        <w:jc w:val="both"/>
        <w:rPr>
          <w:rFonts w:ascii="Calibri" w:eastAsia="SimSun" w:hAnsi="Calibri" w:cs="Times New Roman"/>
          <w:lang w:eastAsia="zh-CN"/>
        </w:rPr>
      </w:pPr>
      <w:r w:rsidRPr="00A95985">
        <w:rPr>
          <w:rFonts w:cstheme="minorHAnsi"/>
          <w:b/>
        </w:rPr>
        <w:t>COMENTARIOS</w:t>
      </w:r>
      <w:r w:rsidRPr="00A95985">
        <w:rPr>
          <w:rFonts w:cstheme="minorHAnsi"/>
        </w:rPr>
        <w:t>:</w:t>
      </w:r>
      <w:r>
        <w:rPr>
          <w:rFonts w:cstheme="minorHAnsi"/>
        </w:rPr>
        <w:t xml:space="preserve"> </w:t>
      </w:r>
      <w:r w:rsidRPr="00FF2CDF">
        <w:rPr>
          <w:rFonts w:ascii="Calibri" w:eastAsia="SimSun" w:hAnsi="Calibri" w:cs="Times New Roman"/>
          <w:lang w:eastAsia="zh-CN"/>
        </w:rPr>
        <w:t>Se adjuntan fotos para ilustrar lo encontrado</w:t>
      </w:r>
    </w:p>
    <w:p w:rsidR="00155CC0" w:rsidRDefault="00155CC0" w:rsidP="00CD613F">
      <w:pPr>
        <w:pStyle w:val="Prrafodelista"/>
        <w:spacing w:after="100"/>
        <w:ind w:left="0"/>
        <w:contextualSpacing w:val="0"/>
        <w:jc w:val="both"/>
        <w:rPr>
          <w:rFonts w:ascii="Calibri" w:eastAsia="SimSun" w:hAnsi="Calibri" w:cs="Times New Roman"/>
          <w:i/>
          <w:lang w:eastAsia="zh-CN"/>
        </w:rPr>
      </w:pPr>
    </w:p>
    <w:p w:rsidR="004120D1" w:rsidRPr="00985695" w:rsidRDefault="004120D1" w:rsidP="00CD613F">
      <w:pPr>
        <w:spacing w:after="100"/>
        <w:jc w:val="both"/>
        <w:rPr>
          <w:rFonts w:ascii="Calibri" w:eastAsia="SimSun" w:hAnsi="Calibri" w:cs="Times New Roman"/>
          <w:i/>
          <w:lang w:eastAsia="zh-CN"/>
        </w:rPr>
      </w:pPr>
      <w:r w:rsidRPr="00981B87">
        <w:rPr>
          <w:rFonts w:ascii="Calibri" w:eastAsia="SimSun" w:hAnsi="Calibri" w:cs="Times New Roman"/>
          <w:b/>
          <w:lang w:eastAsia="zh-CN"/>
        </w:rPr>
        <w:t xml:space="preserve">Valle de </w:t>
      </w:r>
      <w:proofErr w:type="spellStart"/>
      <w:r w:rsidRPr="00981B87">
        <w:rPr>
          <w:rFonts w:ascii="Calibri" w:eastAsia="SimSun" w:hAnsi="Calibri" w:cs="Times New Roman"/>
          <w:b/>
          <w:lang w:eastAsia="zh-CN"/>
        </w:rPr>
        <w:t>Meliquina</w:t>
      </w:r>
      <w:proofErr w:type="spellEnd"/>
      <w:r>
        <w:rPr>
          <w:rFonts w:ascii="Calibri" w:eastAsia="SimSun" w:hAnsi="Calibri" w:cs="Times New Roman"/>
          <w:b/>
          <w:lang w:eastAsia="zh-CN"/>
        </w:rPr>
        <w:t xml:space="preserve"> </w:t>
      </w:r>
      <w:r w:rsidRPr="00B61644">
        <w:rPr>
          <w:rFonts w:ascii="Calibri" w:eastAsia="SimSun" w:hAnsi="Calibri" w:cs="Times New Roman"/>
          <w:lang w:eastAsia="zh-CN"/>
        </w:rPr>
        <w:t xml:space="preserve">(fotos </w:t>
      </w:r>
      <w:r>
        <w:rPr>
          <w:rFonts w:ascii="Calibri" w:eastAsia="SimSun" w:hAnsi="Calibri" w:cs="Times New Roman"/>
          <w:lang w:eastAsia="zh-CN"/>
        </w:rPr>
        <w:t xml:space="preserve">gentileza de </w:t>
      </w:r>
      <w:r w:rsidRPr="00B61644">
        <w:rPr>
          <w:rFonts w:ascii="Calibri" w:eastAsia="SimSun" w:hAnsi="Calibri" w:cs="Times New Roman"/>
          <w:lang w:eastAsia="zh-CN"/>
        </w:rPr>
        <w:t xml:space="preserve">Guillermo </w:t>
      </w:r>
      <w:proofErr w:type="spellStart"/>
      <w:r w:rsidRPr="00B61644">
        <w:rPr>
          <w:rFonts w:ascii="Calibri" w:eastAsia="SimSun" w:hAnsi="Calibri" w:cs="Times New Roman"/>
          <w:lang w:eastAsia="zh-CN"/>
        </w:rPr>
        <w:t>Melzner</w:t>
      </w:r>
      <w:proofErr w:type="spellEnd"/>
      <w:r w:rsidRPr="00B61644">
        <w:rPr>
          <w:rFonts w:ascii="Calibri" w:eastAsia="SimSun" w:hAnsi="Calibri" w:cs="Times New Roman"/>
          <w:lang w:eastAsia="zh-CN"/>
        </w:rPr>
        <w:t>)</w:t>
      </w:r>
    </w:p>
    <w:p w:rsidR="004120D1" w:rsidRPr="00446823" w:rsidRDefault="004120D1" w:rsidP="00CD613F">
      <w:pPr>
        <w:spacing w:after="100"/>
        <w:jc w:val="both"/>
        <w:rPr>
          <w:rFonts w:cstheme="minorHAnsi"/>
          <w:color w:val="00B050"/>
        </w:rPr>
      </w:pPr>
      <w:r w:rsidRPr="00446823">
        <w:rPr>
          <w:rFonts w:cstheme="minorHAnsi"/>
          <w:noProof/>
          <w:color w:val="00B050"/>
          <w:lang w:val="es-AR" w:eastAsia="es-AR"/>
        </w:rPr>
        <w:drawing>
          <wp:inline distT="0" distB="0" distL="0" distR="0" wp14:anchorId="6DE0F0BE" wp14:editId="69808F26">
            <wp:extent cx="1918750" cy="1440000"/>
            <wp:effectExtent l="0" t="0" r="5715" b="8255"/>
            <wp:docPr id="1" name="Imagen 1" descr="E:\PROTECCION FORESTAL\Protección forestal - Casos PARCIAL\Consultas de plagas\PINO- 2013 07 02- Sirex en Patagonia. Guillermo Melzner\Sir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TECCION FORESTAL\Protección forestal - Casos PARCIAL\Consultas de plagas\PINO- 2013 07 02- Sirex en Patagonia. Guillermo Melzner\Sirex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B050"/>
        </w:rPr>
        <w:t xml:space="preserve"> </w:t>
      </w:r>
      <w:r w:rsidRPr="00446823">
        <w:rPr>
          <w:rFonts w:cstheme="minorHAnsi"/>
          <w:noProof/>
          <w:color w:val="00B050"/>
          <w:lang w:val="es-AR" w:eastAsia="es-AR"/>
        </w:rPr>
        <w:drawing>
          <wp:inline distT="0" distB="0" distL="0" distR="0" wp14:anchorId="040094D4" wp14:editId="255A2B56">
            <wp:extent cx="1918750" cy="1440000"/>
            <wp:effectExtent l="0" t="0" r="5715" b="8255"/>
            <wp:docPr id="2" name="Imagen 2" descr="E:\PROTECCION FORESTAL\Protección forestal - Casos PARCIAL\Consultas de plagas\PINO- 2013 07 02- Sirex en Patagonia. Guillermo Melzner\Sir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TECCION FORESTAL\Protección forestal - Casos PARCIAL\Consultas de plagas\PINO- 2013 07 02- Sirex en Patagonia. Guillermo Melzner\Sirex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D1" w:rsidRPr="00981B87" w:rsidRDefault="004120D1" w:rsidP="00CD613F">
      <w:pPr>
        <w:spacing w:after="100"/>
        <w:jc w:val="both"/>
        <w:rPr>
          <w:rFonts w:ascii="Calibri" w:eastAsia="SimSun" w:hAnsi="Calibri" w:cs="Times New Roman"/>
          <w:lang w:eastAsia="zh-CN"/>
        </w:rPr>
      </w:pPr>
      <w:r w:rsidRPr="00981B87">
        <w:rPr>
          <w:rFonts w:ascii="Calibri" w:eastAsia="SimSun" w:hAnsi="Calibri" w:cs="Times New Roman"/>
          <w:b/>
          <w:lang w:eastAsia="zh-CN"/>
        </w:rPr>
        <w:t>Bariloche</w:t>
      </w:r>
    </w:p>
    <w:p w:rsidR="004120D1" w:rsidRDefault="004120D1" w:rsidP="00CD613F">
      <w:pPr>
        <w:spacing w:after="100"/>
        <w:jc w:val="both"/>
        <w:rPr>
          <w:rFonts w:ascii="Calibri" w:eastAsia="SimSun" w:hAnsi="Calibri" w:cs="Times New Roman"/>
          <w:lang w:eastAsia="zh-CN"/>
        </w:rPr>
      </w:pPr>
      <w:r>
        <w:rPr>
          <w:rFonts w:ascii="Calibri" w:eastAsia="SimSun" w:hAnsi="Calibri" w:cs="Times New Roman"/>
          <w:noProof/>
          <w:lang w:val="es-AR" w:eastAsia="es-AR"/>
        </w:rPr>
        <w:drawing>
          <wp:inline distT="0" distB="0" distL="0" distR="0" wp14:anchorId="0F3D3D10" wp14:editId="3B5C58D8">
            <wp:extent cx="1921326" cy="1440000"/>
            <wp:effectExtent l="0" t="0" r="3175" b="8255"/>
            <wp:docPr id="3" name="Imagen 3" descr="E:\PROTECCION FORESTAL\Protección forestal - Casos PARCIAL\Consultas de plagas\PINO- 2013 08 20- Bariloche JASaFO\P822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TECCION FORESTAL\Protección forestal - Casos PARCIAL\Consultas de plagas\PINO- 2013 08 20- Bariloche JASaFO\P8222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Times New Roman"/>
          <w:lang w:eastAsia="zh-CN"/>
        </w:rPr>
        <w:t xml:space="preserve"> </w:t>
      </w:r>
      <w:r>
        <w:rPr>
          <w:rFonts w:ascii="Calibri" w:eastAsia="SimSun" w:hAnsi="Calibri" w:cs="Times New Roman"/>
          <w:noProof/>
          <w:lang w:val="es-AR" w:eastAsia="es-AR"/>
        </w:rPr>
        <w:drawing>
          <wp:inline distT="0" distB="0" distL="0" distR="0" wp14:anchorId="60C91BA0" wp14:editId="1E35BC11">
            <wp:extent cx="1921326" cy="1440000"/>
            <wp:effectExtent l="0" t="0" r="3175" b="8255"/>
            <wp:docPr id="4" name="Imagen 4" descr="E:\PROTECCION FORESTAL\Protección forestal - Casos PARCIAL\Consultas de plagas\PINO- 2013 08 20- Bariloche JASaFO\P82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TECCION FORESTAL\Protección forestal - Casos PARCIAL\Consultas de plagas\PINO- 2013 08 20- Bariloche JASaFO\P8222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D1" w:rsidRPr="00981B87" w:rsidRDefault="004120D1" w:rsidP="00CD613F">
      <w:pPr>
        <w:spacing w:after="100"/>
        <w:jc w:val="both"/>
        <w:rPr>
          <w:rFonts w:ascii="Calibri" w:eastAsia="SimSun" w:hAnsi="Calibri" w:cs="Times New Roman"/>
          <w:lang w:eastAsia="zh-CN"/>
        </w:rPr>
      </w:pPr>
    </w:p>
    <w:p w:rsidR="003548FE" w:rsidRDefault="003548FE" w:rsidP="00CD613F">
      <w:pPr>
        <w:spacing w:after="100"/>
      </w:pPr>
      <w:r>
        <w:br w:type="page"/>
      </w:r>
    </w:p>
    <w:p w:rsidR="003548FE" w:rsidRDefault="003548FE" w:rsidP="00CD613F">
      <w:pPr>
        <w:shd w:val="clear" w:color="auto" w:fill="66FF66"/>
        <w:spacing w:after="100"/>
        <w:jc w:val="both"/>
        <w:rPr>
          <w:rFonts w:cstheme="minorHAnsi"/>
          <w:b/>
          <w:lang w:val="es-AR"/>
        </w:rPr>
      </w:pPr>
      <w:r>
        <w:rPr>
          <w:rFonts w:cstheme="minorHAnsi"/>
          <w:b/>
          <w:lang w:val="es-AR"/>
        </w:rPr>
        <w:lastRenderedPageBreak/>
        <w:t xml:space="preserve">G5 </w:t>
      </w:r>
      <w:r w:rsidRPr="00A95985">
        <w:rPr>
          <w:rFonts w:cstheme="minorHAnsi"/>
          <w:b/>
          <w:lang w:val="es-AR"/>
        </w:rPr>
        <w:t>Caso</w:t>
      </w:r>
      <w:r>
        <w:rPr>
          <w:rFonts w:cstheme="minorHAnsi"/>
          <w:b/>
          <w:lang w:val="es-AR"/>
        </w:rPr>
        <w:t>2</w:t>
      </w:r>
    </w:p>
    <w:p w:rsidR="003548FE" w:rsidRPr="00A95985" w:rsidRDefault="003548FE" w:rsidP="00CD613F">
      <w:pPr>
        <w:shd w:val="clear" w:color="auto" w:fill="66FF66"/>
        <w:spacing w:after="100"/>
        <w:jc w:val="both"/>
        <w:rPr>
          <w:rFonts w:cstheme="minorHAnsi"/>
          <w:b/>
          <w:lang w:val="es-AR"/>
        </w:rPr>
      </w:pPr>
    </w:p>
    <w:p w:rsidR="003548FE" w:rsidRPr="006F3217" w:rsidRDefault="003548FE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</w:rPr>
      </w:pPr>
      <w:r w:rsidRPr="00366EF6">
        <w:rPr>
          <w:rFonts w:cstheme="minorHAnsi"/>
          <w:b/>
        </w:rPr>
        <w:t xml:space="preserve">FECHA CONSULTA: </w:t>
      </w:r>
      <w:r w:rsidRPr="006F3217">
        <w:rPr>
          <w:rFonts w:cstheme="minorHAnsi"/>
        </w:rPr>
        <w:t>del 11 al 17 de abril 2015</w:t>
      </w:r>
    </w:p>
    <w:p w:rsidR="003548FE" w:rsidRDefault="003548FE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  <w:b/>
        </w:rPr>
      </w:pPr>
      <w:r w:rsidRPr="00305AF1">
        <w:rPr>
          <w:rFonts w:cstheme="minorHAnsi"/>
          <w:b/>
        </w:rPr>
        <w:t>MATERIAL ANALIZADO: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fustes, follaje, hojarasca. Material examinado </w:t>
      </w:r>
      <w:r w:rsidRPr="00D4772A">
        <w:rPr>
          <w:rFonts w:cstheme="minorHAnsi"/>
          <w:i/>
        </w:rPr>
        <w:t>in situ</w:t>
      </w:r>
      <w:r>
        <w:rPr>
          <w:rFonts w:cstheme="minorHAnsi"/>
        </w:rPr>
        <w:t xml:space="preserve"> durante el Inventario de Plantaciones Forestales</w:t>
      </w:r>
    </w:p>
    <w:p w:rsidR="003548FE" w:rsidRDefault="003548FE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  <w:b/>
        </w:rPr>
      </w:pPr>
      <w:r w:rsidRPr="00A95985">
        <w:rPr>
          <w:rFonts w:cstheme="minorHAnsi"/>
          <w:b/>
        </w:rPr>
        <w:t>CONSULTA:</w:t>
      </w:r>
      <w:r w:rsidRPr="00D4772A">
        <w:rPr>
          <w:rFonts w:cstheme="minorHAnsi"/>
        </w:rPr>
        <w:t xml:space="preserve"> </w:t>
      </w:r>
      <w:r>
        <w:rPr>
          <w:rFonts w:cstheme="minorHAnsi"/>
        </w:rPr>
        <w:t xml:space="preserve">salidas </w:t>
      </w:r>
      <w:proofErr w:type="spellStart"/>
      <w:r>
        <w:rPr>
          <w:rFonts w:cstheme="minorHAnsi"/>
        </w:rPr>
        <w:t>a</w:t>
      </w:r>
      <w:proofErr w:type="spellEnd"/>
      <w:r>
        <w:rPr>
          <w:rFonts w:cstheme="minorHAnsi"/>
        </w:rPr>
        <w:t xml:space="preserve"> campo para realizar el Inventario</w:t>
      </w:r>
      <w:r w:rsidRPr="00D4772A">
        <w:rPr>
          <w:rFonts w:cstheme="minorHAnsi"/>
        </w:rPr>
        <w:t>. Se transcribe un extracto del informe de</w:t>
      </w:r>
      <w:r>
        <w:rPr>
          <w:rFonts w:cstheme="minorHAnsi"/>
        </w:rPr>
        <w:t xml:space="preserve"> campaña</w:t>
      </w:r>
      <w:r w:rsidRPr="00D4772A">
        <w:rPr>
          <w:rFonts w:cstheme="minorHAnsi"/>
        </w:rPr>
        <w:t>.</w:t>
      </w:r>
    </w:p>
    <w:p w:rsidR="003548FE" w:rsidRDefault="003548FE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</w:rPr>
      </w:pPr>
      <w:r>
        <w:rPr>
          <w:rFonts w:cstheme="minorHAnsi"/>
        </w:rPr>
        <w:t>“</w:t>
      </w:r>
      <w:r w:rsidRPr="00B61D22">
        <w:rPr>
          <w:rFonts w:cstheme="minorHAnsi"/>
          <w:i/>
          <w:noProof/>
          <w:lang w:eastAsia="es-AR"/>
        </w:rPr>
        <w:t>Ubicación</w:t>
      </w:r>
      <w:r w:rsidRPr="00B61D22">
        <w:rPr>
          <w:rFonts w:cstheme="minorHAnsi"/>
          <w:i/>
        </w:rPr>
        <w:t xml:space="preserve">: </w:t>
      </w:r>
      <w:r>
        <w:rPr>
          <w:rFonts w:cstheme="minorHAnsi"/>
          <w:i/>
        </w:rPr>
        <w:t>Concordia</w:t>
      </w:r>
      <w:r w:rsidRPr="00B61D22">
        <w:rPr>
          <w:rFonts w:cstheme="minorHAnsi"/>
          <w:b/>
          <w:i/>
          <w:noProof/>
          <w:lang w:eastAsia="es-AR"/>
        </w:rPr>
        <w:t xml:space="preserve">, </w:t>
      </w:r>
      <w:r w:rsidRPr="00B61D22">
        <w:rPr>
          <w:rFonts w:cstheme="minorHAnsi"/>
          <w:i/>
        </w:rPr>
        <w:t xml:space="preserve">Entre Ríos. En </w:t>
      </w:r>
      <w:r>
        <w:rPr>
          <w:rFonts w:cstheme="minorHAnsi"/>
          <w:i/>
        </w:rPr>
        <w:t xml:space="preserve">un </w:t>
      </w:r>
      <w:r w:rsidRPr="00B61D22">
        <w:rPr>
          <w:rFonts w:cstheme="minorHAnsi"/>
          <w:i/>
        </w:rPr>
        <w:t xml:space="preserve"> rodal </w:t>
      </w:r>
      <w:proofErr w:type="spellStart"/>
      <w:r w:rsidRPr="00B61D22">
        <w:rPr>
          <w:rFonts w:cstheme="minorHAnsi"/>
          <w:i/>
        </w:rPr>
        <w:t>Eucalyptus</w:t>
      </w:r>
      <w:proofErr w:type="spellEnd"/>
      <w:r w:rsidRPr="00B61D22">
        <w:rPr>
          <w:rFonts w:cstheme="minorHAnsi"/>
          <w:i/>
        </w:rPr>
        <w:t xml:space="preserve"> </w:t>
      </w:r>
      <w:proofErr w:type="spellStart"/>
      <w:r>
        <w:rPr>
          <w:rFonts w:cstheme="minorHAnsi"/>
          <w:i/>
        </w:rPr>
        <w:t>globulus</w:t>
      </w:r>
      <w:proofErr w:type="spellEnd"/>
      <w:r>
        <w:rPr>
          <w:rFonts w:cstheme="minorHAnsi"/>
          <w:i/>
        </w:rPr>
        <w:t xml:space="preserve"> de 15 años de edad, en mal estado y sin tratamientos </w:t>
      </w:r>
      <w:proofErr w:type="spellStart"/>
      <w:r>
        <w:rPr>
          <w:rFonts w:cstheme="minorHAnsi"/>
          <w:i/>
        </w:rPr>
        <w:t>silviculturales</w:t>
      </w:r>
      <w:proofErr w:type="spellEnd"/>
      <w:r>
        <w:rPr>
          <w:rFonts w:cstheme="minorHAnsi"/>
          <w:i/>
        </w:rPr>
        <w:t xml:space="preserve"> </w:t>
      </w:r>
      <w:r w:rsidRPr="00B61D22">
        <w:rPr>
          <w:rFonts w:cstheme="minorHAnsi"/>
          <w:i/>
        </w:rPr>
        <w:t xml:space="preserve">se </w:t>
      </w:r>
      <w:r>
        <w:rPr>
          <w:rFonts w:cstheme="minorHAnsi"/>
          <w:i/>
        </w:rPr>
        <w:t>encontró una fuerte desfoliación y manchas de alguna enfermedad</w:t>
      </w:r>
      <w:r w:rsidRPr="00B61D22">
        <w:rPr>
          <w:rFonts w:cstheme="minorHAnsi"/>
          <w:i/>
        </w:rPr>
        <w:t>. Se pone a disposición los registros fotográficos al área de sanidad para su identificación</w:t>
      </w:r>
      <w:r>
        <w:rPr>
          <w:rFonts w:cstheme="minorHAnsi"/>
        </w:rPr>
        <w:t>”</w:t>
      </w:r>
      <w:r w:rsidRPr="00A95985">
        <w:rPr>
          <w:rFonts w:cstheme="minorHAnsi"/>
        </w:rPr>
        <w:t>.</w:t>
      </w:r>
      <w:r w:rsidRPr="008A0AE4">
        <w:rPr>
          <w:rFonts w:cstheme="minorHAnsi"/>
          <w:noProof/>
          <w:lang w:eastAsia="es-AR"/>
        </w:rPr>
        <w:t xml:space="preserve"> </w:t>
      </w:r>
    </w:p>
    <w:p w:rsidR="003548FE" w:rsidRPr="00366EF6" w:rsidRDefault="003548FE" w:rsidP="00CD613F">
      <w:pPr>
        <w:pStyle w:val="Prrafodelista"/>
        <w:spacing w:after="100"/>
        <w:ind w:left="0"/>
        <w:contextualSpacing w:val="0"/>
        <w:rPr>
          <w:b/>
        </w:rPr>
      </w:pPr>
      <w:r w:rsidRPr="00366EF6">
        <w:rPr>
          <w:rFonts w:cstheme="minorHAnsi"/>
          <w:b/>
        </w:rPr>
        <w:t>COMENTARIOS</w:t>
      </w:r>
      <w:r w:rsidRPr="00366EF6">
        <w:rPr>
          <w:rFonts w:cstheme="minorHAnsi"/>
        </w:rPr>
        <w:t xml:space="preserve">: </w:t>
      </w:r>
    </w:p>
    <w:p w:rsidR="003437C2" w:rsidRDefault="003437C2" w:rsidP="00CD613F">
      <w:pPr>
        <w:spacing w:after="10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</w:pPr>
      <w:r>
        <w:rPr>
          <w:rFonts w:cstheme="minorHAnsi"/>
          <w:noProof/>
          <w:lang w:val="es-AR" w:eastAsia="es-AR"/>
        </w:rPr>
        <w:drawing>
          <wp:inline distT="0" distB="0" distL="0" distR="0" wp14:anchorId="0E7CA415" wp14:editId="5EAF6D2E">
            <wp:extent cx="1440000" cy="1080000"/>
            <wp:effectExtent l="8573" t="0" r="0" b="0"/>
            <wp:docPr id="11" name="Imagen 11" descr="C:\Users\Naty\Desktop\Protección forestal - Casos PARCIAL\0 Fotos Eucalipto\G5 Caso 2 EUCA\P413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ty\Desktop\Protección forestal - Casos PARCIAL\0 Fotos Eucalipto\G5 Caso 2 EUCA\P4131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AR"/>
        </w:rPr>
        <w:t xml:space="preserve"> </w:t>
      </w:r>
      <w:r w:rsidR="003548FE">
        <w:rPr>
          <w:noProof/>
          <w:lang w:val="es-AR" w:eastAsia="es-AR"/>
        </w:rPr>
        <w:drawing>
          <wp:inline distT="0" distB="0" distL="0" distR="0" wp14:anchorId="0AFC565B" wp14:editId="0D898FF8">
            <wp:extent cx="810370" cy="1440000"/>
            <wp:effectExtent l="0" t="0" r="8890" b="8255"/>
            <wp:docPr id="5" name="Imagen 5" descr="C:\Users\Naty\Desktop\Protección forestal - Casos PARCIAL\0 Fotos Eucalipto\G5 Caso 2 EUCA\IMG_20160901_1830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y\Desktop\Protección forestal - Casos PARCIAL\0 Fotos Eucalipto\G5 Caso 2 EUCA\IMG_20160901_183008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FE">
        <w:rPr>
          <w:lang w:val="es-AR"/>
        </w:rPr>
        <w:t xml:space="preserve"> </w:t>
      </w:r>
      <w:r w:rsidR="003548FE">
        <w:rPr>
          <w:noProof/>
          <w:lang w:val="es-AR" w:eastAsia="es-AR"/>
        </w:rPr>
        <w:drawing>
          <wp:inline distT="0" distB="0" distL="0" distR="0" wp14:anchorId="7164C554" wp14:editId="41F3161C">
            <wp:extent cx="810370" cy="1440000"/>
            <wp:effectExtent l="0" t="0" r="8890" b="8255"/>
            <wp:docPr id="6" name="Imagen 6" descr="C:\Users\Naty\Desktop\Protección forestal - Casos PARCIAL\0 Fotos Eucalipto\G5 Caso 2 EUCA\IMG_20160901_1830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ty\Desktop\Protección forestal - Casos PARCIAL\0 Fotos Eucalipto\G5 Caso 2 EUCA\IMG_20160901_183013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FE" w:rsidRPr="005B3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548FE">
        <w:rPr>
          <w:noProof/>
          <w:lang w:val="es-AR" w:eastAsia="es-AR"/>
        </w:rPr>
        <w:drawing>
          <wp:inline distT="0" distB="0" distL="0" distR="0" wp14:anchorId="25A40DE9" wp14:editId="21B6600A">
            <wp:extent cx="810370" cy="1440000"/>
            <wp:effectExtent l="0" t="0" r="8890" b="8255"/>
            <wp:docPr id="7" name="Imagen 7" descr="C:\Users\Naty\Desktop\Protección forestal - Casos PARCIAL\0 Fotos Eucalipto\G5 Caso 2 EUCA\IMG_20160901_18315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y\Desktop\Protección forestal - Casos PARCIAL\0 Fotos Eucalipto\G5 Caso 2 EUCA\IMG_20160901_183152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8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  <w:t xml:space="preserve">  </w:t>
      </w:r>
    </w:p>
    <w:p w:rsidR="003548FE" w:rsidRDefault="003548FE" w:rsidP="00CD613F">
      <w:pPr>
        <w:spacing w:after="10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6C8F228B" wp14:editId="4A2D1034">
            <wp:extent cx="2558833" cy="1440000"/>
            <wp:effectExtent l="0" t="0" r="0" b="8255"/>
            <wp:docPr id="8" name="Imagen 8" descr="C:\Users\Naty\Desktop\Protección forestal - Casos PARCIAL\0 Fotos Eucalipto\G5 Caso 2 EUCA\IMG_20160902_1042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y\Desktop\Protección forestal - Casos PARCIAL\0 Fotos Eucalipto\G5 Caso 2 EUCA\IMG_20160902_104223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  <w:t xml:space="preserve">  </w:t>
      </w:r>
    </w:p>
    <w:p w:rsidR="003437C2" w:rsidRDefault="003548FE" w:rsidP="00CD613F">
      <w:pPr>
        <w:pStyle w:val="Prrafodelista"/>
        <w:spacing w:after="100"/>
        <w:ind w:left="0"/>
        <w:contextualSpacing w:val="0"/>
        <w:rPr>
          <w:rFonts w:cstheme="minorHAnsi"/>
        </w:rPr>
      </w:pPr>
      <w:r>
        <w:rPr>
          <w:noProof/>
          <w:lang w:eastAsia="es-AR"/>
        </w:rPr>
        <w:drawing>
          <wp:inline distT="0" distB="0" distL="0" distR="0" wp14:anchorId="3DD36F56" wp14:editId="736304EA">
            <wp:extent cx="810370" cy="1440000"/>
            <wp:effectExtent l="0" t="0" r="8890" b="8255"/>
            <wp:docPr id="9" name="Imagen 9" descr="C:\Users\Naty\Desktop\Protección forestal - Casos PARCIAL\0 Fotos Eucalipto\G5 Caso 2 EUCA\IMG_20171202_17460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ty\Desktop\Protección forestal - Casos PARCIAL\0 Fotos Eucalipto\G5 Caso 2 EUCA\IMG_20171202_174607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8C07A92" wp14:editId="4B2B0CBA">
            <wp:extent cx="810370" cy="1440000"/>
            <wp:effectExtent l="0" t="0" r="8890" b="8255"/>
            <wp:docPr id="10" name="Imagen 10" descr="C:\Users\Naty\Desktop\Protección forestal - Casos PARCIAL\0 Fotos Eucalipto\G5 Caso 2 EUCA\IMG_20171202_1754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ty\Desktop\Protección forestal - Casos PARCIAL\0 Fotos Eucalipto\G5 Caso 2 EUCA\IMG_20171202_17544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es-AR"/>
        </w:rPr>
        <w:drawing>
          <wp:inline distT="0" distB="0" distL="0" distR="0" wp14:anchorId="4D9425AB" wp14:editId="4775F2C1">
            <wp:extent cx="1920000" cy="1440000"/>
            <wp:effectExtent l="0" t="0" r="4445" b="8255"/>
            <wp:docPr id="12" name="Imagen 12" descr="C:\Users\Naty\Desktop\Protección forestal - Casos PARCIAL\0 Fotos Eucalipto\G5 Caso 2 EUCA\P415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ty\Desktop\Protección forestal - Casos PARCIAL\0 Fotos Eucalipto\G5 Caso 2 EUCA\P4151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7C2">
        <w:rPr>
          <w:rFonts w:cstheme="minorHAnsi"/>
          <w:noProof/>
          <w:lang w:eastAsia="es-AR"/>
        </w:rPr>
        <w:drawing>
          <wp:inline distT="0" distB="0" distL="0" distR="0" wp14:anchorId="12EEA398" wp14:editId="6806AAA6">
            <wp:extent cx="1440000" cy="1080000"/>
            <wp:effectExtent l="8573" t="0" r="0" b="0"/>
            <wp:docPr id="13" name="Imagen 13" descr="C:\Users\Naty\Desktop\Protección forestal - Casos PARCIAL\0 Fotos Eucalipto\G5 Caso 2 EUCA\P90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ty\Desktop\Protección forestal - Casos PARCIAL\0 Fotos Eucalipto\G5 Caso 2 EUCA\P9010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FE" w:rsidRDefault="003548FE" w:rsidP="00CD613F">
      <w:pPr>
        <w:pStyle w:val="Prrafodelista"/>
        <w:spacing w:after="100"/>
        <w:ind w:left="0"/>
        <w:contextualSpacing w:val="0"/>
        <w:jc w:val="both"/>
        <w:rPr>
          <w:rFonts w:cstheme="minorHAnsi"/>
        </w:rPr>
      </w:pPr>
    </w:p>
    <w:p w:rsidR="003548FE" w:rsidRPr="00A95985" w:rsidRDefault="003548FE" w:rsidP="00CD613F">
      <w:pPr>
        <w:spacing w:after="100"/>
        <w:jc w:val="both"/>
      </w:pPr>
    </w:p>
    <w:p w:rsidR="00062C16" w:rsidRDefault="00062C16" w:rsidP="00CD613F">
      <w:pPr>
        <w:spacing w:after="100"/>
      </w:pPr>
      <w:r>
        <w:br w:type="page"/>
      </w:r>
    </w:p>
    <w:p w:rsidR="00062C16" w:rsidRDefault="00062C16" w:rsidP="00CD613F">
      <w:pPr>
        <w:shd w:val="clear" w:color="auto" w:fill="66FF66"/>
        <w:spacing w:after="100"/>
        <w:jc w:val="both"/>
        <w:rPr>
          <w:rFonts w:cstheme="minorHAnsi"/>
          <w:b/>
          <w:lang w:val="es-AR"/>
        </w:rPr>
      </w:pPr>
      <w:r>
        <w:rPr>
          <w:rFonts w:cstheme="minorHAnsi"/>
          <w:b/>
          <w:lang w:val="es-AR"/>
        </w:rPr>
        <w:lastRenderedPageBreak/>
        <w:t>G5</w:t>
      </w:r>
      <w:r w:rsidRPr="00CE4D03">
        <w:rPr>
          <w:rFonts w:cstheme="minorHAnsi"/>
          <w:b/>
          <w:lang w:val="es-AR"/>
        </w:rPr>
        <w:t xml:space="preserve"> Caso 3</w:t>
      </w:r>
    </w:p>
    <w:p w:rsidR="00062C16" w:rsidRPr="00A95985" w:rsidRDefault="00062C16" w:rsidP="00CD613F">
      <w:pPr>
        <w:shd w:val="clear" w:color="auto" w:fill="66FF66"/>
        <w:spacing w:after="100"/>
        <w:jc w:val="both"/>
        <w:rPr>
          <w:rFonts w:cstheme="minorHAnsi"/>
          <w:b/>
          <w:lang w:val="es-AR"/>
        </w:rPr>
      </w:pPr>
    </w:p>
    <w:p w:rsidR="00062C16" w:rsidRPr="00A95985" w:rsidRDefault="00062C16" w:rsidP="00CD613F">
      <w:pPr>
        <w:spacing w:after="100"/>
        <w:jc w:val="both"/>
        <w:rPr>
          <w:rFonts w:cstheme="minorHAnsi"/>
          <w:lang w:val="es-AR"/>
        </w:rPr>
      </w:pPr>
      <w:r w:rsidRPr="00A95985">
        <w:rPr>
          <w:rFonts w:cstheme="minorHAnsi"/>
          <w:b/>
          <w:lang w:val="es-AR"/>
        </w:rPr>
        <w:t xml:space="preserve">FECHA CONSULTA: </w:t>
      </w:r>
      <w:r>
        <w:t xml:space="preserve">22 de marzo </w:t>
      </w:r>
      <w:r w:rsidRPr="00A95985">
        <w:t>de</w:t>
      </w:r>
      <w:r>
        <w:t>l</w:t>
      </w:r>
      <w:r w:rsidRPr="00A95985">
        <w:t xml:space="preserve"> 2014</w:t>
      </w:r>
    </w:p>
    <w:p w:rsidR="00062C16" w:rsidRDefault="00062C16" w:rsidP="00CD613F">
      <w:pPr>
        <w:autoSpaceDE w:val="0"/>
        <w:autoSpaceDN w:val="0"/>
        <w:adjustRightInd w:val="0"/>
        <w:spacing w:after="100"/>
        <w:jc w:val="both"/>
        <w:rPr>
          <w:rFonts w:cstheme="minorHAnsi"/>
        </w:rPr>
      </w:pPr>
      <w:r w:rsidRPr="00305AF1">
        <w:rPr>
          <w:rFonts w:cstheme="minorHAnsi"/>
          <w:b/>
          <w:lang w:val="es-AR"/>
        </w:rPr>
        <w:t>MATERIAL ANALIZADO:</w:t>
      </w:r>
      <w:r>
        <w:rPr>
          <w:rFonts w:cstheme="minorHAnsi"/>
          <w:b/>
          <w:lang w:val="es-AR"/>
        </w:rPr>
        <w:t xml:space="preserve"> </w:t>
      </w:r>
      <w:r>
        <w:rPr>
          <w:rFonts w:cstheme="minorHAnsi"/>
          <w:lang w:val="es-AR"/>
        </w:rPr>
        <w:t xml:space="preserve">fustes y trozas. </w:t>
      </w:r>
    </w:p>
    <w:p w:rsidR="00062C16" w:rsidRDefault="00062C16" w:rsidP="00CD613F">
      <w:pPr>
        <w:spacing w:after="100"/>
        <w:jc w:val="both"/>
        <w:rPr>
          <w:rFonts w:cstheme="minorHAnsi"/>
          <w:b/>
        </w:rPr>
      </w:pPr>
      <w:r w:rsidRPr="00A95985">
        <w:rPr>
          <w:rFonts w:cstheme="minorHAnsi"/>
          <w:b/>
        </w:rPr>
        <w:t>CONSULTA:</w:t>
      </w:r>
      <w:r>
        <w:rPr>
          <w:rFonts w:cstheme="minorHAnsi"/>
          <w:b/>
        </w:rPr>
        <w:t xml:space="preserve"> </w:t>
      </w:r>
      <w:r w:rsidRPr="00A95985">
        <w:rPr>
          <w:rFonts w:cstheme="minorHAnsi"/>
        </w:rPr>
        <w:t>constatación a campo</w:t>
      </w:r>
    </w:p>
    <w:p w:rsidR="00062C16" w:rsidRDefault="00062C16" w:rsidP="00CD613F">
      <w:pPr>
        <w:spacing w:after="100"/>
        <w:jc w:val="both"/>
        <w:rPr>
          <w:rFonts w:cstheme="minorHAnsi"/>
        </w:rPr>
      </w:pPr>
      <w:r>
        <w:rPr>
          <w:rFonts w:cstheme="minorHAnsi"/>
        </w:rPr>
        <w:t>“</w:t>
      </w:r>
      <w:r w:rsidRPr="00CE4FFA">
        <w:rPr>
          <w:rFonts w:cstheme="minorHAnsi"/>
          <w:i/>
        </w:rPr>
        <w:t>En la zona ribereña de Berisso, se encontraron ejemplares en muy mal estado que presentaban orificios circulares. También se encontró la misma sintomatología en trozas viejas que han comenzado a degradarse y que se encontraban e</w:t>
      </w:r>
      <w:r>
        <w:rPr>
          <w:rFonts w:cstheme="minorHAnsi"/>
          <w:i/>
        </w:rPr>
        <w:t>n contacto con el suelo directo</w:t>
      </w:r>
      <w:r>
        <w:rPr>
          <w:rFonts w:cstheme="minorHAnsi"/>
        </w:rPr>
        <w:t>”</w:t>
      </w:r>
    </w:p>
    <w:p w:rsidR="00062C16" w:rsidRDefault="00062C16" w:rsidP="00CD613F">
      <w:pPr>
        <w:spacing w:after="100"/>
        <w:jc w:val="both"/>
        <w:rPr>
          <w:rFonts w:cstheme="minorHAnsi"/>
        </w:rPr>
      </w:pPr>
      <w:r w:rsidRPr="00062C16">
        <w:rPr>
          <w:rFonts w:cstheme="minorHAnsi"/>
          <w:b/>
        </w:rPr>
        <w:t>COMENTARIOS:</w:t>
      </w:r>
      <w:r>
        <w:rPr>
          <w:rFonts w:cstheme="minorHAnsi"/>
        </w:rPr>
        <w:t xml:space="preserve"> ---</w:t>
      </w:r>
    </w:p>
    <w:p w:rsidR="00062C16" w:rsidRPr="00A95985" w:rsidRDefault="00062C16" w:rsidP="00CD613F">
      <w:pPr>
        <w:spacing w:after="100"/>
        <w:jc w:val="both"/>
        <w:rPr>
          <w:rFonts w:cstheme="minorHAnsi"/>
        </w:rPr>
      </w:pPr>
    </w:p>
    <w:p w:rsidR="00062C16" w:rsidRPr="00A95985" w:rsidRDefault="00062C16" w:rsidP="00CD613F">
      <w:pPr>
        <w:spacing w:after="100"/>
        <w:jc w:val="both"/>
        <w:rPr>
          <w:rFonts w:cstheme="minorHAnsi"/>
        </w:rPr>
      </w:pP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62CD977E" wp14:editId="043999EA">
            <wp:extent cx="1079254" cy="1440000"/>
            <wp:effectExtent l="0" t="0" r="6985" b="8255"/>
            <wp:docPr id="14" name="Imagen 14" descr="C:\Users\naty\Pictures\Fotos plagas\Avispas- Tremex\2013 06 01- Tremex en Los Talas\P101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y\Pictures\Fotos plagas\Avispas- Tremex\2013 06 01- Tremex en Los Talas\P1012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985">
        <w:rPr>
          <w:rFonts w:cstheme="minorHAnsi"/>
        </w:rPr>
        <w:t xml:space="preserve"> </w:t>
      </w: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30D25105" wp14:editId="0F7AEA56">
            <wp:extent cx="1079254" cy="1440000"/>
            <wp:effectExtent l="0" t="0" r="6985" b="8255"/>
            <wp:docPr id="15" name="Imagen 15" descr="C:\Users\naty\Pictures\Fotos plagas\Avispas- Tremex\2013 06 01- Tremex en Los Talas\P101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y\Pictures\Fotos plagas\Avispas- Tremex\2013 06 01- Tremex en Los Talas\P1012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985">
        <w:rPr>
          <w:rFonts w:cstheme="minorHAnsi"/>
        </w:rPr>
        <w:t xml:space="preserve"> </w:t>
      </w: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797C9D96" wp14:editId="3CB6741C">
            <wp:extent cx="1079254" cy="1440000"/>
            <wp:effectExtent l="0" t="0" r="6985" b="8255"/>
            <wp:docPr id="16" name="Imagen 16" descr="E:\Proteccion\Estudio de casos\Estudio de casos G3\P10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teccion\Estudio de casos\Estudio de casos G3\P1012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985">
        <w:rPr>
          <w:rFonts w:cstheme="minorHAnsi"/>
        </w:rPr>
        <w:t xml:space="preserve"> </w:t>
      </w:r>
    </w:p>
    <w:p w:rsidR="00062C16" w:rsidRPr="00A95985" w:rsidRDefault="00062C16" w:rsidP="00CD613F">
      <w:pPr>
        <w:spacing w:after="100"/>
        <w:jc w:val="both"/>
        <w:rPr>
          <w:rFonts w:cstheme="minorHAnsi"/>
        </w:rPr>
      </w:pP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3E913050" wp14:editId="62F7343E">
            <wp:extent cx="1921327" cy="1440000"/>
            <wp:effectExtent l="0" t="0" r="3175" b="8255"/>
            <wp:docPr id="17" name="Imagen 17" descr="C:\Users\naty\Pictures\Fotos plagas\Avispas- Tremex\2013 06 01- Tremex en Los Talas\P10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y\Pictures\Fotos plagas\Avispas- Tremex\2013 06 01- Tremex en Los Talas\P1012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985">
        <w:rPr>
          <w:rFonts w:cstheme="minorHAnsi"/>
        </w:rPr>
        <w:t xml:space="preserve"> </w:t>
      </w: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409C1DCB" wp14:editId="402FC478">
            <wp:extent cx="1921328" cy="1440000"/>
            <wp:effectExtent l="0" t="0" r="3175" b="8255"/>
            <wp:docPr id="18" name="Imagen 18" descr="C:\Users\naty\Pictures\Fotos plagas\Avispas- Tremex\2013 06 01- Tremex en Los Talas\P101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y\Pictures\Fotos plagas\Avispas- Tremex\2013 06 01- Tremex en Los Talas\P10126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985">
        <w:rPr>
          <w:rFonts w:cstheme="minorHAnsi"/>
        </w:rPr>
        <w:t xml:space="preserve"> </w:t>
      </w:r>
      <w:r w:rsidRPr="00A95985">
        <w:rPr>
          <w:rFonts w:cstheme="minorHAnsi"/>
          <w:noProof/>
          <w:lang w:val="es-AR" w:eastAsia="es-AR"/>
        </w:rPr>
        <w:drawing>
          <wp:inline distT="0" distB="0" distL="0" distR="0" wp14:anchorId="039113A1" wp14:editId="6FAAA768">
            <wp:extent cx="1921326" cy="1440000"/>
            <wp:effectExtent l="0" t="0" r="3175" b="8255"/>
            <wp:docPr id="19" name="Imagen 19" descr="E:\Proteccion\Estudio de casos\Estudio de casos G3\P101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teccion\Estudio de casos\Estudio de casos G3\P10125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16" w:rsidRDefault="00062C16" w:rsidP="00CD613F">
      <w:pPr>
        <w:spacing w:after="100"/>
        <w:jc w:val="both"/>
        <w:rPr>
          <w:rFonts w:cstheme="minorHAnsi"/>
        </w:rPr>
      </w:pPr>
      <w:bookmarkStart w:id="0" w:name="_GoBack"/>
      <w:bookmarkEnd w:id="0"/>
    </w:p>
    <w:sectPr w:rsidR="00062C16" w:rsidSect="00062C16">
      <w:pgSz w:w="11906" w:h="16838" w:code="9"/>
      <w:pgMar w:top="1134" w:right="127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0D1"/>
    <w:rsid w:val="00023D47"/>
    <w:rsid w:val="00062C16"/>
    <w:rsid w:val="00155CC0"/>
    <w:rsid w:val="003437C2"/>
    <w:rsid w:val="003548FE"/>
    <w:rsid w:val="004120D1"/>
    <w:rsid w:val="005D2A9A"/>
    <w:rsid w:val="0064432D"/>
    <w:rsid w:val="00692172"/>
    <w:rsid w:val="0075558E"/>
    <w:rsid w:val="00906159"/>
    <w:rsid w:val="00941A68"/>
    <w:rsid w:val="00963E8A"/>
    <w:rsid w:val="00A06D05"/>
    <w:rsid w:val="00CB7DF4"/>
    <w:rsid w:val="00CD613F"/>
    <w:rsid w:val="00E07513"/>
    <w:rsid w:val="00FD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20D1"/>
    <w:pPr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0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20D1"/>
    <w:pPr>
      <w:ind w:left="720"/>
      <w:contextualSpacing/>
    </w:pPr>
    <w:rPr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</dc:creator>
  <cp:lastModifiedBy>Mónica</cp:lastModifiedBy>
  <cp:revision>4</cp:revision>
  <dcterms:created xsi:type="dcterms:W3CDTF">2018-06-23T02:03:00Z</dcterms:created>
  <dcterms:modified xsi:type="dcterms:W3CDTF">2018-06-23T02:04:00Z</dcterms:modified>
</cp:coreProperties>
</file>