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7C5" w:rsidRDefault="00173581">
      <w:pPr>
        <w:spacing w:before="72"/>
        <w:ind w:left="122"/>
        <w:rPr>
          <w:b/>
          <w:sz w:val="24"/>
        </w:rPr>
      </w:pPr>
      <w:r>
        <w:rPr>
          <w:b/>
          <w:sz w:val="24"/>
        </w:rPr>
        <w:t>UNIVERSIDAD</w:t>
      </w:r>
      <w:r>
        <w:rPr>
          <w:b/>
          <w:spacing w:val="-2"/>
          <w:sz w:val="24"/>
        </w:rPr>
        <w:t xml:space="preserve"> </w:t>
      </w:r>
      <w:r>
        <w:rPr>
          <w:b/>
          <w:sz w:val="24"/>
        </w:rPr>
        <w:t>NACIONAL</w:t>
      </w:r>
      <w:r>
        <w:rPr>
          <w:b/>
          <w:spacing w:val="-1"/>
          <w:sz w:val="24"/>
        </w:rPr>
        <w:t xml:space="preserve"> </w:t>
      </w:r>
      <w:r>
        <w:rPr>
          <w:b/>
          <w:sz w:val="24"/>
        </w:rPr>
        <w:t>DE</w:t>
      </w:r>
      <w:r>
        <w:rPr>
          <w:b/>
          <w:spacing w:val="-1"/>
          <w:sz w:val="24"/>
        </w:rPr>
        <w:t xml:space="preserve"> </w:t>
      </w:r>
      <w:r>
        <w:rPr>
          <w:b/>
          <w:sz w:val="24"/>
        </w:rPr>
        <w:t>LA</w:t>
      </w:r>
      <w:r>
        <w:rPr>
          <w:b/>
          <w:spacing w:val="-2"/>
          <w:sz w:val="24"/>
        </w:rPr>
        <w:t xml:space="preserve"> </w:t>
      </w:r>
      <w:r>
        <w:rPr>
          <w:b/>
          <w:sz w:val="24"/>
        </w:rPr>
        <w:t>PLATA</w:t>
      </w:r>
    </w:p>
    <w:p w:rsidR="00A027C5" w:rsidRDefault="00173581">
      <w:pPr>
        <w:spacing w:before="1"/>
        <w:ind w:left="122" w:right="2756"/>
        <w:rPr>
          <w:b/>
          <w:sz w:val="24"/>
        </w:rPr>
      </w:pPr>
      <w:r>
        <w:rPr>
          <w:b/>
          <w:sz w:val="24"/>
        </w:rPr>
        <w:t>FACULTAD DE CIENCIAS AGRARIAS Y FORESTALES</w:t>
      </w:r>
      <w:r>
        <w:rPr>
          <w:b/>
          <w:spacing w:val="-58"/>
          <w:sz w:val="24"/>
        </w:rPr>
        <w:t xml:space="preserve"> </w:t>
      </w:r>
      <w:r>
        <w:rPr>
          <w:b/>
          <w:sz w:val="24"/>
        </w:rPr>
        <w:t>CURSO</w:t>
      </w:r>
      <w:r>
        <w:rPr>
          <w:b/>
          <w:spacing w:val="-1"/>
          <w:sz w:val="24"/>
        </w:rPr>
        <w:t xml:space="preserve"> </w:t>
      </w:r>
      <w:r>
        <w:rPr>
          <w:b/>
          <w:sz w:val="24"/>
        </w:rPr>
        <w:t>DE HORTICULTURA</w:t>
      </w:r>
      <w:r>
        <w:rPr>
          <w:b/>
          <w:spacing w:val="-1"/>
          <w:sz w:val="24"/>
        </w:rPr>
        <w:t xml:space="preserve"> </w:t>
      </w:r>
      <w:r>
        <w:rPr>
          <w:b/>
          <w:sz w:val="24"/>
        </w:rPr>
        <w:t>Y</w:t>
      </w:r>
      <w:r>
        <w:rPr>
          <w:b/>
          <w:spacing w:val="-1"/>
          <w:sz w:val="24"/>
        </w:rPr>
        <w:t xml:space="preserve"> </w:t>
      </w:r>
      <w:r>
        <w:rPr>
          <w:b/>
          <w:sz w:val="24"/>
        </w:rPr>
        <w:t>FLORICULTURA</w:t>
      </w:r>
    </w:p>
    <w:p w:rsidR="00A027C5" w:rsidRDefault="00A027C5">
      <w:pPr>
        <w:pStyle w:val="Textoindependiente"/>
        <w:rPr>
          <w:b/>
        </w:rPr>
      </w:pPr>
    </w:p>
    <w:p w:rsidR="00A027C5" w:rsidRDefault="00173581">
      <w:pPr>
        <w:ind w:left="122"/>
        <w:rPr>
          <w:b/>
          <w:sz w:val="24"/>
        </w:rPr>
      </w:pPr>
      <w:r>
        <w:rPr>
          <w:b/>
          <w:sz w:val="24"/>
        </w:rPr>
        <w:t>AÑO</w:t>
      </w:r>
      <w:r>
        <w:rPr>
          <w:b/>
          <w:spacing w:val="-1"/>
          <w:sz w:val="24"/>
        </w:rPr>
        <w:t xml:space="preserve"> </w:t>
      </w:r>
      <w:r>
        <w:rPr>
          <w:b/>
          <w:sz w:val="24"/>
        </w:rPr>
        <w:t>2023</w:t>
      </w:r>
    </w:p>
    <w:p w:rsidR="00A027C5" w:rsidRDefault="00A027C5">
      <w:pPr>
        <w:pStyle w:val="Textoindependiente"/>
        <w:rPr>
          <w:b/>
        </w:rPr>
      </w:pPr>
    </w:p>
    <w:p w:rsidR="0058492E" w:rsidRDefault="00173581" w:rsidP="004E4F87">
      <w:pPr>
        <w:ind w:left="122"/>
        <w:rPr>
          <w:b/>
          <w:sz w:val="24"/>
        </w:rPr>
      </w:pPr>
      <w:r>
        <w:rPr>
          <w:b/>
          <w:sz w:val="24"/>
        </w:rPr>
        <w:t>TRABAJO</w:t>
      </w:r>
      <w:r>
        <w:rPr>
          <w:b/>
          <w:spacing w:val="-2"/>
          <w:sz w:val="24"/>
        </w:rPr>
        <w:t xml:space="preserve"> </w:t>
      </w:r>
      <w:r w:rsidR="004E4F87">
        <w:rPr>
          <w:b/>
          <w:sz w:val="24"/>
        </w:rPr>
        <w:t>PRÁCTICO 8: Cultivo de cebolla</w:t>
      </w:r>
    </w:p>
    <w:p w:rsidR="004E4F87" w:rsidRDefault="004E4F87">
      <w:pPr>
        <w:ind w:left="122" w:right="252"/>
        <w:rPr>
          <w:b/>
          <w:sz w:val="24"/>
        </w:rPr>
      </w:pPr>
    </w:p>
    <w:p w:rsidR="00A027C5" w:rsidRDefault="00173581">
      <w:pPr>
        <w:ind w:left="122" w:right="252"/>
        <w:rPr>
          <w:b/>
          <w:sz w:val="24"/>
        </w:rPr>
      </w:pPr>
      <w:r>
        <w:rPr>
          <w:b/>
          <w:sz w:val="24"/>
        </w:rPr>
        <w:t>Guía</w:t>
      </w:r>
      <w:r>
        <w:rPr>
          <w:b/>
          <w:spacing w:val="-1"/>
          <w:sz w:val="24"/>
        </w:rPr>
        <w:t xml:space="preserve"> </w:t>
      </w:r>
      <w:r>
        <w:rPr>
          <w:b/>
          <w:sz w:val="24"/>
        </w:rPr>
        <w:t>de</w:t>
      </w:r>
      <w:r>
        <w:rPr>
          <w:b/>
          <w:spacing w:val="-1"/>
          <w:sz w:val="24"/>
        </w:rPr>
        <w:t xml:space="preserve"> </w:t>
      </w:r>
      <w:r>
        <w:rPr>
          <w:b/>
          <w:sz w:val="24"/>
        </w:rPr>
        <w:t>actividades a realizar</w:t>
      </w:r>
      <w:r>
        <w:rPr>
          <w:b/>
          <w:spacing w:val="-1"/>
          <w:sz w:val="24"/>
        </w:rPr>
        <w:t xml:space="preserve"> </w:t>
      </w:r>
      <w:r>
        <w:rPr>
          <w:b/>
          <w:sz w:val="24"/>
        </w:rPr>
        <w:t>el</w:t>
      </w:r>
      <w:r>
        <w:rPr>
          <w:b/>
          <w:spacing w:val="2"/>
          <w:sz w:val="24"/>
        </w:rPr>
        <w:t xml:space="preserve"> </w:t>
      </w:r>
      <w:r>
        <w:rPr>
          <w:b/>
          <w:sz w:val="24"/>
        </w:rPr>
        <w:t>Práctico</w:t>
      </w:r>
    </w:p>
    <w:p w:rsidR="00A027C5" w:rsidRDefault="00A027C5">
      <w:pPr>
        <w:pStyle w:val="Textoindependiente"/>
        <w:spacing w:before="7"/>
        <w:rPr>
          <w:b/>
          <w:sz w:val="23"/>
        </w:rPr>
      </w:pPr>
    </w:p>
    <w:p w:rsidR="00742432" w:rsidRPr="00742432" w:rsidRDefault="00837B4B" w:rsidP="00742432">
      <w:pPr>
        <w:pStyle w:val="Prrafodelista"/>
        <w:numPr>
          <w:ilvl w:val="0"/>
          <w:numId w:val="2"/>
        </w:numPr>
        <w:tabs>
          <w:tab w:val="left" w:pos="550"/>
        </w:tabs>
        <w:ind w:right="661"/>
        <w:jc w:val="left"/>
        <w:rPr>
          <w:sz w:val="24"/>
        </w:rPr>
      </w:pPr>
      <w:r>
        <w:t xml:space="preserve">Identifique </w:t>
      </w:r>
      <w:r>
        <w:t xml:space="preserve">los distintos productos “cebolla” </w:t>
      </w:r>
    </w:p>
    <w:p w:rsidR="00742432" w:rsidRPr="00742432" w:rsidRDefault="00742432" w:rsidP="00742432">
      <w:pPr>
        <w:pStyle w:val="Prrafodelista"/>
        <w:tabs>
          <w:tab w:val="left" w:pos="550"/>
        </w:tabs>
        <w:ind w:left="549" w:right="661" w:firstLine="0"/>
        <w:jc w:val="right"/>
        <w:rPr>
          <w:sz w:val="24"/>
        </w:rPr>
      </w:pPr>
    </w:p>
    <w:p w:rsidR="00742432" w:rsidRPr="00742432" w:rsidRDefault="00742432" w:rsidP="00742432">
      <w:pPr>
        <w:pStyle w:val="Prrafodelista"/>
        <w:numPr>
          <w:ilvl w:val="0"/>
          <w:numId w:val="2"/>
        </w:numPr>
        <w:tabs>
          <w:tab w:val="left" w:pos="550"/>
        </w:tabs>
        <w:ind w:right="661"/>
        <w:jc w:val="left"/>
        <w:rPr>
          <w:sz w:val="24"/>
        </w:rPr>
      </w:pPr>
      <w:r>
        <w:t>Caracterice el calendario de oferta de cebolla de bulbo a lo largo del año en función de la procedencia de la mercadería.</w:t>
      </w:r>
    </w:p>
    <w:p w:rsidR="00837B4B" w:rsidRPr="00837B4B" w:rsidRDefault="00837B4B" w:rsidP="00837B4B">
      <w:pPr>
        <w:pStyle w:val="Prrafodelista"/>
        <w:tabs>
          <w:tab w:val="left" w:pos="550"/>
        </w:tabs>
        <w:ind w:left="549" w:right="661" w:firstLine="0"/>
        <w:jc w:val="right"/>
        <w:rPr>
          <w:sz w:val="24"/>
        </w:rPr>
      </w:pPr>
    </w:p>
    <w:p w:rsidR="005169DC" w:rsidRPr="005169DC" w:rsidRDefault="00837B4B" w:rsidP="00EA10AD">
      <w:pPr>
        <w:pStyle w:val="Prrafodelista"/>
        <w:numPr>
          <w:ilvl w:val="0"/>
          <w:numId w:val="2"/>
        </w:numPr>
        <w:tabs>
          <w:tab w:val="left" w:pos="550"/>
        </w:tabs>
        <w:ind w:right="661"/>
        <w:jc w:val="left"/>
        <w:rPr>
          <w:sz w:val="24"/>
        </w:rPr>
      </w:pPr>
      <w:r>
        <w:t xml:space="preserve">Mencione </w:t>
      </w:r>
      <w:r>
        <w:t xml:space="preserve">los requerimientos ambientales para la obtención de cada uno de ellos </w:t>
      </w:r>
    </w:p>
    <w:p w:rsidR="005169DC" w:rsidRDefault="005169DC" w:rsidP="005169DC">
      <w:pPr>
        <w:pStyle w:val="Prrafodelista"/>
      </w:pPr>
    </w:p>
    <w:p w:rsidR="00742432" w:rsidRPr="00742432" w:rsidRDefault="00742432" w:rsidP="00742432">
      <w:pPr>
        <w:pStyle w:val="Prrafodelista"/>
        <w:numPr>
          <w:ilvl w:val="0"/>
          <w:numId w:val="2"/>
        </w:numPr>
        <w:tabs>
          <w:tab w:val="left" w:pos="550"/>
        </w:tabs>
        <w:ind w:right="661"/>
        <w:jc w:val="left"/>
        <w:rPr>
          <w:sz w:val="24"/>
        </w:rPr>
      </w:pPr>
      <w:r>
        <w:t>Mencione a lo largo del año las principales limitaciones  para la obtención de los distintos productos, en relación a la disponibilidad de materiales genéticos a utilizar</w:t>
      </w:r>
    </w:p>
    <w:p w:rsidR="00742432" w:rsidRDefault="00742432" w:rsidP="00742432">
      <w:pPr>
        <w:tabs>
          <w:tab w:val="left" w:pos="550"/>
        </w:tabs>
        <w:ind w:right="661"/>
        <w:rPr>
          <w:sz w:val="24"/>
        </w:rPr>
      </w:pPr>
    </w:p>
    <w:p w:rsidR="00742432" w:rsidRDefault="00742432" w:rsidP="00742432">
      <w:pPr>
        <w:pStyle w:val="Prrafodelista"/>
        <w:numPr>
          <w:ilvl w:val="0"/>
          <w:numId w:val="2"/>
        </w:numPr>
        <w:tabs>
          <w:tab w:val="left" w:pos="550"/>
        </w:tabs>
        <w:ind w:right="661"/>
        <w:jc w:val="left"/>
        <w:rPr>
          <w:sz w:val="24"/>
        </w:rPr>
      </w:pPr>
      <w:r>
        <w:rPr>
          <w:sz w:val="24"/>
        </w:rPr>
        <w:t>¿Qué propósito tuvo la ampliación del rango de respues</w:t>
      </w:r>
      <w:r>
        <w:rPr>
          <w:sz w:val="24"/>
        </w:rPr>
        <w:t>ta de los cultivares al fotoperí</w:t>
      </w:r>
      <w:r>
        <w:rPr>
          <w:sz w:val="24"/>
        </w:rPr>
        <w:t>odo tanto por encima como por debajo del que presentaban los materiales silvestres antecesores?</w:t>
      </w:r>
    </w:p>
    <w:p w:rsidR="00742432" w:rsidRPr="005169DC" w:rsidRDefault="00742432" w:rsidP="00742432">
      <w:pPr>
        <w:pStyle w:val="Prrafodelista"/>
        <w:rPr>
          <w:sz w:val="24"/>
        </w:rPr>
      </w:pPr>
    </w:p>
    <w:p w:rsidR="00742432" w:rsidRDefault="00742432" w:rsidP="00742432">
      <w:pPr>
        <w:pStyle w:val="Prrafodelista"/>
        <w:numPr>
          <w:ilvl w:val="0"/>
          <w:numId w:val="2"/>
        </w:numPr>
        <w:tabs>
          <w:tab w:val="left" w:pos="550"/>
        </w:tabs>
        <w:ind w:right="661"/>
        <w:jc w:val="left"/>
        <w:rPr>
          <w:sz w:val="24"/>
        </w:rPr>
      </w:pPr>
      <w:r>
        <w:rPr>
          <w:sz w:val="24"/>
        </w:rPr>
        <w:t>¿A qué categoría pertenece la mayor parte de los cultivares de cebolla empleados en Argentina desde el punto de vista de su genética? ¿En base a qué características se clasifican las principales variedades disponibles en el mercado nacional?</w:t>
      </w:r>
    </w:p>
    <w:p w:rsidR="00742432" w:rsidRPr="00742432" w:rsidRDefault="00742432" w:rsidP="00742432">
      <w:pPr>
        <w:tabs>
          <w:tab w:val="left" w:pos="550"/>
        </w:tabs>
        <w:ind w:right="661"/>
        <w:rPr>
          <w:sz w:val="24"/>
        </w:rPr>
      </w:pPr>
    </w:p>
    <w:p w:rsidR="00742432" w:rsidRPr="00837B4B" w:rsidRDefault="00742432" w:rsidP="00742432">
      <w:pPr>
        <w:pStyle w:val="Prrafodelista"/>
        <w:numPr>
          <w:ilvl w:val="0"/>
          <w:numId w:val="2"/>
        </w:numPr>
        <w:tabs>
          <w:tab w:val="left" w:pos="550"/>
        </w:tabs>
        <w:ind w:right="661"/>
        <w:jc w:val="left"/>
        <w:rPr>
          <w:sz w:val="24"/>
        </w:rPr>
      </w:pPr>
      <w:r>
        <w:rPr>
          <w:sz w:val="24"/>
        </w:rPr>
        <w:t>¿Cuáles son las etapas fenológicas que caracterizan al cultivo?  ¿Cuál es el evento que marca el final de etapa herbácea del cultivo?  ¿Qué parámetro se emplea para determinar efectivamente su ocurrencia?</w:t>
      </w:r>
    </w:p>
    <w:p w:rsidR="00742432" w:rsidRPr="00742432" w:rsidRDefault="00742432" w:rsidP="00742432">
      <w:pPr>
        <w:tabs>
          <w:tab w:val="left" w:pos="550"/>
        </w:tabs>
        <w:ind w:right="661"/>
        <w:rPr>
          <w:sz w:val="24"/>
        </w:rPr>
      </w:pPr>
    </w:p>
    <w:p w:rsidR="00742432" w:rsidRPr="00742432" w:rsidRDefault="005169DC" w:rsidP="00EA10AD">
      <w:pPr>
        <w:pStyle w:val="Prrafodelista"/>
        <w:numPr>
          <w:ilvl w:val="0"/>
          <w:numId w:val="2"/>
        </w:numPr>
        <w:tabs>
          <w:tab w:val="left" w:pos="550"/>
        </w:tabs>
        <w:ind w:right="661"/>
        <w:jc w:val="left"/>
        <w:rPr>
          <w:sz w:val="24"/>
        </w:rPr>
      </w:pPr>
      <w:r>
        <w:t>Señale en una línea de tiempo</w:t>
      </w:r>
      <w:r w:rsidR="00837B4B">
        <w:t xml:space="preserve"> las posibles fechas de iniciación, tipo de iniciación, ciclo del cultivo, y material genético, para cada producto en la Provincia de Buenos Aires, y Mendoza para la producción de semilla</w:t>
      </w:r>
      <w:r w:rsidR="00742432">
        <w:t xml:space="preserve">  </w:t>
      </w:r>
    </w:p>
    <w:p w:rsidR="00742432" w:rsidRDefault="00742432" w:rsidP="00742432">
      <w:pPr>
        <w:pStyle w:val="Prrafodelista"/>
      </w:pPr>
    </w:p>
    <w:p w:rsidR="005169DC" w:rsidRPr="005169DC" w:rsidRDefault="00742432" w:rsidP="00EA10AD">
      <w:pPr>
        <w:pStyle w:val="Prrafodelista"/>
        <w:numPr>
          <w:ilvl w:val="0"/>
          <w:numId w:val="2"/>
        </w:numPr>
        <w:tabs>
          <w:tab w:val="left" w:pos="550"/>
        </w:tabs>
        <w:ind w:right="661"/>
        <w:jc w:val="left"/>
        <w:rPr>
          <w:sz w:val="24"/>
        </w:rPr>
      </w:pPr>
      <w:r>
        <w:t xml:space="preserve">Qué riesgo conlleva adelantar excesivamente la fecha de siembra cuándo se realiza el cultivo en la región </w:t>
      </w:r>
      <w:proofErr w:type="spellStart"/>
      <w:r>
        <w:t>patagónia</w:t>
      </w:r>
      <w:proofErr w:type="spellEnd"/>
      <w:r>
        <w:t>? ¿Qué riesgo implica retrasarla?</w:t>
      </w:r>
    </w:p>
    <w:p w:rsidR="00742432" w:rsidRDefault="00742432" w:rsidP="00742432"/>
    <w:p w:rsidR="005169DC" w:rsidRDefault="005169DC" w:rsidP="00EA10AD">
      <w:pPr>
        <w:pStyle w:val="Prrafodelista"/>
        <w:numPr>
          <w:ilvl w:val="0"/>
          <w:numId w:val="2"/>
        </w:numPr>
        <w:tabs>
          <w:tab w:val="left" w:pos="550"/>
        </w:tabs>
        <w:ind w:right="661"/>
        <w:jc w:val="left"/>
        <w:rPr>
          <w:sz w:val="24"/>
        </w:rPr>
      </w:pPr>
      <w:r>
        <w:rPr>
          <w:sz w:val="24"/>
        </w:rPr>
        <w:t>¿Qué alternativas se presentan para la iniciación del cultivo en Argentina para la obtención de sus dos pr</w:t>
      </w:r>
      <w:r w:rsidR="00742432">
        <w:rPr>
          <w:sz w:val="24"/>
        </w:rPr>
        <w:t>oductos de consumo final (verde</w:t>
      </w:r>
      <w:r>
        <w:rPr>
          <w:sz w:val="24"/>
        </w:rPr>
        <w:t>o y bulbo)? ¿En base a qué criterios se eligen unos u otros?</w:t>
      </w:r>
    </w:p>
    <w:p w:rsidR="005169DC" w:rsidRPr="005169DC" w:rsidRDefault="005169DC" w:rsidP="005169DC">
      <w:pPr>
        <w:pStyle w:val="Prrafodelista"/>
        <w:rPr>
          <w:sz w:val="24"/>
        </w:rPr>
      </w:pPr>
    </w:p>
    <w:p w:rsidR="00742432" w:rsidRPr="00742432" w:rsidRDefault="00742432" w:rsidP="00742432">
      <w:pPr>
        <w:pStyle w:val="Prrafodelista"/>
        <w:rPr>
          <w:sz w:val="24"/>
        </w:rPr>
      </w:pPr>
    </w:p>
    <w:p w:rsidR="00742432" w:rsidRPr="00837B4B" w:rsidRDefault="00742432" w:rsidP="00742432">
      <w:pPr>
        <w:pStyle w:val="Prrafodelista"/>
        <w:tabs>
          <w:tab w:val="left" w:pos="550"/>
        </w:tabs>
        <w:ind w:left="549" w:right="661" w:firstLine="0"/>
        <w:jc w:val="center"/>
        <w:rPr>
          <w:sz w:val="24"/>
        </w:rPr>
      </w:pPr>
      <w:bookmarkStart w:id="0" w:name="_GoBack"/>
      <w:bookmarkEnd w:id="0"/>
    </w:p>
    <w:sectPr w:rsidR="00742432" w:rsidRPr="00837B4B">
      <w:type w:val="continuous"/>
      <w:pgSz w:w="12240" w:h="15840"/>
      <w:pgMar w:top="1340" w:right="1580" w:bottom="28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CD638D"/>
    <w:multiLevelType w:val="hybridMultilevel"/>
    <w:tmpl w:val="E5BCE750"/>
    <w:lvl w:ilvl="0" w:tplc="6C848B62">
      <w:numFmt w:val="bullet"/>
      <w:lvlText w:val="-"/>
      <w:lvlJc w:val="left"/>
      <w:pPr>
        <w:ind w:left="261" w:hanging="140"/>
      </w:pPr>
      <w:rPr>
        <w:rFonts w:ascii="Times New Roman" w:eastAsia="Times New Roman" w:hAnsi="Times New Roman" w:cs="Times New Roman" w:hint="default"/>
        <w:w w:val="99"/>
        <w:sz w:val="24"/>
        <w:szCs w:val="24"/>
        <w:lang w:val="es-ES" w:eastAsia="en-US" w:bidi="ar-SA"/>
      </w:rPr>
    </w:lvl>
    <w:lvl w:ilvl="1" w:tplc="A0462CA2">
      <w:numFmt w:val="bullet"/>
      <w:lvlText w:val="•"/>
      <w:lvlJc w:val="left"/>
      <w:pPr>
        <w:ind w:left="1142" w:hanging="140"/>
      </w:pPr>
      <w:rPr>
        <w:rFonts w:hint="default"/>
        <w:lang w:val="es-ES" w:eastAsia="en-US" w:bidi="ar-SA"/>
      </w:rPr>
    </w:lvl>
    <w:lvl w:ilvl="2" w:tplc="C722EFF2">
      <w:numFmt w:val="bullet"/>
      <w:lvlText w:val="•"/>
      <w:lvlJc w:val="left"/>
      <w:pPr>
        <w:ind w:left="2024" w:hanging="140"/>
      </w:pPr>
      <w:rPr>
        <w:rFonts w:hint="default"/>
        <w:lang w:val="es-ES" w:eastAsia="en-US" w:bidi="ar-SA"/>
      </w:rPr>
    </w:lvl>
    <w:lvl w:ilvl="3" w:tplc="C09E17F6">
      <w:numFmt w:val="bullet"/>
      <w:lvlText w:val="•"/>
      <w:lvlJc w:val="left"/>
      <w:pPr>
        <w:ind w:left="2906" w:hanging="140"/>
      </w:pPr>
      <w:rPr>
        <w:rFonts w:hint="default"/>
        <w:lang w:val="es-ES" w:eastAsia="en-US" w:bidi="ar-SA"/>
      </w:rPr>
    </w:lvl>
    <w:lvl w:ilvl="4" w:tplc="C03C35F8">
      <w:numFmt w:val="bullet"/>
      <w:lvlText w:val="•"/>
      <w:lvlJc w:val="left"/>
      <w:pPr>
        <w:ind w:left="3788" w:hanging="140"/>
      </w:pPr>
      <w:rPr>
        <w:rFonts w:hint="default"/>
        <w:lang w:val="es-ES" w:eastAsia="en-US" w:bidi="ar-SA"/>
      </w:rPr>
    </w:lvl>
    <w:lvl w:ilvl="5" w:tplc="ECB8F1FC">
      <w:numFmt w:val="bullet"/>
      <w:lvlText w:val="•"/>
      <w:lvlJc w:val="left"/>
      <w:pPr>
        <w:ind w:left="4670" w:hanging="140"/>
      </w:pPr>
      <w:rPr>
        <w:rFonts w:hint="default"/>
        <w:lang w:val="es-ES" w:eastAsia="en-US" w:bidi="ar-SA"/>
      </w:rPr>
    </w:lvl>
    <w:lvl w:ilvl="6" w:tplc="13AACE6A">
      <w:numFmt w:val="bullet"/>
      <w:lvlText w:val="•"/>
      <w:lvlJc w:val="left"/>
      <w:pPr>
        <w:ind w:left="5552" w:hanging="140"/>
      </w:pPr>
      <w:rPr>
        <w:rFonts w:hint="default"/>
        <w:lang w:val="es-ES" w:eastAsia="en-US" w:bidi="ar-SA"/>
      </w:rPr>
    </w:lvl>
    <w:lvl w:ilvl="7" w:tplc="6D061298">
      <w:numFmt w:val="bullet"/>
      <w:lvlText w:val="•"/>
      <w:lvlJc w:val="left"/>
      <w:pPr>
        <w:ind w:left="6434" w:hanging="140"/>
      </w:pPr>
      <w:rPr>
        <w:rFonts w:hint="default"/>
        <w:lang w:val="es-ES" w:eastAsia="en-US" w:bidi="ar-SA"/>
      </w:rPr>
    </w:lvl>
    <w:lvl w:ilvl="8" w:tplc="C5562B32">
      <w:numFmt w:val="bullet"/>
      <w:lvlText w:val="•"/>
      <w:lvlJc w:val="left"/>
      <w:pPr>
        <w:ind w:left="7316" w:hanging="140"/>
      </w:pPr>
      <w:rPr>
        <w:rFonts w:hint="default"/>
        <w:lang w:val="es-ES" w:eastAsia="en-US" w:bidi="ar-SA"/>
      </w:rPr>
    </w:lvl>
  </w:abstractNum>
  <w:abstractNum w:abstractNumId="1">
    <w:nsid w:val="554C11D1"/>
    <w:multiLevelType w:val="hybridMultilevel"/>
    <w:tmpl w:val="4B66E8C4"/>
    <w:lvl w:ilvl="0" w:tplc="68B8D5D8">
      <w:start w:val="1"/>
      <w:numFmt w:val="decimal"/>
      <w:lvlText w:val="%1."/>
      <w:lvlJc w:val="left"/>
      <w:pPr>
        <w:ind w:left="549" w:hanging="360"/>
        <w:jc w:val="right"/>
      </w:pPr>
      <w:rPr>
        <w:rFonts w:ascii="Times New Roman" w:eastAsia="Times New Roman" w:hAnsi="Times New Roman" w:cs="Times New Roman" w:hint="default"/>
        <w:w w:val="100"/>
        <w:sz w:val="24"/>
        <w:szCs w:val="24"/>
        <w:lang w:val="es-ES" w:eastAsia="en-US" w:bidi="ar-SA"/>
      </w:rPr>
    </w:lvl>
    <w:lvl w:ilvl="1" w:tplc="597451FC">
      <w:numFmt w:val="bullet"/>
      <w:lvlText w:val="•"/>
      <w:lvlJc w:val="left"/>
      <w:pPr>
        <w:ind w:left="1394" w:hanging="360"/>
      </w:pPr>
      <w:rPr>
        <w:rFonts w:hint="default"/>
        <w:lang w:val="es-ES" w:eastAsia="en-US" w:bidi="ar-SA"/>
      </w:rPr>
    </w:lvl>
    <w:lvl w:ilvl="2" w:tplc="965E09E8">
      <w:numFmt w:val="bullet"/>
      <w:lvlText w:val="•"/>
      <w:lvlJc w:val="left"/>
      <w:pPr>
        <w:ind w:left="2248" w:hanging="360"/>
      </w:pPr>
      <w:rPr>
        <w:rFonts w:hint="default"/>
        <w:lang w:val="es-ES" w:eastAsia="en-US" w:bidi="ar-SA"/>
      </w:rPr>
    </w:lvl>
    <w:lvl w:ilvl="3" w:tplc="60180C32">
      <w:numFmt w:val="bullet"/>
      <w:lvlText w:val="•"/>
      <w:lvlJc w:val="left"/>
      <w:pPr>
        <w:ind w:left="3102" w:hanging="360"/>
      </w:pPr>
      <w:rPr>
        <w:rFonts w:hint="default"/>
        <w:lang w:val="es-ES" w:eastAsia="en-US" w:bidi="ar-SA"/>
      </w:rPr>
    </w:lvl>
    <w:lvl w:ilvl="4" w:tplc="1B62EF84">
      <w:numFmt w:val="bullet"/>
      <w:lvlText w:val="•"/>
      <w:lvlJc w:val="left"/>
      <w:pPr>
        <w:ind w:left="3956" w:hanging="360"/>
      </w:pPr>
      <w:rPr>
        <w:rFonts w:hint="default"/>
        <w:lang w:val="es-ES" w:eastAsia="en-US" w:bidi="ar-SA"/>
      </w:rPr>
    </w:lvl>
    <w:lvl w:ilvl="5" w:tplc="3696648A">
      <w:numFmt w:val="bullet"/>
      <w:lvlText w:val="•"/>
      <w:lvlJc w:val="left"/>
      <w:pPr>
        <w:ind w:left="4810" w:hanging="360"/>
      </w:pPr>
      <w:rPr>
        <w:rFonts w:hint="default"/>
        <w:lang w:val="es-ES" w:eastAsia="en-US" w:bidi="ar-SA"/>
      </w:rPr>
    </w:lvl>
    <w:lvl w:ilvl="6" w:tplc="81CE22CE">
      <w:numFmt w:val="bullet"/>
      <w:lvlText w:val="•"/>
      <w:lvlJc w:val="left"/>
      <w:pPr>
        <w:ind w:left="5664" w:hanging="360"/>
      </w:pPr>
      <w:rPr>
        <w:rFonts w:hint="default"/>
        <w:lang w:val="es-ES" w:eastAsia="en-US" w:bidi="ar-SA"/>
      </w:rPr>
    </w:lvl>
    <w:lvl w:ilvl="7" w:tplc="90BC259C">
      <w:numFmt w:val="bullet"/>
      <w:lvlText w:val="•"/>
      <w:lvlJc w:val="left"/>
      <w:pPr>
        <w:ind w:left="6518" w:hanging="360"/>
      </w:pPr>
      <w:rPr>
        <w:rFonts w:hint="default"/>
        <w:lang w:val="es-ES" w:eastAsia="en-US" w:bidi="ar-SA"/>
      </w:rPr>
    </w:lvl>
    <w:lvl w:ilvl="8" w:tplc="409283CE">
      <w:numFmt w:val="bullet"/>
      <w:lvlText w:val="•"/>
      <w:lvlJc w:val="left"/>
      <w:pPr>
        <w:ind w:left="7372" w:hanging="360"/>
      </w:pPr>
      <w:rPr>
        <w:rFonts w:hint="default"/>
        <w:lang w:val="es-E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7C5"/>
    <w:rsid w:val="000664FF"/>
    <w:rsid w:val="00173581"/>
    <w:rsid w:val="00447276"/>
    <w:rsid w:val="004E4F87"/>
    <w:rsid w:val="005169DC"/>
    <w:rsid w:val="0058492E"/>
    <w:rsid w:val="00742432"/>
    <w:rsid w:val="00801181"/>
    <w:rsid w:val="00837B4B"/>
    <w:rsid w:val="00947B04"/>
    <w:rsid w:val="00A027C5"/>
    <w:rsid w:val="00C238FC"/>
    <w:rsid w:val="00D01B8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BC7D3A-5408-4A37-AC69-04C4C8B46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261" w:hanging="1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52905">
      <w:bodyDiv w:val="1"/>
      <w:marLeft w:val="0"/>
      <w:marRight w:val="0"/>
      <w:marTop w:val="0"/>
      <w:marBottom w:val="0"/>
      <w:divBdr>
        <w:top w:val="none" w:sz="0" w:space="0" w:color="auto"/>
        <w:left w:val="none" w:sz="0" w:space="0" w:color="auto"/>
        <w:bottom w:val="none" w:sz="0" w:space="0" w:color="auto"/>
        <w:right w:val="none" w:sz="0" w:space="0" w:color="auto"/>
      </w:divBdr>
    </w:div>
    <w:div w:id="191310046">
      <w:bodyDiv w:val="1"/>
      <w:marLeft w:val="0"/>
      <w:marRight w:val="0"/>
      <w:marTop w:val="0"/>
      <w:marBottom w:val="0"/>
      <w:divBdr>
        <w:top w:val="none" w:sz="0" w:space="0" w:color="auto"/>
        <w:left w:val="none" w:sz="0" w:space="0" w:color="auto"/>
        <w:bottom w:val="none" w:sz="0" w:space="0" w:color="auto"/>
        <w:right w:val="none" w:sz="0" w:space="0" w:color="auto"/>
      </w:divBdr>
    </w:div>
    <w:div w:id="231085144">
      <w:bodyDiv w:val="1"/>
      <w:marLeft w:val="0"/>
      <w:marRight w:val="0"/>
      <w:marTop w:val="0"/>
      <w:marBottom w:val="0"/>
      <w:divBdr>
        <w:top w:val="none" w:sz="0" w:space="0" w:color="auto"/>
        <w:left w:val="none" w:sz="0" w:space="0" w:color="auto"/>
        <w:bottom w:val="none" w:sz="0" w:space="0" w:color="auto"/>
        <w:right w:val="none" w:sz="0" w:space="0" w:color="auto"/>
      </w:divBdr>
    </w:div>
    <w:div w:id="1118372809">
      <w:bodyDiv w:val="1"/>
      <w:marLeft w:val="0"/>
      <w:marRight w:val="0"/>
      <w:marTop w:val="0"/>
      <w:marBottom w:val="0"/>
      <w:divBdr>
        <w:top w:val="none" w:sz="0" w:space="0" w:color="auto"/>
        <w:left w:val="none" w:sz="0" w:space="0" w:color="auto"/>
        <w:bottom w:val="none" w:sz="0" w:space="0" w:color="auto"/>
        <w:right w:val="none" w:sz="0" w:space="0" w:color="auto"/>
      </w:divBdr>
    </w:div>
    <w:div w:id="1221096331">
      <w:bodyDiv w:val="1"/>
      <w:marLeft w:val="0"/>
      <w:marRight w:val="0"/>
      <w:marTop w:val="0"/>
      <w:marBottom w:val="0"/>
      <w:divBdr>
        <w:top w:val="none" w:sz="0" w:space="0" w:color="auto"/>
        <w:left w:val="none" w:sz="0" w:space="0" w:color="auto"/>
        <w:bottom w:val="none" w:sz="0" w:space="0" w:color="auto"/>
        <w:right w:val="none" w:sz="0" w:space="0" w:color="auto"/>
      </w:divBdr>
    </w:div>
    <w:div w:id="1389570232">
      <w:bodyDiv w:val="1"/>
      <w:marLeft w:val="0"/>
      <w:marRight w:val="0"/>
      <w:marTop w:val="0"/>
      <w:marBottom w:val="0"/>
      <w:divBdr>
        <w:top w:val="none" w:sz="0" w:space="0" w:color="auto"/>
        <w:left w:val="none" w:sz="0" w:space="0" w:color="auto"/>
        <w:bottom w:val="none" w:sz="0" w:space="0" w:color="auto"/>
        <w:right w:val="none" w:sz="0" w:space="0" w:color="auto"/>
      </w:divBdr>
    </w:div>
    <w:div w:id="1424565109">
      <w:bodyDiv w:val="1"/>
      <w:marLeft w:val="0"/>
      <w:marRight w:val="0"/>
      <w:marTop w:val="0"/>
      <w:marBottom w:val="0"/>
      <w:divBdr>
        <w:top w:val="none" w:sz="0" w:space="0" w:color="auto"/>
        <w:left w:val="none" w:sz="0" w:space="0" w:color="auto"/>
        <w:bottom w:val="none" w:sz="0" w:space="0" w:color="auto"/>
        <w:right w:val="none" w:sz="0" w:space="0" w:color="auto"/>
      </w:divBdr>
    </w:div>
    <w:div w:id="1436512813">
      <w:bodyDiv w:val="1"/>
      <w:marLeft w:val="0"/>
      <w:marRight w:val="0"/>
      <w:marTop w:val="0"/>
      <w:marBottom w:val="0"/>
      <w:divBdr>
        <w:top w:val="none" w:sz="0" w:space="0" w:color="auto"/>
        <w:left w:val="none" w:sz="0" w:space="0" w:color="auto"/>
        <w:bottom w:val="none" w:sz="0" w:space="0" w:color="auto"/>
        <w:right w:val="none" w:sz="0" w:space="0" w:color="auto"/>
      </w:divBdr>
    </w:div>
    <w:div w:id="14881355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282</Words>
  <Characters>1553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eXit</Company>
  <LinksUpToDate>false</LinksUpToDate>
  <CharactersWithSpaces>1832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Cuenta Microsoft</cp:lastModifiedBy>
  <cp:revision>3</cp:revision>
  <dcterms:created xsi:type="dcterms:W3CDTF">2023-04-16T12:04:00Z</dcterms:created>
  <dcterms:modified xsi:type="dcterms:W3CDTF">2023-04-16T12:38:00Z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2023-02-27T00:00:00Z</vt:filetime>
  </property>
  <property fmtid="{D5CDD505-2E9C-101B-9397-08002B2CF9AE}" pid="3" name="Creator">
    <vt:lpwstr>Microsoft® Word 2013</vt:lpwstr>
  </property>
  <property fmtid="{D5CDD505-2E9C-101B-9397-08002B2CF9AE}" pid="4" name="LastSaved">
    <vt:filetime>2023-03-03T00:00:00Z</vt:filetime>
  </property>
</Properties>
</file>