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0E07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object w:dxaOrig="7056" w:dyaOrig="1084" w14:anchorId="56E71463">
          <v:rect id="rectole0000000000" o:spid="_x0000_i1025" style="width:352.5pt;height:54pt" o:ole="" o:preferrelative="t" stroked="f">
            <v:imagedata r:id="rId5" o:title=""/>
          </v:rect>
          <o:OLEObject Type="Embed" ProgID="StaticMetafile" ShapeID="rectole0000000000" DrawAspect="Content" ObjectID="_1738567322" r:id="rId6"/>
        </w:object>
      </w:r>
      <w:r>
        <w:rPr>
          <w:rFonts w:ascii="Arial" w:eastAsia="Arial" w:hAnsi="Arial" w:cs="Arial"/>
          <w:sz w:val="24"/>
        </w:rPr>
        <w:t xml:space="preserve"> </w:t>
      </w:r>
    </w:p>
    <w:p w14:paraId="55550A3E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52"/>
        </w:rPr>
      </w:pPr>
    </w:p>
    <w:p w14:paraId="3A76D559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52"/>
        </w:rPr>
      </w:pPr>
    </w:p>
    <w:p w14:paraId="7BE39597" w14:textId="77777777" w:rsidR="00F93EF5" w:rsidRDefault="00F93EF5" w:rsidP="001C3143">
      <w:pPr>
        <w:spacing w:after="0" w:line="240" w:lineRule="auto"/>
        <w:jc w:val="center"/>
        <w:rPr>
          <w:rFonts w:ascii="Arial" w:eastAsia="Arial" w:hAnsi="Arial" w:cs="Arial"/>
          <w:b/>
          <w:sz w:val="52"/>
        </w:rPr>
      </w:pPr>
      <w:r>
        <w:rPr>
          <w:rFonts w:ascii="Arial" w:eastAsia="Arial" w:hAnsi="Arial" w:cs="Arial"/>
          <w:b/>
          <w:sz w:val="52"/>
        </w:rPr>
        <w:t>Curso Introducción a las Ciencias Agrarias y Forestales</w:t>
      </w:r>
    </w:p>
    <w:p w14:paraId="64EEAF06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52"/>
        </w:rPr>
      </w:pPr>
    </w:p>
    <w:p w14:paraId="33BD6C0C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52"/>
        </w:rPr>
      </w:pPr>
    </w:p>
    <w:p w14:paraId="04E6CD4C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52"/>
        </w:rPr>
      </w:pPr>
    </w:p>
    <w:p w14:paraId="255E9448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52"/>
        </w:rPr>
      </w:pPr>
    </w:p>
    <w:p w14:paraId="386B666C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52"/>
        </w:rPr>
      </w:pPr>
    </w:p>
    <w:p w14:paraId="0B451607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52"/>
        </w:rPr>
      </w:pPr>
      <w:r>
        <w:rPr>
          <w:rFonts w:ascii="Arial" w:eastAsia="Arial" w:hAnsi="Arial" w:cs="Arial"/>
          <w:b/>
          <w:sz w:val="52"/>
        </w:rPr>
        <w:t>INFORMACION GENERAL</w:t>
      </w:r>
    </w:p>
    <w:p w14:paraId="746AC762" w14:textId="7E03F01E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52"/>
        </w:rPr>
      </w:pPr>
      <w:r>
        <w:rPr>
          <w:rFonts w:ascii="Arial" w:eastAsia="Arial" w:hAnsi="Arial" w:cs="Arial"/>
          <w:b/>
          <w:sz w:val="52"/>
        </w:rPr>
        <w:t>CURSADA 202</w:t>
      </w:r>
      <w:r w:rsidR="003D5759">
        <w:rPr>
          <w:rFonts w:ascii="Arial" w:eastAsia="Arial" w:hAnsi="Arial" w:cs="Arial"/>
          <w:b/>
          <w:sz w:val="52"/>
        </w:rPr>
        <w:t>3</w:t>
      </w:r>
    </w:p>
    <w:p w14:paraId="771BE2E9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03DD06CD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515A8737" w14:textId="726ACBBE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INFORMACION GENERAL 202</w:t>
      </w:r>
      <w:r w:rsidR="003D5759">
        <w:rPr>
          <w:rFonts w:ascii="Arial" w:eastAsia="Arial" w:hAnsi="Arial" w:cs="Arial"/>
          <w:b/>
          <w:sz w:val="24"/>
        </w:rPr>
        <w:t>3</w:t>
      </w:r>
    </w:p>
    <w:p w14:paraId="19023149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04296B01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Cuerpo docente del curso </w:t>
      </w:r>
    </w:p>
    <w:p w14:paraId="43FAC2A8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060A70D7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Ing. Agr. Gustavo Larrañaga. Profesor Titular</w:t>
      </w:r>
    </w:p>
    <w:p w14:paraId="5997985C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Ing. Agr. Cecilia Seibane. Profesora Adjunta</w:t>
      </w:r>
    </w:p>
    <w:p w14:paraId="27BCDA5D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Ing. </w:t>
      </w:r>
      <w:proofErr w:type="spellStart"/>
      <w:r>
        <w:rPr>
          <w:rFonts w:ascii="Arial" w:eastAsia="Arial" w:hAnsi="Arial" w:cs="Arial"/>
          <w:sz w:val="24"/>
        </w:rPr>
        <w:t>Ftal</w:t>
      </w:r>
      <w:proofErr w:type="spellEnd"/>
      <w:r>
        <w:rPr>
          <w:rFonts w:ascii="Arial" w:eastAsia="Arial" w:hAnsi="Arial" w:cs="Arial"/>
          <w:sz w:val="24"/>
        </w:rPr>
        <w:t xml:space="preserve">. Aldo </w:t>
      </w:r>
      <w:proofErr w:type="spellStart"/>
      <w:r>
        <w:rPr>
          <w:rFonts w:ascii="Arial" w:eastAsia="Arial" w:hAnsi="Arial" w:cs="Arial"/>
          <w:sz w:val="24"/>
        </w:rPr>
        <w:t>Gramundo</w:t>
      </w:r>
      <w:proofErr w:type="spellEnd"/>
      <w:r>
        <w:rPr>
          <w:rFonts w:ascii="Arial" w:eastAsia="Arial" w:hAnsi="Arial" w:cs="Arial"/>
          <w:sz w:val="24"/>
        </w:rPr>
        <w:t xml:space="preserve">. Jefe de Trabajos Prácticos </w:t>
      </w:r>
    </w:p>
    <w:p w14:paraId="1311EC91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Ing. Agr. Ramón Cieza. Jefe de Trabajos Prácticos </w:t>
      </w:r>
    </w:p>
    <w:p w14:paraId="31AD34CB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Ing. Agr. Guillermina </w:t>
      </w:r>
      <w:proofErr w:type="spellStart"/>
      <w:r>
        <w:rPr>
          <w:rFonts w:ascii="Arial" w:eastAsia="Arial" w:hAnsi="Arial" w:cs="Arial"/>
          <w:sz w:val="24"/>
        </w:rPr>
        <w:t>Ferraris</w:t>
      </w:r>
      <w:proofErr w:type="spellEnd"/>
      <w:r>
        <w:rPr>
          <w:rFonts w:ascii="Arial" w:eastAsia="Arial" w:hAnsi="Arial" w:cs="Arial"/>
          <w:sz w:val="24"/>
        </w:rPr>
        <w:t xml:space="preserve">. Jefe de Trabajos Prácticos </w:t>
      </w:r>
    </w:p>
    <w:p w14:paraId="5CCF1979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Ing. Agr. Lorena </w:t>
      </w:r>
      <w:proofErr w:type="spellStart"/>
      <w:r>
        <w:rPr>
          <w:rFonts w:ascii="Arial" w:eastAsia="Arial" w:hAnsi="Arial" w:cs="Arial"/>
          <w:sz w:val="24"/>
        </w:rPr>
        <w:t>Mendicino</w:t>
      </w:r>
      <w:proofErr w:type="spellEnd"/>
      <w:r>
        <w:rPr>
          <w:rFonts w:ascii="Arial" w:eastAsia="Arial" w:hAnsi="Arial" w:cs="Arial"/>
          <w:sz w:val="24"/>
        </w:rPr>
        <w:t xml:space="preserve">. Jefe de Trabajos Prácticos </w:t>
      </w:r>
    </w:p>
    <w:p w14:paraId="10112CF9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Ing. Agr. Gabriel Ferrero. Ayudante Diplomado </w:t>
      </w:r>
    </w:p>
    <w:p w14:paraId="7DF70327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Ing. Agr. Ricardo </w:t>
      </w:r>
      <w:proofErr w:type="spellStart"/>
      <w:r>
        <w:rPr>
          <w:rFonts w:ascii="Arial" w:eastAsia="Arial" w:hAnsi="Arial" w:cs="Arial"/>
          <w:sz w:val="24"/>
        </w:rPr>
        <w:t>Stratta.Ayudante</w:t>
      </w:r>
      <w:proofErr w:type="spellEnd"/>
      <w:r>
        <w:rPr>
          <w:rFonts w:ascii="Arial" w:eastAsia="Arial" w:hAnsi="Arial" w:cs="Arial"/>
          <w:sz w:val="24"/>
        </w:rPr>
        <w:t xml:space="preserve"> Diplomado </w:t>
      </w:r>
    </w:p>
    <w:p w14:paraId="0840DFF0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Ing. Agr. Ezequiel </w:t>
      </w:r>
      <w:proofErr w:type="spellStart"/>
      <w:r>
        <w:rPr>
          <w:rFonts w:ascii="Arial" w:eastAsia="Arial" w:hAnsi="Arial" w:cs="Arial"/>
          <w:sz w:val="24"/>
        </w:rPr>
        <w:t>Wainer</w:t>
      </w:r>
      <w:proofErr w:type="spellEnd"/>
      <w:r>
        <w:rPr>
          <w:rFonts w:ascii="Arial" w:eastAsia="Arial" w:hAnsi="Arial" w:cs="Arial"/>
          <w:sz w:val="24"/>
        </w:rPr>
        <w:t>. Ayudante Diplomado</w:t>
      </w:r>
    </w:p>
    <w:p w14:paraId="3BDBBBE6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Ing. Agr. Yanina Zarate. Ayudante Diplomada </w:t>
      </w:r>
    </w:p>
    <w:p w14:paraId="77C44BDB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Ing. Agr. Paula May. Ayudante Diplomada</w:t>
      </w:r>
    </w:p>
    <w:p w14:paraId="409F0094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2EE5F686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40BB7E83" w14:textId="77777777" w:rsidR="003D5759" w:rsidRDefault="003D5759" w:rsidP="002F439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14:paraId="085C96AA" w14:textId="77777777" w:rsidR="003D5759" w:rsidRDefault="003D5759" w:rsidP="002F439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14:paraId="77F52FC2" w14:textId="77777777" w:rsidR="003D5759" w:rsidRDefault="003D5759" w:rsidP="002F439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14:paraId="472F3477" w14:textId="630CAA7C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1-INTRODUCCIÓN </w:t>
      </w:r>
    </w:p>
    <w:p w14:paraId="78FCA580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0F660B66" w14:textId="7CAC51D1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El </w:t>
      </w:r>
      <w:proofErr w:type="gramStart"/>
      <w:r>
        <w:rPr>
          <w:rFonts w:ascii="Arial" w:eastAsia="Arial" w:hAnsi="Arial" w:cs="Arial"/>
          <w:sz w:val="24"/>
        </w:rPr>
        <w:t xml:space="preserve">día </w:t>
      </w:r>
      <w:r>
        <w:rPr>
          <w:rFonts w:ascii="Arial" w:eastAsia="Arial" w:hAnsi="Arial" w:cs="Arial"/>
          <w:sz w:val="24"/>
          <w:shd w:val="clear" w:color="auto" w:fill="FFFF00"/>
        </w:rPr>
        <w:t>viernes</w:t>
      </w:r>
      <w:proofErr w:type="gramEnd"/>
      <w:r>
        <w:rPr>
          <w:rFonts w:ascii="Arial" w:eastAsia="Arial" w:hAnsi="Arial" w:cs="Arial"/>
          <w:sz w:val="24"/>
          <w:shd w:val="clear" w:color="auto" w:fill="FFFF00"/>
        </w:rPr>
        <w:t xml:space="preserve"> 1</w:t>
      </w:r>
      <w:r w:rsidR="003D5759">
        <w:rPr>
          <w:rFonts w:ascii="Arial" w:eastAsia="Arial" w:hAnsi="Arial" w:cs="Arial"/>
          <w:sz w:val="24"/>
          <w:shd w:val="clear" w:color="auto" w:fill="FFFF00"/>
        </w:rPr>
        <w:t>0</w:t>
      </w:r>
      <w:r>
        <w:rPr>
          <w:rFonts w:ascii="Arial" w:eastAsia="Arial" w:hAnsi="Arial" w:cs="Arial"/>
          <w:sz w:val="24"/>
          <w:shd w:val="clear" w:color="auto" w:fill="FFFF00"/>
        </w:rPr>
        <w:t xml:space="preserve"> de marzo</w:t>
      </w:r>
      <w:r>
        <w:rPr>
          <w:rFonts w:ascii="Arial" w:eastAsia="Arial" w:hAnsi="Arial" w:cs="Arial"/>
          <w:sz w:val="24"/>
        </w:rPr>
        <w:t xml:space="preserve"> daremos comienzo al curso Introducción a las Ciencias Agrarias y Forestales, materia del primer año. Las clases se extenderán hasta el mes de julio, y se desarrollarán de manera presencial en cada comisión. Oportunamente recibirán información en su casilla de e-mail y vía aula virtual.</w:t>
      </w:r>
    </w:p>
    <w:p w14:paraId="58D0111C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Este curso busca que los y las estudiantes tengan una visión global del objeto de estudio de la carrera que han elegido y que comiencen a adquirir habilidades metodológicas que le permitan analizar la realidad del sector. </w:t>
      </w:r>
    </w:p>
    <w:p w14:paraId="412D3CD5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7F83932A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2-OBJETIVOS </w:t>
      </w:r>
    </w:p>
    <w:p w14:paraId="75B19FA6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3A46AB00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b/>
          <w:i/>
          <w:sz w:val="24"/>
        </w:rPr>
        <w:t xml:space="preserve">Objetivos generales: </w:t>
      </w:r>
    </w:p>
    <w:p w14:paraId="441AF70A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i/>
          <w:sz w:val="24"/>
        </w:rPr>
      </w:pPr>
    </w:p>
    <w:p w14:paraId="598424E1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Que los y las estudiantes:</w:t>
      </w:r>
    </w:p>
    <w:p w14:paraId="3D87BB4F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i/>
          <w:sz w:val="24"/>
        </w:rPr>
      </w:pPr>
    </w:p>
    <w:p w14:paraId="1B298AEF" w14:textId="77777777" w:rsidR="00F93EF5" w:rsidRDefault="00F93EF5" w:rsidP="002F439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Comprendan el enfoque de sistemas para aplicarlo al análisis integral de la diversidad de situaciones del sector agropecuario y forestal.</w:t>
      </w:r>
    </w:p>
    <w:p w14:paraId="23C3C65F" w14:textId="77777777" w:rsidR="00F93EF5" w:rsidRDefault="00F93EF5" w:rsidP="002F439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Conozcan los componentes del sistema científico tecnológico para analizar su relación con el sistema agropecuario. </w:t>
      </w:r>
    </w:p>
    <w:p w14:paraId="289DF24B" w14:textId="77777777" w:rsidR="00F93EF5" w:rsidRDefault="00F93EF5" w:rsidP="002F439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Analicen las Regiones productivas para comprender el funcionamiento de los circuitos productivos.</w:t>
      </w:r>
    </w:p>
    <w:p w14:paraId="4E650189" w14:textId="77777777" w:rsidR="00F93EF5" w:rsidRDefault="00F93EF5" w:rsidP="002F439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</w:rPr>
      </w:pPr>
    </w:p>
    <w:p w14:paraId="13F8B9E4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b/>
          <w:i/>
          <w:sz w:val="24"/>
        </w:rPr>
        <w:t xml:space="preserve">Objetivos específicos. </w:t>
      </w:r>
    </w:p>
    <w:p w14:paraId="4800207E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47EB523F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Que los y las estudiantes:</w:t>
      </w:r>
    </w:p>
    <w:p w14:paraId="29BF17E0" w14:textId="77777777" w:rsidR="00F93EF5" w:rsidRDefault="00F93EF5" w:rsidP="002F4397">
      <w:pPr>
        <w:numPr>
          <w:ilvl w:val="0"/>
          <w:numId w:val="2"/>
        </w:numPr>
        <w:spacing w:after="0" w:line="240" w:lineRule="auto"/>
        <w:ind w:left="100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</w:rPr>
        <w:t>Conozcan y comprendan el funcionamiento de sistemas de producción.</w:t>
      </w:r>
    </w:p>
    <w:p w14:paraId="2303AFD0" w14:textId="77777777" w:rsidR="00F93EF5" w:rsidRDefault="00F93EF5" w:rsidP="002F439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</w:rPr>
        <w:t xml:space="preserve"> Conozcan qué es la Ciencia y su aplicación en el Sector Agropecuario y Forestal.</w:t>
      </w:r>
    </w:p>
    <w:p w14:paraId="5F7C8452" w14:textId="77777777" w:rsidR="00F93EF5" w:rsidRDefault="00F93EF5" w:rsidP="002F439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Construyan una mirada problematizadora y crítica de los distintos componentes de la realidad Agropecuaria y Forestal.</w:t>
      </w:r>
    </w:p>
    <w:p w14:paraId="46ED1BC0" w14:textId="77777777" w:rsidR="00F93EF5" w:rsidRDefault="00F93EF5" w:rsidP="002F439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Comprendan las diferentes dimensiones de análisis para el abordaje regional de la realidad.</w:t>
      </w:r>
    </w:p>
    <w:p w14:paraId="114E660D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07ADB746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 el aula virtual tienen disponible el programa de la materia. Un programa es algo así como la hoja de ruta que iremos utilizando en la cursada, sugerimos utilizarlo. </w:t>
      </w:r>
    </w:p>
    <w:p w14:paraId="2E5CB4E6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3594A56F" w14:textId="77777777" w:rsidR="00F93EF5" w:rsidRDefault="00F93EF5" w:rsidP="002F439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</w:rPr>
      </w:pPr>
    </w:p>
    <w:p w14:paraId="229B70E9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3-METODOLOGÍA </w:t>
      </w:r>
    </w:p>
    <w:p w14:paraId="40476F77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0F8BF363" w14:textId="4631E072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 realizarán teóricos prácticos en las comisiones.</w:t>
      </w:r>
    </w:p>
    <w:p w14:paraId="0704D790" w14:textId="1DDF0F95" w:rsidR="00F93EF5" w:rsidRDefault="00770350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 xml:space="preserve">Haremos </w:t>
      </w:r>
      <w:r w:rsidR="00F93EF5">
        <w:rPr>
          <w:rFonts w:ascii="Arial" w:eastAsia="Arial" w:hAnsi="Arial" w:cs="Arial"/>
          <w:sz w:val="24"/>
        </w:rPr>
        <w:t xml:space="preserve"> </w:t>
      </w:r>
      <w:r w:rsidR="003D5759">
        <w:rPr>
          <w:rFonts w:ascii="Arial" w:eastAsia="Arial" w:hAnsi="Arial" w:cs="Arial"/>
          <w:sz w:val="24"/>
        </w:rPr>
        <w:t>1</w:t>
      </w:r>
      <w:proofErr w:type="gramEnd"/>
      <w:r w:rsidR="00F93EF5">
        <w:rPr>
          <w:rFonts w:ascii="Arial" w:eastAsia="Arial" w:hAnsi="Arial" w:cs="Arial"/>
          <w:sz w:val="24"/>
        </w:rPr>
        <w:t xml:space="preserve"> visita  a campo , y se promoverá la búsqueda de información por parte de </w:t>
      </w:r>
      <w:proofErr w:type="spellStart"/>
      <w:r w:rsidR="00F93EF5">
        <w:rPr>
          <w:rFonts w:ascii="Arial" w:eastAsia="Arial" w:hAnsi="Arial" w:cs="Arial"/>
          <w:sz w:val="24"/>
        </w:rPr>
        <w:t>l@s</w:t>
      </w:r>
      <w:proofErr w:type="spellEnd"/>
      <w:r w:rsidR="00F93EF5">
        <w:rPr>
          <w:rFonts w:ascii="Arial" w:eastAsia="Arial" w:hAnsi="Arial" w:cs="Arial"/>
          <w:sz w:val="24"/>
        </w:rPr>
        <w:t xml:space="preserve"> estudiantes.</w:t>
      </w:r>
    </w:p>
    <w:p w14:paraId="5FCE646F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Asimismo, se utilizarán videos cortos, con consignas previas, para abordar algunas unidades temáticas.</w:t>
      </w:r>
    </w:p>
    <w:p w14:paraId="0BEFEE37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Tendremos un total de 16 clases o encuentros, con 2 evaluaciones parciales. </w:t>
      </w:r>
    </w:p>
    <w:p w14:paraId="1F6FDE02" w14:textId="5667AD83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Las clases se darán los días viernes, en horario de la mañana y de la tarde. </w:t>
      </w:r>
    </w:p>
    <w:p w14:paraId="480F81F4" w14:textId="0DF01098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Horario de consulta: son horarios de </w:t>
      </w:r>
      <w:proofErr w:type="gramStart"/>
      <w:r>
        <w:rPr>
          <w:rFonts w:ascii="Arial" w:eastAsia="Arial" w:hAnsi="Arial" w:cs="Arial"/>
          <w:sz w:val="24"/>
        </w:rPr>
        <w:t>atención  donde</w:t>
      </w:r>
      <w:proofErr w:type="gramEnd"/>
      <w:r>
        <w:rPr>
          <w:rFonts w:ascii="Arial" w:eastAsia="Arial" w:hAnsi="Arial" w:cs="Arial"/>
          <w:sz w:val="24"/>
        </w:rPr>
        <w:t xml:space="preserve"> los y las docentes atienden cualquier duda o inquietud referida a temas referidos al curso. Estarán disponibles en el aula virtual</w:t>
      </w:r>
      <w:r w:rsidR="00770350">
        <w:rPr>
          <w:rFonts w:ascii="Arial" w:eastAsia="Arial" w:hAnsi="Arial" w:cs="Arial"/>
          <w:sz w:val="24"/>
        </w:rPr>
        <w:t xml:space="preserve"> .</w:t>
      </w:r>
      <w:r>
        <w:rPr>
          <w:rFonts w:ascii="Arial" w:eastAsia="Arial" w:hAnsi="Arial" w:cs="Arial"/>
          <w:sz w:val="24"/>
        </w:rPr>
        <w:t xml:space="preserve"> </w:t>
      </w:r>
    </w:p>
    <w:p w14:paraId="15F95160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18B37A4A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38671504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Material de estudio </w:t>
      </w:r>
    </w:p>
    <w:p w14:paraId="659E13C4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7C6933D2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 cada encuentro se utilizarán distintos materiales de estudio: </w:t>
      </w:r>
    </w:p>
    <w:p w14:paraId="6AF5F586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78D907CB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u w:val="single"/>
        </w:rPr>
        <w:t>Guías de trabajos prácticos</w:t>
      </w:r>
      <w:r>
        <w:rPr>
          <w:rFonts w:ascii="Arial" w:eastAsia="Arial" w:hAnsi="Arial" w:cs="Arial"/>
          <w:sz w:val="24"/>
        </w:rPr>
        <w:t>: Es el material básico para cada encuentro, estarán disponibles en el aula virtual.</w:t>
      </w:r>
    </w:p>
    <w:p w14:paraId="390CE92A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u w:val="single"/>
        </w:rPr>
        <w:t>Lecturas de actualidad</w:t>
      </w:r>
      <w:r>
        <w:rPr>
          <w:rFonts w:ascii="Arial" w:eastAsia="Arial" w:hAnsi="Arial" w:cs="Arial"/>
          <w:sz w:val="24"/>
        </w:rPr>
        <w:t xml:space="preserve">: Consistirán en artículos de actualidad, disponibles en Aula </w:t>
      </w:r>
      <w:proofErr w:type="gramStart"/>
      <w:r>
        <w:rPr>
          <w:rFonts w:ascii="Arial" w:eastAsia="Arial" w:hAnsi="Arial" w:cs="Arial"/>
          <w:sz w:val="24"/>
        </w:rPr>
        <w:t>virtual  a</w:t>
      </w:r>
      <w:proofErr w:type="gramEnd"/>
      <w:r>
        <w:rPr>
          <w:rFonts w:ascii="Arial" w:eastAsia="Arial" w:hAnsi="Arial" w:cs="Arial"/>
          <w:sz w:val="24"/>
        </w:rPr>
        <w:t xml:space="preserve"> partir de los martes antes de cada encuentro sincrónico de los viernes . </w:t>
      </w:r>
    </w:p>
    <w:p w14:paraId="3F59B1D2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u w:val="single"/>
        </w:rPr>
        <w:t>Bibliografía ampliatoria</w:t>
      </w:r>
      <w:r>
        <w:rPr>
          <w:rFonts w:ascii="Arial" w:eastAsia="Arial" w:hAnsi="Arial" w:cs="Arial"/>
          <w:sz w:val="24"/>
        </w:rPr>
        <w:t xml:space="preserve">: Consistirá en material sugerido por cada docente para </w:t>
      </w:r>
    </w:p>
    <w:p w14:paraId="6F079CA7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ampliar los conocimientos acerca del tema tratado. </w:t>
      </w:r>
    </w:p>
    <w:p w14:paraId="1211AAEE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u w:val="single"/>
        </w:rPr>
        <w:t>Apuntes en clase</w:t>
      </w:r>
      <w:r>
        <w:rPr>
          <w:rFonts w:ascii="Arial" w:eastAsia="Arial" w:hAnsi="Arial" w:cs="Arial"/>
          <w:sz w:val="24"/>
        </w:rPr>
        <w:t xml:space="preserve">: Se sugiere además, tomar apuntes en el transcurso de cada </w:t>
      </w:r>
    </w:p>
    <w:p w14:paraId="4AD73477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</w:rPr>
        <w:t>encuentro, con el fin de ampliar el material de estudio para las instancias de evaluación (los exámenes parciales y finales)</w:t>
      </w:r>
      <w:r>
        <w:rPr>
          <w:rFonts w:ascii="Arial" w:eastAsia="Arial" w:hAnsi="Arial" w:cs="Arial"/>
          <w:sz w:val="24"/>
          <w:u w:val="single"/>
        </w:rPr>
        <w:t>.</w:t>
      </w:r>
    </w:p>
    <w:p w14:paraId="3D04A86D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u w:val="single"/>
        </w:rPr>
        <w:t xml:space="preserve">Entregas/correcciones de tareas: </w:t>
      </w:r>
      <w:r>
        <w:rPr>
          <w:rFonts w:ascii="Arial" w:eastAsia="Arial" w:hAnsi="Arial" w:cs="Arial"/>
          <w:sz w:val="24"/>
        </w:rPr>
        <w:t>Las devoluciones que realicen los y las docentes de las tareas individuales y/o grupales entregadas, también les servirán para estudiar e ir comprendiendo los temas abordados.</w:t>
      </w:r>
    </w:p>
    <w:p w14:paraId="76BE265A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u w:val="single"/>
        </w:rPr>
        <w:t>Información disponible en enlaces de interés</w:t>
      </w:r>
      <w:r>
        <w:rPr>
          <w:rFonts w:ascii="Arial" w:eastAsia="Arial" w:hAnsi="Arial" w:cs="Arial"/>
          <w:sz w:val="24"/>
        </w:rPr>
        <w:t xml:space="preserve">: En nuestra aula virtual existen disponibles enlaces sobre las diferentes temáticas de la cursada que permiten ampliar la información del tema. </w:t>
      </w:r>
    </w:p>
    <w:p w14:paraId="77D232D8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55F574E4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44922260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353D84A8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IMPORTANTE:</w:t>
      </w:r>
      <w:r>
        <w:rPr>
          <w:rFonts w:ascii="Arial" w:eastAsia="Arial" w:hAnsi="Arial" w:cs="Arial"/>
          <w:sz w:val="24"/>
        </w:rPr>
        <w:t xml:space="preserve"> en el transcurso de la </w:t>
      </w:r>
      <w:proofErr w:type="gramStart"/>
      <w:r>
        <w:rPr>
          <w:rFonts w:ascii="Arial" w:eastAsia="Arial" w:hAnsi="Arial" w:cs="Arial"/>
          <w:sz w:val="24"/>
        </w:rPr>
        <w:t>cursada  se</w:t>
      </w:r>
      <w:proofErr w:type="gramEnd"/>
      <w:r>
        <w:rPr>
          <w:rFonts w:ascii="Arial" w:eastAsia="Arial" w:hAnsi="Arial" w:cs="Arial"/>
          <w:sz w:val="24"/>
        </w:rPr>
        <w:t xml:space="preserve"> pedirán  informes,  con pautas que se </w:t>
      </w:r>
      <w:proofErr w:type="spellStart"/>
      <w:r>
        <w:rPr>
          <w:rFonts w:ascii="Arial" w:eastAsia="Arial" w:hAnsi="Arial" w:cs="Arial"/>
          <w:sz w:val="24"/>
        </w:rPr>
        <w:t>explicaràn</w:t>
      </w:r>
      <w:proofErr w:type="spellEnd"/>
      <w:r>
        <w:rPr>
          <w:rFonts w:ascii="Arial" w:eastAsia="Arial" w:hAnsi="Arial" w:cs="Arial"/>
          <w:sz w:val="24"/>
        </w:rPr>
        <w:t xml:space="preserve"> oportunamente .</w:t>
      </w:r>
    </w:p>
    <w:p w14:paraId="1416FB53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50B44DE8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Los temas que hay que estudiar para cada encuentro figurarán en </w:t>
      </w:r>
      <w:proofErr w:type="gramStart"/>
      <w:r>
        <w:rPr>
          <w:rFonts w:ascii="Arial" w:eastAsia="Arial" w:hAnsi="Arial" w:cs="Arial"/>
          <w:sz w:val="24"/>
        </w:rPr>
        <w:t>el  Aula</w:t>
      </w:r>
      <w:proofErr w:type="gramEnd"/>
      <w:r>
        <w:rPr>
          <w:rFonts w:ascii="Arial" w:eastAsia="Arial" w:hAnsi="Arial" w:cs="Arial"/>
          <w:sz w:val="24"/>
        </w:rPr>
        <w:t xml:space="preserve"> virtual . </w:t>
      </w:r>
    </w:p>
    <w:p w14:paraId="301DA44F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7C353B2B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¿Cómo llegar al aula virtual de Introducción a las Ciencias Agrarias y Forestales?</w:t>
      </w:r>
    </w:p>
    <w:p w14:paraId="212BE3F9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2BD58AF8" w14:textId="0C5FB310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Podrán consultar información relacionada con nuestro curso, </w:t>
      </w:r>
      <w:proofErr w:type="spellStart"/>
      <w:r>
        <w:rPr>
          <w:rFonts w:ascii="Arial" w:eastAsia="Arial" w:hAnsi="Arial" w:cs="Arial"/>
          <w:sz w:val="24"/>
        </w:rPr>
        <w:t>entrá</w:t>
      </w:r>
      <w:proofErr w:type="spellEnd"/>
      <w:r>
        <w:rPr>
          <w:rFonts w:ascii="Arial" w:eastAsia="Arial" w:hAnsi="Arial" w:cs="Arial"/>
          <w:sz w:val="24"/>
        </w:rPr>
        <w:t xml:space="preserve"> a la página web de la facultad: </w:t>
      </w:r>
      <w:hyperlink r:id="rId7">
        <w:r>
          <w:rPr>
            <w:rFonts w:ascii="Arial" w:eastAsia="Arial" w:hAnsi="Arial" w:cs="Arial"/>
            <w:color w:val="0000FF"/>
            <w:sz w:val="24"/>
            <w:u w:val="single"/>
          </w:rPr>
          <w:t>www.agro.unlp.edu.ar</w:t>
        </w:r>
      </w:hyperlink>
      <w:r>
        <w:rPr>
          <w:rFonts w:ascii="Arial" w:eastAsia="Arial" w:hAnsi="Arial" w:cs="Arial"/>
          <w:sz w:val="24"/>
        </w:rPr>
        <w:t xml:space="preserve">, luego </w:t>
      </w:r>
      <w:proofErr w:type="spellStart"/>
      <w:r>
        <w:rPr>
          <w:rFonts w:ascii="Arial" w:eastAsia="Arial" w:hAnsi="Arial" w:cs="Arial"/>
          <w:sz w:val="24"/>
        </w:rPr>
        <w:t>entrá</w:t>
      </w:r>
      <w:proofErr w:type="spellEnd"/>
      <w:r>
        <w:rPr>
          <w:rFonts w:ascii="Arial" w:eastAsia="Arial" w:hAnsi="Arial" w:cs="Arial"/>
          <w:sz w:val="24"/>
        </w:rPr>
        <w:t xml:space="preserve"> al aula virtual, deberán </w:t>
      </w:r>
      <w:r w:rsidR="00770350">
        <w:rPr>
          <w:rFonts w:ascii="Arial" w:eastAsia="Arial" w:hAnsi="Arial" w:cs="Arial"/>
          <w:sz w:val="24"/>
        </w:rPr>
        <w:t>estar matriculados ( si no lo están solicitar ayuda al docente)</w:t>
      </w:r>
      <w:r>
        <w:rPr>
          <w:rFonts w:ascii="Arial" w:eastAsia="Arial" w:hAnsi="Arial" w:cs="Arial"/>
          <w:sz w:val="24"/>
        </w:rPr>
        <w:t xml:space="preserve">. </w:t>
      </w:r>
      <w:r w:rsidR="00770350">
        <w:rPr>
          <w:rFonts w:ascii="Arial" w:eastAsia="Arial" w:hAnsi="Arial" w:cs="Arial"/>
          <w:sz w:val="24"/>
        </w:rPr>
        <w:t>AF817</w:t>
      </w:r>
      <w:r w:rsidR="003D5759">
        <w:rPr>
          <w:rFonts w:ascii="Arial" w:eastAsia="Arial" w:hAnsi="Arial" w:cs="Arial"/>
          <w:sz w:val="24"/>
        </w:rPr>
        <w:t xml:space="preserve"> 20</w:t>
      </w:r>
      <w:r w:rsidR="00770350">
        <w:rPr>
          <w:rFonts w:ascii="Arial" w:eastAsia="Arial" w:hAnsi="Arial" w:cs="Arial"/>
          <w:sz w:val="24"/>
        </w:rPr>
        <w:t>2</w:t>
      </w:r>
      <w:r w:rsidR="003D5759">
        <w:rPr>
          <w:rFonts w:ascii="Arial" w:eastAsia="Arial" w:hAnsi="Arial" w:cs="Arial"/>
          <w:sz w:val="24"/>
        </w:rPr>
        <w:t xml:space="preserve">3 </w:t>
      </w:r>
      <w:r w:rsidR="00770350">
        <w:rPr>
          <w:rFonts w:ascii="Arial" w:eastAsia="Arial" w:hAnsi="Arial" w:cs="Arial"/>
          <w:sz w:val="24"/>
        </w:rPr>
        <w:t>corresponde a esta materia</w:t>
      </w:r>
      <w:r w:rsidR="003D5759">
        <w:rPr>
          <w:rFonts w:ascii="Arial" w:eastAsia="Arial" w:hAnsi="Arial" w:cs="Arial"/>
          <w:sz w:val="24"/>
        </w:rPr>
        <w:t>.</w:t>
      </w:r>
    </w:p>
    <w:p w14:paraId="3A4118D2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6E620A20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422B65A9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4- MODALIDADES DE CURSADA – EVALUACIÓN</w:t>
      </w:r>
    </w:p>
    <w:p w14:paraId="15E7DDF0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La evaluación de cada estudiante se desarrollará durante todo el curso.</w:t>
      </w:r>
    </w:p>
    <w:p w14:paraId="7B39F5FC" w14:textId="3A714AD8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En la nota definitiva se considerarán los dos parciales y el desempeño obtenido con los informes que hayan entregado.</w:t>
      </w:r>
    </w:p>
    <w:p w14:paraId="6D5CBB04" w14:textId="77777777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  <w:r w:rsidRPr="004B4657">
        <w:rPr>
          <w:rFonts w:ascii="Arial" w:hAnsi="Arial" w:cs="Arial"/>
          <w:sz w:val="24"/>
          <w:szCs w:val="24"/>
        </w:rPr>
        <w:t xml:space="preserve">Las dimensiones de evaluación que conformarán la </w:t>
      </w:r>
      <w:r w:rsidRPr="004B4657">
        <w:rPr>
          <w:rFonts w:ascii="Arial" w:hAnsi="Arial" w:cs="Arial"/>
          <w:b/>
          <w:sz w:val="24"/>
          <w:szCs w:val="24"/>
        </w:rPr>
        <w:t>nota final</w:t>
      </w:r>
      <w:r w:rsidRPr="004B4657">
        <w:rPr>
          <w:rFonts w:ascii="Arial" w:hAnsi="Arial" w:cs="Arial"/>
          <w:sz w:val="24"/>
          <w:szCs w:val="24"/>
        </w:rPr>
        <w:t xml:space="preserve"> se detallan a continuación:</w:t>
      </w:r>
    </w:p>
    <w:p w14:paraId="197F7673" w14:textId="77777777" w:rsidR="00F93EF5" w:rsidRPr="004B4657" w:rsidRDefault="00F93EF5" w:rsidP="002F4397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4B4657">
        <w:rPr>
          <w:rFonts w:ascii="Arial" w:hAnsi="Arial" w:cs="Arial"/>
          <w:sz w:val="24"/>
          <w:szCs w:val="24"/>
        </w:rPr>
        <w:t xml:space="preserve">Informe salida a campo </w:t>
      </w:r>
      <w:r w:rsidRPr="004B465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AR"/>
        </w:rPr>
        <w:t xml:space="preserve">20 % </w:t>
      </w:r>
    </w:p>
    <w:p w14:paraId="49EFE621" w14:textId="77777777" w:rsidR="00F93EF5" w:rsidRPr="004B4657" w:rsidRDefault="00F93EF5" w:rsidP="002F4397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4B465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AR"/>
        </w:rPr>
        <w:t>dinámica grupal 10 %</w:t>
      </w:r>
    </w:p>
    <w:p w14:paraId="135C5D5A" w14:textId="77777777" w:rsidR="00F93EF5" w:rsidRPr="004B4657" w:rsidRDefault="00F93EF5" w:rsidP="002F4397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gramStart"/>
      <w:r w:rsidRPr="004B465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AR"/>
        </w:rPr>
        <w:t>Parcial  70</w:t>
      </w:r>
      <w:proofErr w:type="gramEnd"/>
      <w:r w:rsidRPr="004B465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AR"/>
        </w:rPr>
        <w:t xml:space="preserve"> %</w:t>
      </w:r>
    </w:p>
    <w:p w14:paraId="5976059C" w14:textId="77777777" w:rsidR="00F93EF5" w:rsidRPr="004B4657" w:rsidRDefault="00F93EF5" w:rsidP="002F4397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4B4657">
        <w:rPr>
          <w:rFonts w:ascii="Arial" w:hAnsi="Arial" w:cs="Arial"/>
          <w:b/>
          <w:sz w:val="24"/>
          <w:szCs w:val="24"/>
        </w:rPr>
        <w:lastRenderedPageBreak/>
        <w:t xml:space="preserve">Es </w:t>
      </w:r>
      <w:proofErr w:type="gramStart"/>
      <w:r w:rsidRPr="004B4657">
        <w:rPr>
          <w:rFonts w:ascii="Arial" w:hAnsi="Arial" w:cs="Arial"/>
          <w:b/>
          <w:sz w:val="24"/>
          <w:szCs w:val="24"/>
        </w:rPr>
        <w:t>requisito  cumplimentar</w:t>
      </w:r>
      <w:proofErr w:type="gramEnd"/>
      <w:r w:rsidRPr="004B4657">
        <w:rPr>
          <w:rFonts w:ascii="Arial" w:hAnsi="Arial" w:cs="Arial"/>
          <w:b/>
          <w:sz w:val="24"/>
          <w:szCs w:val="24"/>
        </w:rPr>
        <w:t xml:space="preserve">  un mínimo de 4 para </w:t>
      </w:r>
      <w:r>
        <w:rPr>
          <w:rFonts w:ascii="Arial" w:hAnsi="Arial" w:cs="Arial"/>
          <w:b/>
          <w:sz w:val="24"/>
          <w:szCs w:val="24"/>
        </w:rPr>
        <w:t xml:space="preserve"> cada </w:t>
      </w:r>
      <w:r w:rsidRPr="004B4657">
        <w:rPr>
          <w:rFonts w:ascii="Arial" w:hAnsi="Arial" w:cs="Arial"/>
          <w:b/>
          <w:sz w:val="24"/>
          <w:szCs w:val="24"/>
        </w:rPr>
        <w:t>dimensión señalada</w:t>
      </w:r>
    </w:p>
    <w:p w14:paraId="275119EF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799EAE6B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14:paraId="57963209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Promoción sin examen final </w:t>
      </w:r>
    </w:p>
    <w:p w14:paraId="01B100B1" w14:textId="47F6554B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 esta modalidad, </w:t>
      </w:r>
      <w:proofErr w:type="spellStart"/>
      <w:r>
        <w:rPr>
          <w:rFonts w:ascii="Arial" w:eastAsia="Arial" w:hAnsi="Arial" w:cs="Arial"/>
          <w:sz w:val="24"/>
        </w:rPr>
        <w:t>l</w:t>
      </w:r>
      <w:r w:rsidR="00770350">
        <w:rPr>
          <w:rFonts w:ascii="Arial" w:eastAsia="Arial" w:hAnsi="Arial" w:cs="Arial"/>
          <w:sz w:val="24"/>
        </w:rPr>
        <w:t>xs</w:t>
      </w:r>
      <w:proofErr w:type="spellEnd"/>
      <w:r w:rsidR="00770350">
        <w:rPr>
          <w:rFonts w:ascii="Arial" w:eastAsia="Arial" w:hAnsi="Arial" w:cs="Arial"/>
          <w:sz w:val="24"/>
        </w:rPr>
        <w:t xml:space="preserve"> estudiantes</w:t>
      </w:r>
      <w:r>
        <w:rPr>
          <w:rFonts w:ascii="Arial" w:eastAsia="Arial" w:hAnsi="Arial" w:cs="Arial"/>
          <w:sz w:val="24"/>
        </w:rPr>
        <w:t xml:space="preserve"> aprueban la materia, sin rendir examen final. </w:t>
      </w:r>
      <w:proofErr w:type="gramStart"/>
      <w:r>
        <w:rPr>
          <w:rFonts w:ascii="Arial" w:eastAsia="Arial" w:hAnsi="Arial" w:cs="Arial"/>
          <w:sz w:val="24"/>
        </w:rPr>
        <w:t>Para  poder</w:t>
      </w:r>
      <w:proofErr w:type="gramEnd"/>
      <w:r>
        <w:rPr>
          <w:rFonts w:ascii="Arial" w:eastAsia="Arial" w:hAnsi="Arial" w:cs="Arial"/>
          <w:sz w:val="24"/>
        </w:rPr>
        <w:t xml:space="preserve"> aprobar de esta forma  deben cumplir con los siguientes requisitos: </w:t>
      </w:r>
    </w:p>
    <w:p w14:paraId="7E743594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4B386036" w14:textId="3262022E" w:rsidR="00F93EF5" w:rsidRDefault="00F93EF5" w:rsidP="002F4397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Nota final de 7 o más puntos </w:t>
      </w:r>
    </w:p>
    <w:p w14:paraId="4CCFC252" w14:textId="4FABE836" w:rsidR="00F93EF5" w:rsidRPr="00770350" w:rsidRDefault="00770350" w:rsidP="002F4397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770350">
        <w:rPr>
          <w:rFonts w:ascii="Arial" w:eastAsia="Arial" w:hAnsi="Arial" w:cs="Arial"/>
          <w:sz w:val="24"/>
        </w:rPr>
        <w:t>Presentes en la</w:t>
      </w:r>
      <w:r w:rsidR="003D5759">
        <w:rPr>
          <w:rFonts w:ascii="Arial" w:eastAsia="Arial" w:hAnsi="Arial" w:cs="Arial"/>
          <w:sz w:val="24"/>
        </w:rPr>
        <w:t xml:space="preserve"> </w:t>
      </w:r>
      <w:r w:rsidRPr="00770350">
        <w:rPr>
          <w:rFonts w:ascii="Arial" w:eastAsia="Arial" w:hAnsi="Arial" w:cs="Arial"/>
          <w:sz w:val="24"/>
        </w:rPr>
        <w:t>salida a campo</w:t>
      </w:r>
    </w:p>
    <w:p w14:paraId="355B3077" w14:textId="77777777" w:rsidR="00770350" w:rsidRPr="00770350" w:rsidRDefault="00F93EF5" w:rsidP="002F4397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350">
        <w:rPr>
          <w:rFonts w:ascii="Arial" w:eastAsia="Arial" w:hAnsi="Arial" w:cs="Arial"/>
          <w:sz w:val="24"/>
        </w:rPr>
        <w:t xml:space="preserve">informes requeridos aprobados </w:t>
      </w:r>
    </w:p>
    <w:p w14:paraId="4928AE86" w14:textId="5FD62520" w:rsidR="00770350" w:rsidRPr="00770350" w:rsidRDefault="00770350" w:rsidP="002F4397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350">
        <w:rPr>
          <w:rFonts w:ascii="Arial" w:hAnsi="Arial" w:cs="Arial"/>
          <w:sz w:val="24"/>
          <w:szCs w:val="24"/>
        </w:rPr>
        <w:t xml:space="preserve">80 % de los trabajos prácticos presentes </w:t>
      </w:r>
    </w:p>
    <w:p w14:paraId="46623786" w14:textId="77777777" w:rsidR="00770350" w:rsidRDefault="00770350" w:rsidP="002F439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</w:rPr>
      </w:pPr>
    </w:p>
    <w:p w14:paraId="1E5ED4D3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371771ED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Promoción con examen final </w:t>
      </w:r>
    </w:p>
    <w:p w14:paraId="197A71AF" w14:textId="23D6FA48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 esta modalidad,  aprueban la cursada de la materia, debiendo después rendir el examen final, para tener la aprobación de </w:t>
      </w:r>
      <w:proofErr w:type="gramStart"/>
      <w:r>
        <w:rPr>
          <w:rFonts w:ascii="Arial" w:eastAsia="Arial" w:hAnsi="Arial" w:cs="Arial"/>
          <w:sz w:val="24"/>
        </w:rPr>
        <w:t>la misma</w:t>
      </w:r>
      <w:proofErr w:type="gramEnd"/>
      <w:r>
        <w:rPr>
          <w:rFonts w:ascii="Arial" w:eastAsia="Arial" w:hAnsi="Arial" w:cs="Arial"/>
          <w:sz w:val="24"/>
        </w:rPr>
        <w:t xml:space="preserve">. Para poder aprobar de esta </w:t>
      </w:r>
      <w:proofErr w:type="gramStart"/>
      <w:r>
        <w:rPr>
          <w:rFonts w:ascii="Arial" w:eastAsia="Arial" w:hAnsi="Arial" w:cs="Arial"/>
          <w:sz w:val="24"/>
        </w:rPr>
        <w:t>forma  deben</w:t>
      </w:r>
      <w:proofErr w:type="gramEnd"/>
      <w:r>
        <w:rPr>
          <w:rFonts w:ascii="Arial" w:eastAsia="Arial" w:hAnsi="Arial" w:cs="Arial"/>
          <w:sz w:val="24"/>
        </w:rPr>
        <w:t xml:space="preserve"> cumplir con los siguientes requisitos: </w:t>
      </w:r>
    </w:p>
    <w:p w14:paraId="0967FF39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75B6ED78" w14:textId="77777777" w:rsidR="00F93EF5" w:rsidRDefault="00F93EF5" w:rsidP="002F4397">
      <w:pPr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Nota final de 4 puntos o más </w:t>
      </w:r>
    </w:p>
    <w:p w14:paraId="05C1048A" w14:textId="77777777" w:rsidR="00F93EF5" w:rsidRDefault="00F93EF5" w:rsidP="002F439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</w:rPr>
      </w:pPr>
    </w:p>
    <w:p w14:paraId="164B893A" w14:textId="77777777" w:rsidR="00770350" w:rsidRPr="00770350" w:rsidRDefault="00F93EF5" w:rsidP="002F4397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350">
        <w:rPr>
          <w:rFonts w:ascii="Arial" w:eastAsia="Arial" w:hAnsi="Arial" w:cs="Arial"/>
          <w:sz w:val="24"/>
        </w:rPr>
        <w:t xml:space="preserve">informes requeridos aprobados </w:t>
      </w:r>
    </w:p>
    <w:p w14:paraId="041F73E5" w14:textId="7701ACB5" w:rsidR="00770350" w:rsidRPr="00770350" w:rsidRDefault="00770350" w:rsidP="002F4397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350">
        <w:rPr>
          <w:rFonts w:ascii="Arial" w:hAnsi="Arial" w:cs="Arial"/>
          <w:sz w:val="24"/>
          <w:szCs w:val="24"/>
        </w:rPr>
        <w:t xml:space="preserve">60 % de los trabajos prácticos presentes </w:t>
      </w:r>
    </w:p>
    <w:p w14:paraId="6D527A83" w14:textId="77777777" w:rsidR="00F93EF5" w:rsidRDefault="00F93EF5" w:rsidP="002F4397">
      <w:pPr>
        <w:spacing w:after="0" w:line="240" w:lineRule="auto"/>
        <w:ind w:left="720"/>
        <w:jc w:val="both"/>
        <w:rPr>
          <w:rFonts w:ascii="Arial" w:eastAsia="Arial" w:hAnsi="Arial" w:cs="Arial"/>
          <w:sz w:val="24"/>
        </w:rPr>
      </w:pPr>
    </w:p>
    <w:p w14:paraId="0899FE23" w14:textId="77777777" w:rsidR="00F93EF5" w:rsidRPr="004B4657" w:rsidRDefault="00F93EF5" w:rsidP="002F4397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46E85E26" w14:textId="77777777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</w:p>
    <w:p w14:paraId="7A5E44BB" w14:textId="77777777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</w:p>
    <w:p w14:paraId="77F503CE" w14:textId="77777777" w:rsidR="00F93EF5" w:rsidRPr="004B4657" w:rsidRDefault="00F93EF5" w:rsidP="002F4397">
      <w:pPr>
        <w:jc w:val="both"/>
        <w:rPr>
          <w:rFonts w:ascii="Arial" w:hAnsi="Arial" w:cs="Arial"/>
          <w:b/>
          <w:sz w:val="24"/>
          <w:szCs w:val="24"/>
        </w:rPr>
      </w:pPr>
      <w:r w:rsidRPr="004B4657">
        <w:rPr>
          <w:rFonts w:ascii="Arial" w:hAnsi="Arial" w:cs="Arial"/>
          <w:b/>
          <w:sz w:val="24"/>
          <w:szCs w:val="24"/>
        </w:rPr>
        <w:t xml:space="preserve">5) ACLARACIÓN SOBRE DISTINTOS ASPECTOS DE LA CURSADA </w:t>
      </w:r>
    </w:p>
    <w:p w14:paraId="0D9FFC8F" w14:textId="77777777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</w:p>
    <w:p w14:paraId="4DA8C434" w14:textId="77777777" w:rsidR="00F93EF5" w:rsidRPr="00770350" w:rsidRDefault="00F93EF5" w:rsidP="002F4397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70350">
        <w:rPr>
          <w:rFonts w:ascii="Arial" w:hAnsi="Arial" w:cs="Arial"/>
          <w:b/>
          <w:bCs/>
          <w:i/>
          <w:sz w:val="24"/>
          <w:szCs w:val="24"/>
        </w:rPr>
        <w:t>Cuantos ausentes se pueden tener?</w:t>
      </w:r>
    </w:p>
    <w:p w14:paraId="503EEF37" w14:textId="1D605872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  <w:u w:val="single"/>
        </w:rPr>
      </w:pPr>
      <w:r w:rsidRPr="004B4657">
        <w:rPr>
          <w:rFonts w:ascii="Arial" w:hAnsi="Arial" w:cs="Arial"/>
          <w:sz w:val="24"/>
          <w:szCs w:val="24"/>
        </w:rPr>
        <w:t xml:space="preserve"> </w:t>
      </w:r>
      <w:r w:rsidRPr="004B4657">
        <w:rPr>
          <w:rFonts w:ascii="Arial" w:hAnsi="Arial" w:cs="Arial"/>
          <w:sz w:val="24"/>
          <w:szCs w:val="24"/>
          <w:u w:val="single"/>
        </w:rPr>
        <w:t xml:space="preserve">Cursada para promoción sin examen final </w:t>
      </w:r>
      <w:r w:rsidR="00770350">
        <w:rPr>
          <w:rFonts w:ascii="Arial" w:hAnsi="Arial" w:cs="Arial"/>
          <w:sz w:val="24"/>
          <w:szCs w:val="24"/>
          <w:u w:val="single"/>
        </w:rPr>
        <w:t>:</w:t>
      </w:r>
    </w:p>
    <w:p w14:paraId="28660279" w14:textId="1ACE1C51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  <w:r w:rsidRPr="004B4657">
        <w:rPr>
          <w:rFonts w:ascii="Arial" w:hAnsi="Arial" w:cs="Arial"/>
          <w:sz w:val="24"/>
          <w:szCs w:val="24"/>
          <w:u w:val="single"/>
        </w:rPr>
        <w:t>Deben tener el 80 % o más de los prácticos asistidos para aprobar la cursada sin examen final</w:t>
      </w:r>
      <w:r w:rsidRPr="004B4657">
        <w:rPr>
          <w:rFonts w:ascii="Arial" w:hAnsi="Arial" w:cs="Arial"/>
          <w:sz w:val="24"/>
          <w:szCs w:val="24"/>
        </w:rPr>
        <w:t xml:space="preserve">. Los ausentes no son recuperables. </w:t>
      </w:r>
    </w:p>
    <w:p w14:paraId="38CBB07A" w14:textId="63B8006A" w:rsidR="003D5759" w:rsidRDefault="00F93EF5" w:rsidP="002F439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B4657">
        <w:rPr>
          <w:rFonts w:ascii="Arial" w:hAnsi="Arial" w:cs="Arial"/>
          <w:sz w:val="24"/>
          <w:szCs w:val="24"/>
        </w:rPr>
        <w:t xml:space="preserve">La salida a </w:t>
      </w:r>
      <w:proofErr w:type="gramStart"/>
      <w:r w:rsidRPr="004B4657">
        <w:rPr>
          <w:rFonts w:ascii="Arial" w:hAnsi="Arial" w:cs="Arial"/>
          <w:sz w:val="24"/>
          <w:szCs w:val="24"/>
        </w:rPr>
        <w:t xml:space="preserve">campo  </w:t>
      </w:r>
      <w:r w:rsidR="003D5759">
        <w:rPr>
          <w:rFonts w:ascii="Arial" w:hAnsi="Arial" w:cs="Arial"/>
          <w:sz w:val="24"/>
          <w:szCs w:val="24"/>
        </w:rPr>
        <w:t>es</w:t>
      </w:r>
      <w:proofErr w:type="gramEnd"/>
      <w:r w:rsidRPr="004B4657">
        <w:rPr>
          <w:rFonts w:ascii="Arial" w:hAnsi="Arial" w:cs="Arial"/>
          <w:sz w:val="24"/>
          <w:szCs w:val="24"/>
        </w:rPr>
        <w:t xml:space="preserve"> obligatoria</w:t>
      </w:r>
      <w:r w:rsidR="003D5759">
        <w:rPr>
          <w:rFonts w:ascii="Arial" w:hAnsi="Arial" w:cs="Arial"/>
          <w:sz w:val="24"/>
          <w:szCs w:val="24"/>
        </w:rPr>
        <w:t>,</w:t>
      </w:r>
      <w:r w:rsidRPr="004B4657">
        <w:rPr>
          <w:rFonts w:ascii="Arial" w:hAnsi="Arial" w:cs="Arial"/>
          <w:sz w:val="24"/>
          <w:szCs w:val="24"/>
        </w:rPr>
        <w:t xml:space="preserve"> por lo tanto indefectiblemente deberán tener como presente </w:t>
      </w:r>
      <w:r w:rsidR="003D5759">
        <w:rPr>
          <w:rFonts w:ascii="Arial" w:hAnsi="Arial" w:cs="Arial"/>
          <w:sz w:val="24"/>
          <w:szCs w:val="24"/>
        </w:rPr>
        <w:t>el viaje</w:t>
      </w:r>
      <w:r w:rsidRPr="004B4657">
        <w:rPr>
          <w:rFonts w:ascii="Arial" w:hAnsi="Arial" w:cs="Arial"/>
          <w:sz w:val="24"/>
          <w:szCs w:val="24"/>
        </w:rPr>
        <w:t xml:space="preserve"> mencionado (</w:t>
      </w:r>
      <w:r w:rsidRPr="004B4657">
        <w:rPr>
          <w:rFonts w:ascii="Arial" w:hAnsi="Arial" w:cs="Arial"/>
          <w:b/>
          <w:sz w:val="24"/>
          <w:szCs w:val="24"/>
          <w:u w:val="single"/>
        </w:rPr>
        <w:t xml:space="preserve">salvo certificado médico oficial de </w:t>
      </w:r>
      <w:r w:rsidRPr="003D5759">
        <w:rPr>
          <w:rFonts w:ascii="Arial" w:hAnsi="Arial" w:cs="Arial"/>
          <w:b/>
          <w:sz w:val="24"/>
          <w:szCs w:val="24"/>
          <w:highlight w:val="yellow"/>
          <w:u w:val="single"/>
        </w:rPr>
        <w:t>hospital público</w:t>
      </w:r>
      <w:r w:rsidRPr="004B465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D5759">
        <w:rPr>
          <w:rFonts w:ascii="Arial" w:hAnsi="Arial" w:cs="Arial"/>
          <w:b/>
          <w:sz w:val="24"/>
          <w:szCs w:val="24"/>
          <w:highlight w:val="yellow"/>
          <w:u w:val="single"/>
        </w:rPr>
        <w:t>o dirección de sanidad de la UNLP)</w:t>
      </w:r>
      <w:r w:rsidR="003D5759"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14:paraId="6C79B6D8" w14:textId="3ACBD589" w:rsidR="00F93EF5" w:rsidRPr="003D5759" w:rsidRDefault="003D5759" w:rsidP="002F439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5759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  <w:t xml:space="preserve">SOLO SE RECIBEN CERTIFICADOS MEDICOS </w:t>
      </w:r>
      <w:proofErr w:type="gramStart"/>
      <w:r w:rsidRPr="003D5759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  <w:t xml:space="preserve">DE </w:t>
      </w:r>
      <w:r w:rsidR="00F93EF5" w:rsidRPr="003D5759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</w:t>
      </w:r>
      <w:r w:rsidRPr="003D5759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  <w:t>HOSPITAL</w:t>
      </w:r>
      <w:proofErr w:type="gramEnd"/>
      <w:r w:rsidRPr="003D5759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  <w:t xml:space="preserve"> PÚBLICO O DIRECCIÓN DE SANIDAD DE LA UNLP</w:t>
      </w:r>
    </w:p>
    <w:p w14:paraId="146862F9" w14:textId="77777777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</w:p>
    <w:p w14:paraId="03A9B085" w14:textId="24F4BC80" w:rsidR="00F93EF5" w:rsidRDefault="00F93EF5" w:rsidP="002F439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BF033BE" w14:textId="28FDF789" w:rsidR="003D5759" w:rsidRDefault="003D5759" w:rsidP="002F439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20E11BF" w14:textId="77777777" w:rsidR="003D5759" w:rsidRPr="004B4657" w:rsidRDefault="003D5759" w:rsidP="002F439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4229569" w14:textId="142DC696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  <w:r w:rsidRPr="004B4657">
        <w:rPr>
          <w:rFonts w:ascii="Arial" w:hAnsi="Arial" w:cs="Arial"/>
          <w:sz w:val="24"/>
          <w:szCs w:val="24"/>
          <w:u w:val="single"/>
        </w:rPr>
        <w:lastRenderedPageBreak/>
        <w:t xml:space="preserve">Cursada regular, con examen final </w:t>
      </w:r>
    </w:p>
    <w:p w14:paraId="7BE18023" w14:textId="60CB9118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  <w:r w:rsidRPr="004B4657">
        <w:rPr>
          <w:rFonts w:ascii="Arial" w:hAnsi="Arial" w:cs="Arial"/>
          <w:sz w:val="24"/>
          <w:szCs w:val="24"/>
        </w:rPr>
        <w:t xml:space="preserve">Deben tener el 60 % o más de los prácticos asistidos para aprobar la cursada para luego dar el examen final. Con más ausentes, pierden la posibilidad de aprobar la cursada y deberán recursar el año próximo. </w:t>
      </w:r>
    </w:p>
    <w:p w14:paraId="14FDAAC4" w14:textId="77777777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</w:p>
    <w:p w14:paraId="628CD1FB" w14:textId="77777777" w:rsidR="00F93EF5" w:rsidRPr="004B4657" w:rsidRDefault="00F93EF5" w:rsidP="002F4397">
      <w:pPr>
        <w:jc w:val="both"/>
        <w:rPr>
          <w:rFonts w:ascii="Arial" w:hAnsi="Arial" w:cs="Arial"/>
          <w:i/>
          <w:sz w:val="24"/>
          <w:szCs w:val="24"/>
        </w:rPr>
      </w:pPr>
    </w:p>
    <w:p w14:paraId="4F606D8A" w14:textId="77777777" w:rsidR="00F93EF5" w:rsidRPr="00770350" w:rsidRDefault="00F93EF5" w:rsidP="002F4397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70350">
        <w:rPr>
          <w:rFonts w:ascii="Arial" w:hAnsi="Arial" w:cs="Arial"/>
          <w:b/>
          <w:bCs/>
          <w:i/>
          <w:sz w:val="24"/>
          <w:szCs w:val="24"/>
        </w:rPr>
        <w:t xml:space="preserve">Requisitos para la promoción del curso en lo referente a notas de parciales </w:t>
      </w:r>
    </w:p>
    <w:p w14:paraId="41571B6D" w14:textId="77777777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</w:p>
    <w:p w14:paraId="45C40BB3" w14:textId="77777777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  <w:u w:val="single"/>
        </w:rPr>
      </w:pPr>
      <w:r w:rsidRPr="004B4657">
        <w:rPr>
          <w:rFonts w:ascii="Arial" w:hAnsi="Arial" w:cs="Arial"/>
          <w:sz w:val="24"/>
          <w:szCs w:val="24"/>
          <w:u w:val="single"/>
        </w:rPr>
        <w:t xml:space="preserve">Sin examen final </w:t>
      </w:r>
    </w:p>
    <w:p w14:paraId="13CF3976" w14:textId="77777777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  <w:r w:rsidRPr="004B4657">
        <w:rPr>
          <w:rFonts w:ascii="Arial" w:hAnsi="Arial" w:cs="Arial"/>
          <w:sz w:val="24"/>
          <w:szCs w:val="24"/>
        </w:rPr>
        <w:t xml:space="preserve">Habrá posibilidad de acceder a la aprobación del curso sin examen final. Para lograrlo los alumnos deberán tener aprobados las 2 evaluaciones parciales que se realizarán con una nota de 7 o más, TENER TODOS LOS INFORMES REQUERIDOS POR EL DOCENTE COMO APROBADOS y CUMPLIR LOS REQUISITOS DE AUSENTES EXPLICADOS ANTERIORMENTE. </w:t>
      </w:r>
    </w:p>
    <w:p w14:paraId="1C5F2BFC" w14:textId="08B3316A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  <w:r w:rsidRPr="004B4657">
        <w:rPr>
          <w:rFonts w:ascii="Arial" w:hAnsi="Arial" w:cs="Arial"/>
          <w:sz w:val="24"/>
          <w:szCs w:val="24"/>
        </w:rPr>
        <w:t xml:space="preserve">Si obtienen una nota menor a 7 puntos, o si están ausentes, pueden acceder a un Recuperatorio para cada uno de los parciales. Este Recuperatorio les dará la posibilidad de obtener nota de 7 o más y poder tener de esta forma chance para la promoción. En caso de no llegar a la nota de 7 hay una segunda oportunidad (flotante), pero que ésta es considerada únicamente para uno solo de los parciales. </w:t>
      </w:r>
    </w:p>
    <w:p w14:paraId="0A272B15" w14:textId="77777777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</w:p>
    <w:p w14:paraId="1BAC7183" w14:textId="77777777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  <w:u w:val="single"/>
        </w:rPr>
      </w:pPr>
      <w:r w:rsidRPr="003D5759">
        <w:rPr>
          <w:rFonts w:ascii="Arial" w:hAnsi="Arial" w:cs="Arial"/>
          <w:b/>
          <w:sz w:val="24"/>
          <w:szCs w:val="24"/>
          <w:highlight w:val="green"/>
          <w:u w:val="single"/>
        </w:rPr>
        <w:t xml:space="preserve">Las justificaciones para todos los casos por enfermedad deben ser, únicamente de la dirección de sanidad dependiente de la Universidad Nacional de La Plata o de un hospital público </w:t>
      </w:r>
      <w:r w:rsidRPr="002F4397">
        <w:rPr>
          <w:rFonts w:ascii="Arial" w:hAnsi="Arial" w:cs="Arial"/>
          <w:b/>
          <w:sz w:val="24"/>
          <w:szCs w:val="24"/>
          <w:highlight w:val="yellow"/>
          <w:u w:val="single"/>
        </w:rPr>
        <w:t>( y tienen que ser presentada hasta una semana después del ausente)</w:t>
      </w:r>
      <w:r w:rsidRPr="002F4397">
        <w:rPr>
          <w:rFonts w:ascii="Arial" w:hAnsi="Arial" w:cs="Arial"/>
          <w:sz w:val="24"/>
          <w:szCs w:val="24"/>
          <w:highlight w:val="yellow"/>
          <w:u w:val="single"/>
        </w:rPr>
        <w:t>.</w:t>
      </w:r>
      <w:r w:rsidRPr="004B4657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18B80DD" w14:textId="77777777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</w:p>
    <w:p w14:paraId="1FDB62B2" w14:textId="77777777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  <w:u w:val="single"/>
        </w:rPr>
      </w:pPr>
      <w:r w:rsidRPr="004B4657">
        <w:rPr>
          <w:rFonts w:ascii="Arial" w:hAnsi="Arial" w:cs="Arial"/>
          <w:sz w:val="24"/>
          <w:szCs w:val="24"/>
          <w:u w:val="single"/>
        </w:rPr>
        <w:t xml:space="preserve">Con examen final </w:t>
      </w:r>
    </w:p>
    <w:p w14:paraId="3E661A49" w14:textId="77777777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</w:p>
    <w:p w14:paraId="6E0B3144" w14:textId="77777777" w:rsidR="00F93EF5" w:rsidRPr="004B4657" w:rsidRDefault="00F93EF5" w:rsidP="002F439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B4657">
        <w:rPr>
          <w:rFonts w:ascii="Arial" w:hAnsi="Arial" w:cs="Arial"/>
          <w:sz w:val="24"/>
          <w:szCs w:val="24"/>
        </w:rPr>
        <w:t xml:space="preserve">Para tener el curso aprobado y luego poder dar el examen final deberá cumplimentar los requisitos de ausentes explicados anteriormente, y tener aprobadas las evaluaciones parciales con nota de 4 o más, y aprobados los informes requeridos por el docente. </w:t>
      </w:r>
      <w:r w:rsidRPr="004B4657">
        <w:rPr>
          <w:rFonts w:ascii="Arial" w:hAnsi="Arial" w:cs="Arial"/>
          <w:b/>
          <w:bCs/>
          <w:sz w:val="24"/>
          <w:szCs w:val="24"/>
        </w:rPr>
        <w:t>Se recomienda asistir a los horarios de consulta.</w:t>
      </w:r>
    </w:p>
    <w:p w14:paraId="5C7F7C09" w14:textId="03E36286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  <w:r w:rsidRPr="004B4657">
        <w:rPr>
          <w:rFonts w:ascii="Arial" w:hAnsi="Arial" w:cs="Arial"/>
          <w:sz w:val="24"/>
          <w:szCs w:val="24"/>
        </w:rPr>
        <w:t xml:space="preserve">Si desaprueban los parciales o están ausentes, tendrán 1 Recuperatorio por cada parcial tomado y 1 una única opción (la pueden usar o para la primera evaluación parcial o para la segunda) de segunda recuperación llamado "flotante" (por Ej. se saca un 2 en el primer parcial, recupera y saca un 3, vuelve a recuperar con el " Recuperatorio flotante". Si desaprueban el segundo parcial </w:t>
      </w:r>
      <w:r w:rsidRPr="004B4657">
        <w:rPr>
          <w:rFonts w:ascii="Arial" w:hAnsi="Arial" w:cs="Arial"/>
          <w:sz w:val="24"/>
          <w:szCs w:val="24"/>
        </w:rPr>
        <w:lastRenderedPageBreak/>
        <w:t xml:space="preserve">tienen derecho a un Recuperatorio, no hay flotante porque ya lo usó en la primera instancia de la evaluación parcial. </w:t>
      </w:r>
    </w:p>
    <w:p w14:paraId="21C650B8" w14:textId="77777777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  <w:r w:rsidRPr="004B4657">
        <w:rPr>
          <w:rFonts w:ascii="Arial" w:hAnsi="Arial" w:cs="Arial"/>
          <w:sz w:val="24"/>
          <w:szCs w:val="24"/>
        </w:rPr>
        <w:t xml:space="preserve">Otro Ej. se sacó un 5 en el primer parcial y en el segundo se saca un 3. Tiene un recuperatorio del segundo parcial y si lo da mal tiene derecho al recuperatorio flotante. </w:t>
      </w:r>
    </w:p>
    <w:p w14:paraId="50136874" w14:textId="77777777" w:rsidR="00F93EF5" w:rsidRPr="004B4657" w:rsidRDefault="00F93EF5" w:rsidP="002F4397">
      <w:pPr>
        <w:jc w:val="both"/>
        <w:rPr>
          <w:rFonts w:ascii="Arial" w:hAnsi="Arial" w:cs="Arial"/>
          <w:sz w:val="24"/>
          <w:szCs w:val="24"/>
        </w:rPr>
      </w:pPr>
      <w:r w:rsidRPr="004B4657">
        <w:rPr>
          <w:rFonts w:ascii="Arial" w:hAnsi="Arial" w:cs="Arial"/>
          <w:sz w:val="24"/>
          <w:szCs w:val="24"/>
        </w:rPr>
        <w:t xml:space="preserve">Una vez alcanzada la condición de alumno regular podrán presentarse a dar el examen final en la mesa que elijan, previa inscripción en el SIU.  </w:t>
      </w:r>
    </w:p>
    <w:p w14:paraId="74F36E92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39E5BC45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47D6F00D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14:paraId="1BC3EB1B" w14:textId="77777777" w:rsidR="00F93EF5" w:rsidRDefault="00F93EF5" w:rsidP="002F439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6. </w:t>
      </w:r>
    </w:p>
    <w:p w14:paraId="461F301E" w14:textId="620C143C" w:rsidR="00F93EF5" w:rsidRDefault="00F93EF5" w:rsidP="002F4397">
      <w:pPr>
        <w:keepNext/>
        <w:spacing w:before="240" w:after="6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CRONOGRAMA DE ACTIVIDADES AÑO 202</w:t>
      </w:r>
      <w:r w:rsidR="003D5759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b/>
          <w:sz w:val="24"/>
        </w:rPr>
        <w:t xml:space="preserve">    </w:t>
      </w:r>
    </w:p>
    <w:p w14:paraId="75AE7976" w14:textId="77777777" w:rsidR="00F93EF5" w:rsidRDefault="00F93EF5" w:rsidP="002F4397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4799"/>
      </w:tblGrid>
      <w:tr w:rsidR="002F4397" w:rsidRPr="002F4397" w14:paraId="2E5283D2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04CE8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34FA0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Tema</w:t>
            </w:r>
          </w:p>
        </w:tc>
      </w:tr>
      <w:tr w:rsidR="002F4397" w:rsidRPr="002F4397" w14:paraId="7E4AADE8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7C8D6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10/3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08067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Gral</w:t>
            </w:r>
            <w:proofErr w:type="spellEnd"/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 xml:space="preserve"> regiones e historia</w:t>
            </w:r>
          </w:p>
        </w:tc>
      </w:tr>
      <w:tr w:rsidR="002F4397" w:rsidRPr="002F4397" w14:paraId="00793FC1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E89DB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17/3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B51AD" w14:textId="241BD24D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Región </w:t>
            </w: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Pampeana</w:t>
            </w:r>
          </w:p>
        </w:tc>
      </w:tr>
      <w:tr w:rsidR="002F4397" w:rsidRPr="002F4397" w14:paraId="75FB3A25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F83CA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24/3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BFAA76" w14:textId="034310F0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Sin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clases,Feriado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día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Memoria,Verdad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y Justicia</w:t>
            </w:r>
          </w:p>
        </w:tc>
      </w:tr>
      <w:tr w:rsidR="002F4397" w:rsidRPr="002F4397" w14:paraId="2CC3BC32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29002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31/3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B6C3B" w14:textId="4BE5AA14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Región </w:t>
            </w: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NEA</w:t>
            </w:r>
          </w:p>
        </w:tc>
      </w:tr>
      <w:tr w:rsidR="002F4397" w:rsidRPr="002F4397" w14:paraId="2FD0594E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79CCF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7/4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79873" w14:textId="76788AEC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Feriado, </w:t>
            </w: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Viernes Santo</w:t>
            </w:r>
          </w:p>
        </w:tc>
      </w:tr>
      <w:tr w:rsidR="002F4397" w:rsidRPr="002F4397" w14:paraId="659D0F51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EE3E5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14/4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9AADF" w14:textId="408C8412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Región </w:t>
            </w: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NOA</w:t>
            </w:r>
          </w:p>
        </w:tc>
      </w:tr>
      <w:tr w:rsidR="002F4397" w:rsidRPr="002F4397" w14:paraId="51F614C5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17C41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21/4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89DB0" w14:textId="641949CD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Región </w:t>
            </w: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Patagonia</w:t>
            </w:r>
          </w:p>
        </w:tc>
      </w:tr>
      <w:tr w:rsidR="002F4397" w:rsidRPr="002F4397" w14:paraId="4924A4FD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7AD5E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28/4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2ED41" w14:textId="4F04D8F6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Región</w:t>
            </w: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Cuyo</w:t>
            </w:r>
          </w:p>
        </w:tc>
      </w:tr>
      <w:tr w:rsidR="002F4397" w:rsidRPr="002F4397" w14:paraId="54BF5ED7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A579A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5/5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F72AE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Ciencia</w:t>
            </w:r>
          </w:p>
        </w:tc>
      </w:tr>
      <w:tr w:rsidR="002F4397" w:rsidRPr="002F4397" w14:paraId="2CA3ABF1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651F2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12/5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283B6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PRIMER PARCIAL</w:t>
            </w:r>
          </w:p>
        </w:tc>
      </w:tr>
      <w:tr w:rsidR="002F4397" w:rsidRPr="002F4397" w14:paraId="7F6C2893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819B0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19/5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E464F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 xml:space="preserve">Sistemas y </w:t>
            </w:r>
            <w:proofErr w:type="spellStart"/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prep</w:t>
            </w:r>
            <w:proofErr w:type="spellEnd"/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. salida</w:t>
            </w:r>
          </w:p>
        </w:tc>
      </w:tr>
      <w:tr w:rsidR="002F4397" w:rsidRPr="002F4397" w14:paraId="28D59F8B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D9479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2/6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5D692" w14:textId="5C9113C6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Salida a campo</w:t>
            </w:r>
          </w:p>
        </w:tc>
      </w:tr>
      <w:tr w:rsidR="002F4397" w:rsidRPr="002F4397" w14:paraId="3C0D089F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65EAE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9/6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B021D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Subs</w:t>
            </w:r>
            <w:proofErr w:type="spellEnd"/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 xml:space="preserve"> natural</w:t>
            </w:r>
          </w:p>
        </w:tc>
      </w:tr>
      <w:tr w:rsidR="002F4397" w:rsidRPr="002F4397" w14:paraId="499AF5EB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09FCA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16/6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EF508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Subs.tecnológico</w:t>
            </w:r>
            <w:proofErr w:type="spellEnd"/>
          </w:p>
        </w:tc>
      </w:tr>
      <w:tr w:rsidR="002F4397" w:rsidRPr="002F4397" w14:paraId="189317DB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9132F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23/6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1D19C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Subs</w:t>
            </w:r>
            <w:proofErr w:type="spellEnd"/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. socioeconómico</w:t>
            </w:r>
          </w:p>
        </w:tc>
      </w:tr>
      <w:tr w:rsidR="002F4397" w:rsidRPr="002F4397" w14:paraId="4B96DEC8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6D94A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30/6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AD695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sz w:val="24"/>
                <w:szCs w:val="24"/>
              </w:rPr>
              <w:t>Presentación informes</w:t>
            </w:r>
          </w:p>
        </w:tc>
      </w:tr>
      <w:tr w:rsidR="002F4397" w:rsidRPr="002F4397" w14:paraId="116A73D6" w14:textId="77777777" w:rsidTr="002F43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D7186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7/7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91DD6" w14:textId="77777777" w:rsidR="002F4397" w:rsidRPr="002F4397" w:rsidRDefault="002F4397" w:rsidP="002F4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F439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SEGUNDO PARCIAL</w:t>
            </w:r>
          </w:p>
        </w:tc>
      </w:tr>
    </w:tbl>
    <w:p w14:paraId="41FB7F42" w14:textId="77777777" w:rsidR="000D0A7D" w:rsidRDefault="000D0A7D" w:rsidP="002F4397">
      <w:pPr>
        <w:jc w:val="both"/>
      </w:pPr>
    </w:p>
    <w:sectPr w:rsidR="000D0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4B74"/>
    <w:multiLevelType w:val="hybridMultilevel"/>
    <w:tmpl w:val="E96A3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E99"/>
    <w:multiLevelType w:val="multilevel"/>
    <w:tmpl w:val="4D08C5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840487"/>
    <w:multiLevelType w:val="hybridMultilevel"/>
    <w:tmpl w:val="EB62CD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F1EF1"/>
    <w:multiLevelType w:val="multilevel"/>
    <w:tmpl w:val="510C88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762AA6"/>
    <w:multiLevelType w:val="hybridMultilevel"/>
    <w:tmpl w:val="B0621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97C29"/>
    <w:multiLevelType w:val="multilevel"/>
    <w:tmpl w:val="1CE6FE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5B6B73"/>
    <w:multiLevelType w:val="multilevel"/>
    <w:tmpl w:val="ED7AE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F76306"/>
    <w:multiLevelType w:val="multilevel"/>
    <w:tmpl w:val="5FA8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105FC9"/>
    <w:multiLevelType w:val="multilevel"/>
    <w:tmpl w:val="B98CC0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207F75"/>
    <w:multiLevelType w:val="hybridMultilevel"/>
    <w:tmpl w:val="A232F134"/>
    <w:lvl w:ilvl="0" w:tplc="1B1C730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12129"/>
    <w:multiLevelType w:val="multilevel"/>
    <w:tmpl w:val="B114D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0745557">
    <w:abstractNumId w:val="5"/>
  </w:num>
  <w:num w:numId="2" w16cid:durableId="1052268102">
    <w:abstractNumId w:val="10"/>
  </w:num>
  <w:num w:numId="3" w16cid:durableId="2103136731">
    <w:abstractNumId w:val="8"/>
  </w:num>
  <w:num w:numId="4" w16cid:durableId="1510482030">
    <w:abstractNumId w:val="1"/>
  </w:num>
  <w:num w:numId="5" w16cid:durableId="2041739601">
    <w:abstractNumId w:val="3"/>
  </w:num>
  <w:num w:numId="6" w16cid:durableId="1746762976">
    <w:abstractNumId w:val="6"/>
  </w:num>
  <w:num w:numId="7" w16cid:durableId="2045906518">
    <w:abstractNumId w:val="2"/>
  </w:num>
  <w:num w:numId="8" w16cid:durableId="153300527">
    <w:abstractNumId w:val="9"/>
  </w:num>
  <w:num w:numId="9" w16cid:durableId="1260792696">
    <w:abstractNumId w:val="7"/>
  </w:num>
  <w:num w:numId="10" w16cid:durableId="1786536307">
    <w:abstractNumId w:val="4"/>
  </w:num>
  <w:num w:numId="11" w16cid:durableId="122344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F5"/>
    <w:rsid w:val="000D0A7D"/>
    <w:rsid w:val="001C3143"/>
    <w:rsid w:val="002F4397"/>
    <w:rsid w:val="003D5759"/>
    <w:rsid w:val="00770350"/>
    <w:rsid w:val="00F9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D64DB0"/>
  <w15:chartTrackingRefBased/>
  <w15:docId w15:val="{4F626BE8-858B-48FC-AB81-347EC256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EF5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93EF5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ro.unlp.edu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1419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Seibane</dc:creator>
  <cp:keywords/>
  <dc:description/>
  <cp:lastModifiedBy>Cecilia Seibane</cp:lastModifiedBy>
  <cp:revision>3</cp:revision>
  <dcterms:created xsi:type="dcterms:W3CDTF">2023-02-22T13:35:00Z</dcterms:created>
  <dcterms:modified xsi:type="dcterms:W3CDTF">2023-02-22T13:36:00Z</dcterms:modified>
</cp:coreProperties>
</file>