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A0" w:rsidRPr="005D4F51" w:rsidRDefault="002247A0">
      <w:pPr>
        <w:jc w:val="both"/>
        <w:rPr>
          <w:color w:val="2F326F"/>
          <w:sz w:val="18"/>
          <w:szCs w:val="18"/>
        </w:rPr>
      </w:pPr>
    </w:p>
    <w:p w:rsidR="004945ED" w:rsidRDefault="004945ED" w:rsidP="005210C6">
      <w:pPr>
        <w:pStyle w:val="Prrafodelista"/>
        <w:numPr>
          <w:ilvl w:val="0"/>
          <w:numId w:val="11"/>
        </w:numPr>
        <w:jc w:val="both"/>
        <w:rPr>
          <w:color w:val="2F326F"/>
          <w:sz w:val="18"/>
          <w:szCs w:val="18"/>
        </w:rPr>
      </w:pPr>
      <w:r w:rsidRPr="005210C6">
        <w:rPr>
          <w:color w:val="2F326F"/>
          <w:sz w:val="18"/>
          <w:szCs w:val="18"/>
        </w:rPr>
        <w:t>Realizados los cruzamientos controlados que apar</w:t>
      </w:r>
      <w:r w:rsidR="002C0A7B" w:rsidRPr="005210C6">
        <w:rPr>
          <w:color w:val="2F326F"/>
          <w:sz w:val="18"/>
          <w:szCs w:val="18"/>
        </w:rPr>
        <w:t xml:space="preserve">ecen en la tabla </w:t>
      </w:r>
      <w:r w:rsidR="004356D3">
        <w:rPr>
          <w:color w:val="2F326F"/>
          <w:sz w:val="18"/>
          <w:szCs w:val="18"/>
        </w:rPr>
        <w:t>siguiente</w:t>
      </w:r>
      <w:r w:rsidR="002C0A7B" w:rsidRPr="005210C6">
        <w:rPr>
          <w:color w:val="2F326F"/>
          <w:sz w:val="18"/>
          <w:szCs w:val="18"/>
        </w:rPr>
        <w:t>, señalá</w:t>
      </w:r>
      <w:r w:rsidRPr="005210C6">
        <w:rPr>
          <w:color w:val="2F326F"/>
          <w:sz w:val="18"/>
          <w:szCs w:val="18"/>
        </w:rPr>
        <w:t xml:space="preserve"> los progenitores de mayor aptitud para aumentar el peso específico de la m</w:t>
      </w:r>
      <w:r w:rsidR="002C0A7B" w:rsidRPr="005210C6">
        <w:rPr>
          <w:color w:val="2F326F"/>
          <w:sz w:val="18"/>
          <w:szCs w:val="18"/>
        </w:rPr>
        <w:t>adera de la especie trabajada</w:t>
      </w:r>
      <w:r w:rsidR="005210C6">
        <w:rPr>
          <w:color w:val="2F326F"/>
          <w:sz w:val="18"/>
          <w:szCs w:val="18"/>
        </w:rPr>
        <w:t>.</w:t>
      </w:r>
    </w:p>
    <w:p w:rsidR="005210C6" w:rsidRPr="005210C6" w:rsidRDefault="005210C6" w:rsidP="005210C6">
      <w:pPr>
        <w:ind w:left="360"/>
        <w:jc w:val="both"/>
        <w:rPr>
          <w:color w:val="2F326F"/>
          <w:sz w:val="18"/>
          <w:szCs w:val="18"/>
        </w:rPr>
      </w:pPr>
    </w:p>
    <w:p w:rsidR="004945ED" w:rsidRPr="005D4F51" w:rsidRDefault="004945ED" w:rsidP="004945ED">
      <w:pPr>
        <w:jc w:val="both"/>
        <w:rPr>
          <w:color w:val="2F326F"/>
          <w:sz w:val="18"/>
          <w:szCs w:val="18"/>
        </w:rPr>
      </w:pPr>
    </w:p>
    <w:p w:rsidR="004945ED" w:rsidRPr="005D4F51" w:rsidRDefault="004945ED" w:rsidP="004945ED">
      <w:pPr>
        <w:jc w:val="both"/>
        <w:rPr>
          <w:color w:val="2F326F"/>
          <w:sz w:val="18"/>
          <w:szCs w:val="18"/>
        </w:rPr>
      </w:pPr>
      <w:r w:rsidRPr="005D4F51">
        <w:rPr>
          <w:color w:val="2F326F"/>
          <w:sz w:val="18"/>
          <w:szCs w:val="18"/>
        </w:rPr>
        <w:t xml:space="preserve">                                                          Progenitores masculinos</w:t>
      </w:r>
    </w:p>
    <w:p w:rsidR="004945ED" w:rsidRPr="005D4F51" w:rsidRDefault="004945ED" w:rsidP="004945ED">
      <w:pPr>
        <w:jc w:val="both"/>
        <w:rPr>
          <w:color w:val="2F326F"/>
          <w:sz w:val="18"/>
          <w:szCs w:val="18"/>
        </w:rPr>
      </w:pPr>
    </w:p>
    <w:p w:rsidR="004945ED" w:rsidRPr="005D4F51" w:rsidRDefault="004945ED" w:rsidP="004945ED">
      <w:pPr>
        <w:jc w:val="both"/>
        <w:rPr>
          <w:color w:val="2F326F"/>
          <w:sz w:val="18"/>
          <w:szCs w:val="18"/>
        </w:rPr>
      </w:pPr>
      <w:r w:rsidRPr="005D4F51">
        <w:rPr>
          <w:color w:val="2F326F"/>
          <w:sz w:val="18"/>
          <w:szCs w:val="18"/>
        </w:rPr>
        <w:t xml:space="preserve">                                                     A                    B                    C                    D</w:t>
      </w: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134"/>
        <w:gridCol w:w="1134"/>
        <w:gridCol w:w="1134"/>
        <w:gridCol w:w="993"/>
      </w:tblGrid>
      <w:tr w:rsidR="004945ED" w:rsidRPr="005D4F51" w:rsidTr="0090231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 xml:space="preserve">                              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0.46</w:t>
            </w:r>
          </w:p>
        </w:tc>
        <w:tc>
          <w:tcPr>
            <w:tcW w:w="1134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0.37</w:t>
            </w:r>
          </w:p>
        </w:tc>
        <w:tc>
          <w:tcPr>
            <w:tcW w:w="1134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0.51</w:t>
            </w:r>
          </w:p>
        </w:tc>
        <w:tc>
          <w:tcPr>
            <w:tcW w:w="993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0.42</w:t>
            </w:r>
          </w:p>
        </w:tc>
      </w:tr>
      <w:tr w:rsidR="004945ED" w:rsidRPr="005D4F51" w:rsidTr="0090231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Progenitores          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0.51</w:t>
            </w:r>
          </w:p>
        </w:tc>
        <w:tc>
          <w:tcPr>
            <w:tcW w:w="1134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0.43</w:t>
            </w:r>
          </w:p>
        </w:tc>
        <w:tc>
          <w:tcPr>
            <w:tcW w:w="1134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0.39</w:t>
            </w:r>
          </w:p>
        </w:tc>
        <w:tc>
          <w:tcPr>
            <w:tcW w:w="993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0.49</w:t>
            </w:r>
          </w:p>
        </w:tc>
      </w:tr>
      <w:tr w:rsidR="004945ED" w:rsidRPr="005D4F51" w:rsidTr="0090231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Femeninos            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0.45</w:t>
            </w:r>
          </w:p>
        </w:tc>
        <w:tc>
          <w:tcPr>
            <w:tcW w:w="1134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0.43</w:t>
            </w:r>
          </w:p>
        </w:tc>
        <w:tc>
          <w:tcPr>
            <w:tcW w:w="1134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0.47</w:t>
            </w:r>
          </w:p>
        </w:tc>
        <w:tc>
          <w:tcPr>
            <w:tcW w:w="993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0.44</w:t>
            </w:r>
          </w:p>
        </w:tc>
      </w:tr>
      <w:tr w:rsidR="004945ED" w:rsidRPr="005D4F51" w:rsidTr="0090231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 xml:space="preserve">                              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0.39</w:t>
            </w:r>
          </w:p>
        </w:tc>
        <w:tc>
          <w:tcPr>
            <w:tcW w:w="1134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0.51</w:t>
            </w:r>
          </w:p>
        </w:tc>
        <w:tc>
          <w:tcPr>
            <w:tcW w:w="1134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0.47</w:t>
            </w:r>
          </w:p>
        </w:tc>
        <w:tc>
          <w:tcPr>
            <w:tcW w:w="993" w:type="dxa"/>
          </w:tcPr>
          <w:p w:rsidR="004945ED" w:rsidRPr="005D4F51" w:rsidRDefault="004945ED" w:rsidP="0090231A">
            <w:pPr>
              <w:jc w:val="both"/>
              <w:rPr>
                <w:color w:val="2F326F"/>
                <w:sz w:val="18"/>
                <w:szCs w:val="18"/>
              </w:rPr>
            </w:pPr>
            <w:r w:rsidRPr="005D4F51">
              <w:rPr>
                <w:color w:val="2F326F"/>
                <w:sz w:val="18"/>
                <w:szCs w:val="18"/>
              </w:rPr>
              <w:t>0.37</w:t>
            </w:r>
          </w:p>
        </w:tc>
      </w:tr>
    </w:tbl>
    <w:p w:rsidR="004945ED" w:rsidRDefault="0090231A" w:rsidP="004945ED">
      <w:pPr>
        <w:jc w:val="both"/>
        <w:rPr>
          <w:color w:val="2F326F"/>
          <w:sz w:val="18"/>
          <w:szCs w:val="18"/>
        </w:rPr>
      </w:pPr>
      <w:r>
        <w:rPr>
          <w:color w:val="2F326F"/>
          <w:sz w:val="18"/>
          <w:szCs w:val="18"/>
        </w:rPr>
        <w:br w:type="textWrapping" w:clear="all"/>
      </w:r>
    </w:p>
    <w:p w:rsidR="005210C6" w:rsidRDefault="005210C6" w:rsidP="004945ED">
      <w:pPr>
        <w:jc w:val="both"/>
        <w:rPr>
          <w:color w:val="2F326F"/>
          <w:sz w:val="18"/>
          <w:szCs w:val="18"/>
        </w:rPr>
      </w:pPr>
    </w:p>
    <w:p w:rsidR="005210C6" w:rsidRPr="005210C6" w:rsidRDefault="005210C6" w:rsidP="005210C6">
      <w:pPr>
        <w:pStyle w:val="Prrafodelista"/>
        <w:numPr>
          <w:ilvl w:val="0"/>
          <w:numId w:val="11"/>
        </w:numPr>
        <w:jc w:val="both"/>
        <w:rPr>
          <w:color w:val="2F326F"/>
          <w:sz w:val="18"/>
          <w:szCs w:val="18"/>
        </w:rPr>
      </w:pPr>
      <w:r w:rsidRPr="005210C6">
        <w:rPr>
          <w:color w:val="2F326F"/>
          <w:sz w:val="18"/>
          <w:szCs w:val="18"/>
        </w:rPr>
        <w:t>En un monte de producción de semilla de una especie monoica con 300 ejemplares, tu intención es incrementar la densidad básica de la madera de las plantas a producir por la semilla cosechada.</w:t>
      </w:r>
    </w:p>
    <w:p w:rsidR="005210C6" w:rsidRDefault="005210C6" w:rsidP="005210C6">
      <w:pPr>
        <w:pStyle w:val="Prrafodelista"/>
        <w:jc w:val="both"/>
        <w:rPr>
          <w:color w:val="2F326F"/>
          <w:sz w:val="18"/>
          <w:szCs w:val="18"/>
        </w:rPr>
      </w:pPr>
      <w:r>
        <w:rPr>
          <w:color w:val="2F326F"/>
          <w:sz w:val="18"/>
          <w:szCs w:val="18"/>
        </w:rPr>
        <w:t>Disponés del dato de la densidad básica de los 300 ejemplares</w:t>
      </w:r>
      <w:r w:rsidR="008E597C">
        <w:rPr>
          <w:color w:val="2F326F"/>
          <w:sz w:val="18"/>
          <w:szCs w:val="18"/>
        </w:rPr>
        <w:t xml:space="preserve"> (en aula virtual, en planilla Excel)</w:t>
      </w:r>
      <w:r>
        <w:rPr>
          <w:color w:val="2F326F"/>
          <w:sz w:val="18"/>
          <w:szCs w:val="18"/>
        </w:rPr>
        <w:t>.</w:t>
      </w:r>
    </w:p>
    <w:p w:rsidR="005210C6" w:rsidRDefault="004356D3" w:rsidP="005210C6">
      <w:pPr>
        <w:pStyle w:val="Prrafodelista"/>
        <w:jc w:val="both"/>
        <w:rPr>
          <w:color w:val="2F326F"/>
          <w:sz w:val="18"/>
          <w:szCs w:val="18"/>
        </w:rPr>
      </w:pPr>
      <w:r>
        <w:rPr>
          <w:color w:val="2F326F"/>
          <w:sz w:val="18"/>
          <w:szCs w:val="18"/>
        </w:rPr>
        <w:t>Qué ganancia esperás obtener:</w:t>
      </w:r>
    </w:p>
    <w:p w:rsidR="004356D3" w:rsidRDefault="004356D3" w:rsidP="005210C6">
      <w:pPr>
        <w:pStyle w:val="Prrafodelista"/>
        <w:jc w:val="both"/>
        <w:rPr>
          <w:color w:val="2F326F"/>
          <w:sz w:val="18"/>
          <w:szCs w:val="18"/>
        </w:rPr>
      </w:pPr>
      <w:r>
        <w:rPr>
          <w:color w:val="2F326F"/>
          <w:sz w:val="18"/>
          <w:szCs w:val="18"/>
        </w:rPr>
        <w:t>Eliminando el 10 % de los ejemplares, si la heredabilidad del carácter es de 0.35</w:t>
      </w:r>
    </w:p>
    <w:p w:rsidR="004356D3" w:rsidRDefault="004356D3" w:rsidP="004356D3">
      <w:pPr>
        <w:pStyle w:val="Prrafodelista"/>
        <w:jc w:val="both"/>
        <w:rPr>
          <w:color w:val="2F326F"/>
          <w:sz w:val="18"/>
          <w:szCs w:val="18"/>
        </w:rPr>
      </w:pPr>
      <w:r>
        <w:rPr>
          <w:color w:val="2F326F"/>
          <w:sz w:val="18"/>
          <w:szCs w:val="18"/>
        </w:rPr>
        <w:t>Eliminando el 20 % de los ejemplares, si la heredabilidad del carácter es de 0.35</w:t>
      </w:r>
    </w:p>
    <w:p w:rsidR="004356D3" w:rsidRDefault="004356D3" w:rsidP="004356D3">
      <w:pPr>
        <w:pStyle w:val="Prrafodelista"/>
        <w:jc w:val="both"/>
        <w:rPr>
          <w:color w:val="2F326F"/>
          <w:sz w:val="18"/>
          <w:szCs w:val="18"/>
        </w:rPr>
      </w:pPr>
      <w:r>
        <w:rPr>
          <w:color w:val="2F326F"/>
          <w:sz w:val="18"/>
          <w:szCs w:val="18"/>
        </w:rPr>
        <w:t>Eliminando el 10 % de los ejemplares, si la heredabilidad del carácter es de 0.41</w:t>
      </w:r>
    </w:p>
    <w:p w:rsidR="004356D3" w:rsidRDefault="004356D3" w:rsidP="004356D3">
      <w:pPr>
        <w:pStyle w:val="Prrafodelista"/>
        <w:jc w:val="both"/>
        <w:rPr>
          <w:color w:val="2F326F"/>
          <w:sz w:val="18"/>
          <w:szCs w:val="18"/>
        </w:rPr>
      </w:pPr>
      <w:r>
        <w:rPr>
          <w:color w:val="2F326F"/>
          <w:sz w:val="18"/>
          <w:szCs w:val="18"/>
        </w:rPr>
        <w:t>Eliminando el 20 % de los ejemplares, si la heredabilidad del carácter es de 0.41</w:t>
      </w:r>
    </w:p>
    <w:p w:rsidR="004356D3" w:rsidRPr="005210C6" w:rsidRDefault="004356D3" w:rsidP="005210C6">
      <w:pPr>
        <w:pStyle w:val="Prrafodelista"/>
        <w:jc w:val="both"/>
        <w:rPr>
          <w:color w:val="2F326F"/>
          <w:sz w:val="18"/>
          <w:szCs w:val="18"/>
        </w:rPr>
      </w:pPr>
    </w:p>
    <w:sectPr w:rsidR="004356D3" w:rsidRPr="005210C6" w:rsidSect="005D4F51">
      <w:footerReference w:type="even" r:id="rId7"/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50" w:rsidRDefault="00062F50">
      <w:r>
        <w:separator/>
      </w:r>
    </w:p>
  </w:endnote>
  <w:endnote w:type="continuationSeparator" w:id="1">
    <w:p w:rsidR="00062F50" w:rsidRDefault="0006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70" w:rsidRDefault="007E1670" w:rsidP="00E769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E1670" w:rsidRDefault="007E1670" w:rsidP="00132FA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70" w:rsidRDefault="007E1670" w:rsidP="00E769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59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1670" w:rsidRDefault="007E1670" w:rsidP="00132FA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50" w:rsidRDefault="00062F50">
      <w:r>
        <w:separator/>
      </w:r>
    </w:p>
  </w:footnote>
  <w:footnote w:type="continuationSeparator" w:id="1">
    <w:p w:rsidR="00062F50" w:rsidRDefault="00062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25A"/>
    <w:multiLevelType w:val="singleLevel"/>
    <w:tmpl w:val="4B6A8E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14D83"/>
    <w:multiLevelType w:val="singleLevel"/>
    <w:tmpl w:val="B3EE669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A6E7941"/>
    <w:multiLevelType w:val="singleLevel"/>
    <w:tmpl w:val="2C1CB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F3703A"/>
    <w:multiLevelType w:val="hybridMultilevel"/>
    <w:tmpl w:val="3278A214"/>
    <w:lvl w:ilvl="0" w:tplc="B0C0510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97BAC"/>
    <w:multiLevelType w:val="singleLevel"/>
    <w:tmpl w:val="948089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A14855"/>
    <w:multiLevelType w:val="hybridMultilevel"/>
    <w:tmpl w:val="91223F00"/>
    <w:lvl w:ilvl="0" w:tplc="548016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603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94A7B"/>
    <w:multiLevelType w:val="hybridMultilevel"/>
    <w:tmpl w:val="89FE7E70"/>
    <w:lvl w:ilvl="0" w:tplc="7B060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2DE9"/>
    <w:multiLevelType w:val="singleLevel"/>
    <w:tmpl w:val="EF3C5F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49337B1"/>
    <w:multiLevelType w:val="singleLevel"/>
    <w:tmpl w:val="9B9AE8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363DEF"/>
    <w:multiLevelType w:val="hybridMultilevel"/>
    <w:tmpl w:val="35B4A0CC"/>
    <w:lvl w:ilvl="0" w:tplc="AE9644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B662FF"/>
    <w:multiLevelType w:val="hybridMultilevel"/>
    <w:tmpl w:val="25D24B4A"/>
    <w:lvl w:ilvl="0" w:tplc="9682A44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825"/>
    <w:rsid w:val="000522CD"/>
    <w:rsid w:val="00062F50"/>
    <w:rsid w:val="00132FA4"/>
    <w:rsid w:val="001362E3"/>
    <w:rsid w:val="00140B03"/>
    <w:rsid w:val="00165C2B"/>
    <w:rsid w:val="00191F48"/>
    <w:rsid w:val="001D36B8"/>
    <w:rsid w:val="002247A0"/>
    <w:rsid w:val="002C0A7B"/>
    <w:rsid w:val="003526DB"/>
    <w:rsid w:val="004356D3"/>
    <w:rsid w:val="004945ED"/>
    <w:rsid w:val="005210C6"/>
    <w:rsid w:val="00542425"/>
    <w:rsid w:val="005D4F51"/>
    <w:rsid w:val="006270FF"/>
    <w:rsid w:val="00630E17"/>
    <w:rsid w:val="00687289"/>
    <w:rsid w:val="007D043D"/>
    <w:rsid w:val="007D3825"/>
    <w:rsid w:val="007E1670"/>
    <w:rsid w:val="00865991"/>
    <w:rsid w:val="008C08EA"/>
    <w:rsid w:val="008E597C"/>
    <w:rsid w:val="0090231A"/>
    <w:rsid w:val="009373BA"/>
    <w:rsid w:val="00A57113"/>
    <w:rsid w:val="00E4198E"/>
    <w:rsid w:val="00E7695C"/>
    <w:rsid w:val="00EF061F"/>
    <w:rsid w:val="00FC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132F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2FA4"/>
  </w:style>
  <w:style w:type="paragraph" w:styleId="Prrafodelista">
    <w:name w:val="List Paragraph"/>
    <w:basedOn w:val="Normal"/>
    <w:uiPriority w:val="34"/>
    <w:qFormat/>
    <w:rsid w:val="00521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¿Cómo expresaría la distribución del valor de los atributos de los individuos de una población</vt:lpstr>
    </vt:vector>
  </TitlesOfParts>
  <Company>Julian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¿Cómo expresaría la distribución del valor de los atributos de los individuos de una población</dc:title>
  <dc:creator>Julian</dc:creator>
  <cp:lastModifiedBy>JLM</cp:lastModifiedBy>
  <cp:revision>3</cp:revision>
  <cp:lastPrinted>2006-08-21T22:19:00Z</cp:lastPrinted>
  <dcterms:created xsi:type="dcterms:W3CDTF">2020-08-25T11:41:00Z</dcterms:created>
  <dcterms:modified xsi:type="dcterms:W3CDTF">2020-08-25T11:41:00Z</dcterms:modified>
</cp:coreProperties>
</file>