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F9" w:rsidRDefault="008B62C5" w:rsidP="00632E59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Un </w:t>
      </w:r>
      <w:proofErr w:type="spellStart"/>
      <w:r>
        <w:rPr>
          <w:rFonts w:ascii="Arial" w:hAnsi="Arial" w:cs="Arial"/>
          <w:lang w:val="es-MX"/>
        </w:rPr>
        <w:t>fitomejorador</w:t>
      </w:r>
      <w:proofErr w:type="spellEnd"/>
      <w:r>
        <w:rPr>
          <w:rFonts w:ascii="Arial" w:hAnsi="Arial" w:cs="Arial"/>
          <w:lang w:val="es-MX"/>
        </w:rPr>
        <w:t xml:space="preserve"> realiza</w:t>
      </w:r>
      <w:r w:rsidR="00632E59">
        <w:rPr>
          <w:rFonts w:ascii="Arial" w:hAnsi="Arial" w:cs="Arial"/>
          <w:lang w:val="es-MX"/>
        </w:rPr>
        <w:t xml:space="preserve"> un ensayo a campo para comprobar la tolerancia a la sequía de dos variedades de soja. Para esto, se plantan parcelas de ambas variedades a principios de diciembre, y cuando llegan a floración se imponen dos tratamientos. La mitad de las parcelas de cada variedad se riegan periódicamente</w:t>
      </w:r>
      <w:r w:rsidR="00C43942">
        <w:rPr>
          <w:rFonts w:ascii="Arial" w:hAnsi="Arial" w:cs="Arial"/>
          <w:lang w:val="es-MX"/>
        </w:rPr>
        <w:t xml:space="preserve"> a capacidad de campo</w:t>
      </w:r>
      <w:r w:rsidR="00632E59">
        <w:rPr>
          <w:rFonts w:ascii="Arial" w:hAnsi="Arial" w:cs="Arial"/>
          <w:lang w:val="es-MX"/>
        </w:rPr>
        <w:t xml:space="preserve">, mientras que la otra mitad sólo recibe el agua de lluvia. Desde el momento del comienzo de los tratamientos, no llovió durante </w:t>
      </w:r>
      <w:r w:rsidR="00DF308F">
        <w:rPr>
          <w:rFonts w:ascii="Arial" w:hAnsi="Arial" w:cs="Arial"/>
          <w:lang w:val="es-MX"/>
        </w:rPr>
        <w:t>30</w:t>
      </w:r>
      <w:r w:rsidR="00632E59">
        <w:rPr>
          <w:rFonts w:ascii="Arial" w:hAnsi="Arial" w:cs="Arial"/>
          <w:lang w:val="es-MX"/>
        </w:rPr>
        <w:t xml:space="preserve"> días y la</w:t>
      </w:r>
      <w:r w:rsidR="00C43942">
        <w:rPr>
          <w:rFonts w:ascii="Arial" w:hAnsi="Arial" w:cs="Arial"/>
          <w:lang w:val="es-MX"/>
        </w:rPr>
        <w:t xml:space="preserve"> </w:t>
      </w:r>
      <w:proofErr w:type="spellStart"/>
      <w:r w:rsidR="00C43942">
        <w:rPr>
          <w:rFonts w:ascii="Arial" w:hAnsi="Arial" w:cs="Arial"/>
          <w:lang w:val="es-MX"/>
        </w:rPr>
        <w:t>irradiancia</w:t>
      </w:r>
      <w:proofErr w:type="spellEnd"/>
      <w:r w:rsidR="00C43942">
        <w:rPr>
          <w:rFonts w:ascii="Arial" w:hAnsi="Arial" w:cs="Arial"/>
          <w:lang w:val="es-MX"/>
        </w:rPr>
        <w:t xml:space="preserve"> y</w:t>
      </w:r>
      <w:r w:rsidR="00632E59">
        <w:rPr>
          <w:rFonts w:ascii="Arial" w:hAnsi="Arial" w:cs="Arial"/>
          <w:lang w:val="es-MX"/>
        </w:rPr>
        <w:t xml:space="preserve"> temperatura</w:t>
      </w:r>
      <w:r w:rsidR="00C43942">
        <w:rPr>
          <w:rFonts w:ascii="Arial" w:hAnsi="Arial" w:cs="Arial"/>
          <w:lang w:val="es-MX"/>
        </w:rPr>
        <w:t xml:space="preserve"> fueron muy elevadas. En ese momento, se observó que las </w:t>
      </w:r>
      <w:r w:rsidR="00615534">
        <w:rPr>
          <w:rFonts w:ascii="Arial" w:hAnsi="Arial" w:cs="Arial"/>
          <w:lang w:val="es-MX"/>
        </w:rPr>
        <w:t xml:space="preserve">plantas en las </w:t>
      </w:r>
      <w:r w:rsidR="00C43942">
        <w:rPr>
          <w:rFonts w:ascii="Arial" w:hAnsi="Arial" w:cs="Arial"/>
          <w:lang w:val="es-MX"/>
        </w:rPr>
        <w:t xml:space="preserve">parcelas no regadas de la variedad 1 presentaban síntomas de marchitez, lo cual no ocurría en las plantas </w:t>
      </w:r>
      <w:r w:rsidR="00615534">
        <w:rPr>
          <w:rFonts w:ascii="Arial" w:hAnsi="Arial" w:cs="Arial"/>
          <w:lang w:val="es-MX"/>
        </w:rPr>
        <w:t xml:space="preserve">no regadas </w:t>
      </w:r>
      <w:r w:rsidR="00C43942">
        <w:rPr>
          <w:rFonts w:ascii="Arial" w:hAnsi="Arial" w:cs="Arial"/>
          <w:lang w:val="es-MX"/>
        </w:rPr>
        <w:t>de la variedad 2.</w:t>
      </w:r>
    </w:p>
    <w:p w:rsidR="00C43942" w:rsidRDefault="00C43942" w:rsidP="00C439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Indicar los componentes del potencial agua</w:t>
      </w:r>
      <w:r w:rsidR="00200F43">
        <w:rPr>
          <w:rFonts w:ascii="Arial" w:hAnsi="Arial" w:cs="Arial"/>
          <w:lang w:val="es-MX"/>
        </w:rPr>
        <w:t xml:space="preserve"> en cada uno de los 4 </w:t>
      </w:r>
      <w:r w:rsidR="008B62C5">
        <w:rPr>
          <w:rFonts w:ascii="Arial" w:hAnsi="Arial" w:cs="Arial"/>
          <w:lang w:val="es-MX"/>
        </w:rPr>
        <w:t xml:space="preserve">grupos (2 </w:t>
      </w:r>
      <w:r w:rsidR="00200F43">
        <w:rPr>
          <w:rFonts w:ascii="Arial" w:hAnsi="Arial" w:cs="Arial"/>
          <w:lang w:val="es-MX"/>
        </w:rPr>
        <w:t>tratamientos</w:t>
      </w:r>
      <w:r w:rsidR="008B62C5">
        <w:rPr>
          <w:rFonts w:ascii="Arial" w:hAnsi="Arial" w:cs="Arial"/>
          <w:lang w:val="es-MX"/>
        </w:rPr>
        <w:t xml:space="preserve"> x 2 variedades)</w:t>
      </w:r>
      <w:r w:rsidR="00200F43">
        <w:rPr>
          <w:rFonts w:ascii="Arial" w:hAnsi="Arial" w:cs="Arial"/>
          <w:lang w:val="es-MX"/>
        </w:rPr>
        <w:t xml:space="preserve">, para: suelo – </w:t>
      </w:r>
      <w:r w:rsidR="009D60AC">
        <w:rPr>
          <w:rFonts w:ascii="Arial" w:hAnsi="Arial" w:cs="Arial"/>
          <w:lang w:val="es-MX"/>
        </w:rPr>
        <w:t xml:space="preserve">xilema de la </w:t>
      </w:r>
      <w:r w:rsidR="00200F43">
        <w:rPr>
          <w:rFonts w:ascii="Arial" w:hAnsi="Arial" w:cs="Arial"/>
          <w:lang w:val="es-MX"/>
        </w:rPr>
        <w:t xml:space="preserve">raíz – </w:t>
      </w:r>
      <w:r w:rsidR="009D60AC">
        <w:rPr>
          <w:rFonts w:ascii="Arial" w:hAnsi="Arial" w:cs="Arial"/>
          <w:lang w:val="es-MX"/>
        </w:rPr>
        <w:t xml:space="preserve">xilema del </w:t>
      </w:r>
      <w:r w:rsidR="00200F43">
        <w:rPr>
          <w:rFonts w:ascii="Arial" w:hAnsi="Arial" w:cs="Arial"/>
          <w:lang w:val="es-MX"/>
        </w:rPr>
        <w:t>tallo –</w:t>
      </w:r>
      <w:r w:rsidR="009D60AC">
        <w:rPr>
          <w:rFonts w:ascii="Arial" w:hAnsi="Arial" w:cs="Arial"/>
          <w:lang w:val="es-MX"/>
        </w:rPr>
        <w:t xml:space="preserve"> célula del </w:t>
      </w:r>
      <w:proofErr w:type="spellStart"/>
      <w:r w:rsidR="009D60AC">
        <w:rPr>
          <w:rFonts w:ascii="Arial" w:hAnsi="Arial" w:cs="Arial"/>
          <w:lang w:val="es-MX"/>
        </w:rPr>
        <w:t>mesófilo</w:t>
      </w:r>
      <w:proofErr w:type="spellEnd"/>
      <w:r w:rsidR="00200F43">
        <w:rPr>
          <w:rFonts w:ascii="Arial" w:hAnsi="Arial" w:cs="Arial"/>
          <w:lang w:val="es-MX"/>
        </w:rPr>
        <w:t xml:space="preserve"> - aire.</w:t>
      </w:r>
      <w:r w:rsidR="009D60AC">
        <w:rPr>
          <w:rFonts w:ascii="Arial" w:hAnsi="Arial" w:cs="Arial"/>
          <w:lang w:val="es-MX"/>
        </w:rPr>
        <w:t xml:space="preserve"> </w:t>
      </w:r>
    </w:p>
    <w:p w:rsidR="009D60AC" w:rsidRDefault="009D60AC" w:rsidP="009D60AC">
      <w:pPr>
        <w:pStyle w:val="Prrafodelista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cada uno de los casos anteriores, indicar valores fisiológicamente razonables del potencial agua y sus componentes.</w:t>
      </w:r>
    </w:p>
    <w:p w:rsidR="00200F43" w:rsidRDefault="00200F43" w:rsidP="00C439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¿Cuáles serían los valores de CRA para cada uno de los tratamientos? Justificar los valores asignados.</w:t>
      </w:r>
    </w:p>
    <w:p w:rsidR="00200F43" w:rsidRDefault="00200F43" w:rsidP="00C439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Graficar la transpiración a lo largo del día para cada uno de los tratamientos. Hacerlo en el mismo gráfico, </w:t>
      </w:r>
      <w:r w:rsidR="009D60AC">
        <w:rPr>
          <w:rFonts w:ascii="Arial" w:hAnsi="Arial" w:cs="Arial"/>
          <w:lang w:val="es-MX"/>
        </w:rPr>
        <w:t>diferenciando</w:t>
      </w:r>
      <w:r w:rsidR="005D179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los tratamientos con diferentes colores o tipos de línea, e indicando las variables y unidades en los ejes.</w:t>
      </w:r>
    </w:p>
    <w:p w:rsidR="00200F43" w:rsidRPr="00C43942" w:rsidRDefault="005D1794" w:rsidP="00C439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¿Cuál/es mecanismo/s fisiológicos explica</w:t>
      </w:r>
      <w:r w:rsidR="009D60AC">
        <w:rPr>
          <w:rFonts w:ascii="Arial" w:hAnsi="Arial" w:cs="Arial"/>
          <w:lang w:val="es-MX"/>
        </w:rPr>
        <w:t>rían</w:t>
      </w:r>
      <w:r>
        <w:rPr>
          <w:rFonts w:ascii="Arial" w:hAnsi="Arial" w:cs="Arial"/>
          <w:lang w:val="es-MX"/>
        </w:rPr>
        <w:t xml:space="preserve"> </w:t>
      </w:r>
      <w:r w:rsidR="006A2233">
        <w:rPr>
          <w:rFonts w:ascii="Arial" w:hAnsi="Arial" w:cs="Arial"/>
          <w:lang w:val="es-MX"/>
        </w:rPr>
        <w:t>el diferente comportamiento de ambas variedades con respecto a la sequía?</w:t>
      </w:r>
    </w:p>
    <w:sectPr w:rsidR="00200F43" w:rsidRPr="00C43942" w:rsidSect="000C6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DAE"/>
    <w:multiLevelType w:val="hybridMultilevel"/>
    <w:tmpl w:val="BCAC96B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632E59"/>
    <w:rsid w:val="00012A2D"/>
    <w:rsid w:val="000C6F49"/>
    <w:rsid w:val="00200F43"/>
    <w:rsid w:val="00541B6F"/>
    <w:rsid w:val="005D1794"/>
    <w:rsid w:val="00615534"/>
    <w:rsid w:val="00632E59"/>
    <w:rsid w:val="006A2233"/>
    <w:rsid w:val="008B62C5"/>
    <w:rsid w:val="00946F54"/>
    <w:rsid w:val="009C6BFF"/>
    <w:rsid w:val="009D60AC"/>
    <w:rsid w:val="00C43942"/>
    <w:rsid w:val="00DF308F"/>
    <w:rsid w:val="00E4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</cp:lastModifiedBy>
  <cp:revision>2</cp:revision>
  <dcterms:created xsi:type="dcterms:W3CDTF">2020-04-14T19:53:00Z</dcterms:created>
  <dcterms:modified xsi:type="dcterms:W3CDTF">2020-04-14T19:53:00Z</dcterms:modified>
</cp:coreProperties>
</file>