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AD5" w:rsidRDefault="00495AD5" w:rsidP="001523CF">
      <w:pPr>
        <w:pStyle w:val="Ttul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Practica de Estudio de Impacto Ambiental de una forestación</w:t>
      </w:r>
    </w:p>
    <w:p w:rsidR="00495AD5" w:rsidRDefault="00495AD5" w:rsidP="001523CF">
      <w:pPr>
        <w:pStyle w:val="Ttulo"/>
        <w:rPr>
          <w:rFonts w:ascii="Times New Roman" w:hAnsi="Times New Roman"/>
          <w:sz w:val="24"/>
          <w:szCs w:val="24"/>
        </w:rPr>
      </w:pPr>
    </w:p>
    <w:p w:rsidR="00495AD5" w:rsidRDefault="00495AD5" w:rsidP="001523CF">
      <w:pPr>
        <w:pStyle w:val="Ttulo"/>
        <w:rPr>
          <w:rFonts w:ascii="Times New Roman" w:hAnsi="Times New Roman"/>
          <w:sz w:val="24"/>
          <w:szCs w:val="24"/>
        </w:rPr>
      </w:pPr>
    </w:p>
    <w:p w:rsidR="00495AD5" w:rsidRPr="00270BC8" w:rsidRDefault="00D64482" w:rsidP="00A434F5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  <w:r w:rsidRPr="00270BC8">
        <w:rPr>
          <w:rFonts w:ascii="Times New Roman" w:hAnsi="Times New Roman"/>
          <w:b w:val="0"/>
          <w:sz w:val="24"/>
          <w:szCs w:val="24"/>
        </w:rPr>
        <w:t xml:space="preserve">El objetivo de esta práctica es que en forma grupal y mediante la utilización de la herramienta de valoración de impactos </w:t>
      </w:r>
      <w:r w:rsidR="00A434F5" w:rsidRPr="00270BC8">
        <w:rPr>
          <w:rFonts w:ascii="Times New Roman" w:hAnsi="Times New Roman"/>
          <w:b w:val="0"/>
          <w:i/>
          <w:sz w:val="24"/>
          <w:szCs w:val="24"/>
        </w:rPr>
        <w:t>Cali</w:t>
      </w:r>
      <w:r w:rsidR="00270BC8" w:rsidRPr="00270BC8">
        <w:rPr>
          <w:rFonts w:ascii="Times New Roman" w:hAnsi="Times New Roman"/>
          <w:b w:val="0"/>
          <w:i/>
          <w:sz w:val="24"/>
          <w:szCs w:val="24"/>
        </w:rPr>
        <w:t>ficación</w:t>
      </w:r>
      <w:r w:rsidR="00A434F5" w:rsidRPr="00270BC8">
        <w:rPr>
          <w:rFonts w:ascii="Times New Roman" w:hAnsi="Times New Roman"/>
          <w:b w:val="0"/>
          <w:i/>
          <w:sz w:val="24"/>
          <w:szCs w:val="24"/>
        </w:rPr>
        <w:t xml:space="preserve"> Ambiental</w:t>
      </w:r>
      <w:r w:rsidR="00A434F5" w:rsidRPr="00270BC8">
        <w:rPr>
          <w:rFonts w:ascii="Times New Roman" w:hAnsi="Times New Roman"/>
          <w:b w:val="0"/>
          <w:sz w:val="24"/>
          <w:szCs w:val="24"/>
        </w:rPr>
        <w:t xml:space="preserve"> (planilla de cálculo </w:t>
      </w:r>
      <w:r w:rsidR="004B3639">
        <w:rPr>
          <w:rFonts w:ascii="Times New Roman" w:hAnsi="Times New Roman"/>
          <w:b w:val="0"/>
          <w:sz w:val="24"/>
          <w:szCs w:val="24"/>
        </w:rPr>
        <w:t>Matriz_</w:t>
      </w:r>
      <w:r w:rsidR="00A434F5" w:rsidRPr="00270BC8">
        <w:rPr>
          <w:rFonts w:ascii="Times New Roman" w:hAnsi="Times New Roman"/>
          <w:b w:val="0"/>
          <w:sz w:val="24"/>
          <w:szCs w:val="24"/>
        </w:rPr>
        <w:t xml:space="preserve">CA.xls) </w:t>
      </w:r>
      <w:r w:rsidRPr="00270BC8">
        <w:rPr>
          <w:rFonts w:ascii="Times New Roman" w:hAnsi="Times New Roman"/>
          <w:b w:val="0"/>
          <w:sz w:val="24"/>
          <w:szCs w:val="24"/>
        </w:rPr>
        <w:t>realicen una valoración de impactos ambientales producidos por un proyecto de forestación</w:t>
      </w:r>
      <w:r w:rsidR="00A434F5" w:rsidRPr="00270BC8">
        <w:rPr>
          <w:rFonts w:ascii="Times New Roman" w:hAnsi="Times New Roman"/>
          <w:b w:val="0"/>
          <w:sz w:val="24"/>
          <w:szCs w:val="24"/>
        </w:rPr>
        <w:t xml:space="preserve"> con </w:t>
      </w:r>
      <w:r w:rsidR="00A434F5" w:rsidRPr="00270BC8">
        <w:rPr>
          <w:rFonts w:ascii="Times New Roman" w:hAnsi="Times New Roman"/>
          <w:b w:val="0"/>
          <w:i/>
          <w:sz w:val="24"/>
          <w:szCs w:val="24"/>
        </w:rPr>
        <w:t>Eucalyptus grandis</w:t>
      </w:r>
      <w:r w:rsidR="00A434F5" w:rsidRPr="00270BC8">
        <w:rPr>
          <w:rFonts w:ascii="Times New Roman" w:hAnsi="Times New Roman"/>
          <w:b w:val="0"/>
          <w:sz w:val="24"/>
          <w:szCs w:val="24"/>
        </w:rPr>
        <w:t xml:space="preserve"> en una zona de pastizales de la Provincia de Entre Ríos.</w:t>
      </w:r>
    </w:p>
    <w:p w:rsidR="00A434F5" w:rsidRPr="00270BC8" w:rsidRDefault="00A434F5" w:rsidP="00A434F5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</w:p>
    <w:p w:rsidR="00A434F5" w:rsidRPr="00270BC8" w:rsidRDefault="00A434F5" w:rsidP="00A434F5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  <w:r w:rsidRPr="00270BC8">
        <w:rPr>
          <w:rFonts w:ascii="Times New Roman" w:hAnsi="Times New Roman"/>
          <w:b w:val="0"/>
          <w:sz w:val="24"/>
          <w:szCs w:val="24"/>
        </w:rPr>
        <w:t>Para el desarrollo de la tarea se cuenta con una identificación previa de las actividades/acciones consideradas relevantes y los componentes ambientales que podrían ser afectados y eventualmente registren impactos significativos (Tabla 1).</w:t>
      </w:r>
    </w:p>
    <w:p w:rsidR="00270BC8" w:rsidRPr="00270BC8" w:rsidRDefault="00270BC8" w:rsidP="00A434F5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</w:p>
    <w:p w:rsidR="005F411D" w:rsidRPr="005F411D" w:rsidRDefault="00270BC8" w:rsidP="005F411D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  <w:r w:rsidRPr="00270BC8">
        <w:rPr>
          <w:rFonts w:ascii="Times New Roman" w:hAnsi="Times New Roman"/>
          <w:b w:val="0"/>
          <w:sz w:val="24"/>
          <w:szCs w:val="24"/>
        </w:rPr>
        <w:t>Como resultado de la tarea, cada grupo debe presentar la Tabla 1</w:t>
      </w:r>
      <w:r w:rsidR="00B9109B">
        <w:rPr>
          <w:rFonts w:ascii="Times New Roman" w:hAnsi="Times New Roman"/>
          <w:b w:val="0"/>
          <w:sz w:val="24"/>
          <w:szCs w:val="24"/>
        </w:rPr>
        <w:t xml:space="preserve"> (Matriz de impactos)</w:t>
      </w:r>
      <w:r w:rsidRPr="00270BC8">
        <w:rPr>
          <w:rFonts w:ascii="Times New Roman" w:hAnsi="Times New Roman"/>
          <w:b w:val="0"/>
          <w:sz w:val="24"/>
          <w:szCs w:val="24"/>
        </w:rPr>
        <w:t xml:space="preserve"> con los valores obtenidos y un breve texto en donde de</w:t>
      </w:r>
      <w:r w:rsidR="005F411D">
        <w:rPr>
          <w:rFonts w:ascii="Times New Roman" w:hAnsi="Times New Roman"/>
          <w:b w:val="0"/>
          <w:sz w:val="24"/>
          <w:szCs w:val="24"/>
        </w:rPr>
        <w:t>s</w:t>
      </w:r>
      <w:r w:rsidRPr="00270BC8">
        <w:rPr>
          <w:rFonts w:ascii="Times New Roman" w:hAnsi="Times New Roman"/>
          <w:b w:val="0"/>
          <w:sz w:val="24"/>
          <w:szCs w:val="24"/>
        </w:rPr>
        <w:t xml:space="preserve">criban las posibles medidas de mitigación para los impactos que resulten de carácter </w:t>
      </w:r>
      <w:r w:rsidRPr="005F411D">
        <w:rPr>
          <w:rFonts w:ascii="Times New Roman" w:hAnsi="Times New Roman"/>
          <w:b w:val="0"/>
          <w:sz w:val="24"/>
          <w:szCs w:val="24"/>
        </w:rPr>
        <w:t>Moderado</w:t>
      </w:r>
      <w:r w:rsidRPr="00270BC8">
        <w:rPr>
          <w:rFonts w:ascii="Times New Roman" w:hAnsi="Times New Roman"/>
          <w:b w:val="0"/>
          <w:sz w:val="24"/>
          <w:szCs w:val="24"/>
        </w:rPr>
        <w:t xml:space="preserve"> o superior. </w:t>
      </w:r>
    </w:p>
    <w:p w:rsidR="00A434F5" w:rsidRPr="00270BC8" w:rsidRDefault="00A434F5" w:rsidP="00A434F5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</w:p>
    <w:p w:rsidR="00495AD5" w:rsidRDefault="00A434F5" w:rsidP="00B9109B">
      <w:pPr>
        <w:pStyle w:val="Ttul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95AD5" w:rsidRDefault="004B3639" w:rsidP="001523CF">
      <w:pPr>
        <w:pStyle w:val="Ttulo"/>
        <w:rPr>
          <w:rFonts w:ascii="Times New Roman" w:hAnsi="Times New Roman"/>
          <w:sz w:val="24"/>
          <w:szCs w:val="24"/>
        </w:rPr>
      </w:pPr>
      <w:r>
        <w:rPr>
          <w:b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25pt;height:174.75pt">
            <v:imagedata r:id="rId7" o:title=""/>
          </v:shape>
        </w:pict>
      </w:r>
    </w:p>
    <w:p w:rsidR="00881B7D" w:rsidRDefault="00881B7D" w:rsidP="001523CF">
      <w:pPr>
        <w:pStyle w:val="Ttulo"/>
        <w:rPr>
          <w:rFonts w:ascii="Times New Roman" w:hAnsi="Times New Roman"/>
          <w:sz w:val="24"/>
          <w:szCs w:val="24"/>
        </w:rPr>
      </w:pPr>
    </w:p>
    <w:p w:rsidR="00495AD5" w:rsidRDefault="00B9109B" w:rsidP="00881B7D">
      <w:pPr>
        <w:pStyle w:val="Ttul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81B7D">
        <w:rPr>
          <w:rFonts w:ascii="Times New Roman" w:hAnsi="Times New Roman"/>
          <w:sz w:val="24"/>
          <w:szCs w:val="24"/>
        </w:rPr>
        <w:t>Tabla 1. Matriz de impactos.</w:t>
      </w:r>
    </w:p>
    <w:p w:rsidR="00B9109B" w:rsidRDefault="00B9109B" w:rsidP="00495AD5">
      <w:pPr>
        <w:rPr>
          <w:b/>
          <w:szCs w:val="24"/>
        </w:rPr>
      </w:pPr>
    </w:p>
    <w:p w:rsidR="00495AD5" w:rsidRDefault="00495AD5" w:rsidP="00495AD5">
      <w:pPr>
        <w:rPr>
          <w:b/>
          <w:szCs w:val="24"/>
        </w:rPr>
      </w:pPr>
      <w:r>
        <w:rPr>
          <w:b/>
          <w:szCs w:val="24"/>
        </w:rPr>
        <w:t xml:space="preserve">Descripción del proyecto </w:t>
      </w:r>
      <w:r w:rsidR="00406CFF">
        <w:rPr>
          <w:b/>
          <w:szCs w:val="24"/>
        </w:rPr>
        <w:t>de forestación</w:t>
      </w:r>
    </w:p>
    <w:p w:rsidR="00495AD5" w:rsidRDefault="00495AD5" w:rsidP="00495AD5">
      <w:pPr>
        <w:rPr>
          <w:b/>
          <w:szCs w:val="24"/>
        </w:rPr>
      </w:pPr>
    </w:p>
    <w:p w:rsidR="00ED678E" w:rsidRPr="00815B13" w:rsidRDefault="00ED678E" w:rsidP="00495AD5">
      <w:pPr>
        <w:rPr>
          <w:b/>
          <w:szCs w:val="24"/>
        </w:rPr>
      </w:pPr>
    </w:p>
    <w:p w:rsidR="001C3B3E" w:rsidRPr="00815B13" w:rsidRDefault="001C3B3E" w:rsidP="001C3B3E">
      <w:pPr>
        <w:spacing w:line="360" w:lineRule="auto"/>
        <w:jc w:val="both"/>
        <w:rPr>
          <w:b/>
          <w:szCs w:val="24"/>
          <w:lang w:val="es-ES"/>
        </w:rPr>
      </w:pPr>
      <w:r w:rsidRPr="00815B13">
        <w:rPr>
          <w:b/>
          <w:bCs/>
          <w:szCs w:val="24"/>
          <w:lang w:val="es-AR"/>
        </w:rPr>
        <w:t>Ubicación</w:t>
      </w:r>
      <w:r w:rsidR="00495AD5">
        <w:rPr>
          <w:b/>
          <w:bCs/>
          <w:szCs w:val="24"/>
          <w:lang w:val="es-AR"/>
        </w:rPr>
        <w:t xml:space="preserve"> del predio </w:t>
      </w:r>
    </w:p>
    <w:p w:rsidR="001C3B3E" w:rsidRPr="00815B13" w:rsidRDefault="001C3B3E" w:rsidP="0087014D">
      <w:pPr>
        <w:jc w:val="both"/>
        <w:rPr>
          <w:szCs w:val="24"/>
        </w:rPr>
      </w:pPr>
      <w:r w:rsidRPr="00815B13">
        <w:rPr>
          <w:szCs w:val="24"/>
        </w:rPr>
        <w:t xml:space="preserve">El campo se halla ubicado en el </w:t>
      </w:r>
      <w:r w:rsidR="00CB2914" w:rsidRPr="00815B13">
        <w:rPr>
          <w:szCs w:val="24"/>
        </w:rPr>
        <w:t>Departamento Colón</w:t>
      </w:r>
      <w:r w:rsidRPr="00815B13">
        <w:rPr>
          <w:szCs w:val="24"/>
        </w:rPr>
        <w:t xml:space="preserve">, aproximadamente a </w:t>
      </w:r>
      <w:r w:rsidR="00CB2914" w:rsidRPr="00815B13">
        <w:rPr>
          <w:szCs w:val="24"/>
        </w:rPr>
        <w:t>50</w:t>
      </w:r>
      <w:r w:rsidR="00C876F1" w:rsidRPr="00815B13">
        <w:rPr>
          <w:szCs w:val="24"/>
        </w:rPr>
        <w:t xml:space="preserve"> k</w:t>
      </w:r>
      <w:r w:rsidRPr="00815B13">
        <w:rPr>
          <w:szCs w:val="24"/>
        </w:rPr>
        <w:t xml:space="preserve">m al </w:t>
      </w:r>
      <w:r w:rsidR="00CB2914" w:rsidRPr="00815B13">
        <w:rPr>
          <w:szCs w:val="24"/>
        </w:rPr>
        <w:t>Su</w:t>
      </w:r>
      <w:r w:rsidR="00ED678E" w:rsidRPr="00815B13">
        <w:rPr>
          <w:szCs w:val="24"/>
        </w:rPr>
        <w:t>r</w:t>
      </w:r>
      <w:r w:rsidR="00CB2914" w:rsidRPr="00815B13">
        <w:rPr>
          <w:szCs w:val="24"/>
        </w:rPr>
        <w:t xml:space="preserve"> de Concordia</w:t>
      </w:r>
      <w:r w:rsidR="00C876F1" w:rsidRPr="00815B13">
        <w:rPr>
          <w:szCs w:val="24"/>
        </w:rPr>
        <w:t>,</w:t>
      </w:r>
      <w:r w:rsidR="00CB2914" w:rsidRPr="00815B13">
        <w:rPr>
          <w:szCs w:val="24"/>
        </w:rPr>
        <w:t xml:space="preserve"> Entre Ríos. </w:t>
      </w:r>
    </w:p>
    <w:p w:rsidR="00495AD5" w:rsidRDefault="00495AD5" w:rsidP="0087014D">
      <w:pPr>
        <w:jc w:val="both"/>
        <w:rPr>
          <w:szCs w:val="24"/>
        </w:rPr>
      </w:pPr>
    </w:p>
    <w:p w:rsidR="001C3B3E" w:rsidRPr="00815B13" w:rsidRDefault="001C3B3E" w:rsidP="0087014D">
      <w:pPr>
        <w:jc w:val="both"/>
        <w:rPr>
          <w:szCs w:val="24"/>
        </w:rPr>
      </w:pPr>
      <w:r w:rsidRPr="00815B13">
        <w:rPr>
          <w:szCs w:val="24"/>
        </w:rPr>
        <w:t>Accesos: El acceso al campo desde la ruta Nº</w:t>
      </w:r>
      <w:r w:rsidR="00CB2914" w:rsidRPr="00815B13">
        <w:rPr>
          <w:szCs w:val="24"/>
        </w:rPr>
        <w:t>14</w:t>
      </w:r>
      <w:r w:rsidRPr="00815B13">
        <w:rPr>
          <w:szCs w:val="24"/>
        </w:rPr>
        <w:t xml:space="preserve"> es un camino consolidado de tierra </w:t>
      </w:r>
      <w:r w:rsidR="00CB2914" w:rsidRPr="00815B13">
        <w:rPr>
          <w:szCs w:val="24"/>
        </w:rPr>
        <w:t xml:space="preserve">de 16 km. </w:t>
      </w:r>
    </w:p>
    <w:p w:rsidR="00CB2914" w:rsidRPr="00815B13" w:rsidRDefault="00CB2914" w:rsidP="001C3B3E">
      <w:pPr>
        <w:spacing w:line="360" w:lineRule="auto"/>
        <w:jc w:val="both"/>
        <w:rPr>
          <w:b/>
          <w:bCs/>
          <w:szCs w:val="24"/>
          <w:lang w:val="es-AR"/>
        </w:rPr>
      </w:pPr>
    </w:p>
    <w:p w:rsidR="001C3B3E" w:rsidRPr="00815B13" w:rsidRDefault="001C3B3E" w:rsidP="001C3B3E">
      <w:pPr>
        <w:spacing w:line="360" w:lineRule="auto"/>
        <w:jc w:val="both"/>
        <w:rPr>
          <w:b/>
          <w:szCs w:val="24"/>
          <w:lang w:val="es-ES"/>
        </w:rPr>
      </w:pPr>
      <w:r w:rsidRPr="00815B13">
        <w:rPr>
          <w:b/>
          <w:bCs/>
          <w:szCs w:val="24"/>
          <w:lang w:val="es-AR"/>
        </w:rPr>
        <w:t xml:space="preserve">Suelos </w:t>
      </w:r>
      <w:r w:rsidR="00D3405E" w:rsidRPr="00815B13">
        <w:rPr>
          <w:b/>
          <w:bCs/>
          <w:szCs w:val="24"/>
          <w:lang w:val="es-AR"/>
        </w:rPr>
        <w:t>y clima</w:t>
      </w:r>
    </w:p>
    <w:p w:rsidR="001C3B3E" w:rsidRDefault="008639B1" w:rsidP="0087014D">
      <w:pPr>
        <w:jc w:val="both"/>
        <w:rPr>
          <w:szCs w:val="24"/>
        </w:rPr>
      </w:pPr>
      <w:r>
        <w:rPr>
          <w:szCs w:val="24"/>
        </w:rPr>
        <w:t xml:space="preserve">Los suelos de los lotes a forestar son </w:t>
      </w:r>
      <w:r w:rsidR="001C3B3E" w:rsidRPr="00815B13">
        <w:rPr>
          <w:szCs w:val="24"/>
        </w:rPr>
        <w:t xml:space="preserve">de textura arenosa, conocidos localmente como </w:t>
      </w:r>
      <w:r w:rsidR="00CB2914" w:rsidRPr="00815B13">
        <w:rPr>
          <w:szCs w:val="24"/>
        </w:rPr>
        <w:t>mestizos y arenosos profundos</w:t>
      </w:r>
      <w:r w:rsidR="00C876F1" w:rsidRPr="00815B13">
        <w:rPr>
          <w:szCs w:val="24"/>
        </w:rPr>
        <w:t xml:space="preserve"> (Orden Entisoles)</w:t>
      </w:r>
      <w:r w:rsidR="00CB2914" w:rsidRPr="00815B13">
        <w:rPr>
          <w:szCs w:val="24"/>
        </w:rPr>
        <w:t xml:space="preserve">. </w:t>
      </w:r>
      <w:r w:rsidR="001C3B3E" w:rsidRPr="00815B13">
        <w:rPr>
          <w:szCs w:val="24"/>
        </w:rPr>
        <w:t xml:space="preserve">El paisaje es ondulado, existiendo una proporción de </w:t>
      </w:r>
      <w:r w:rsidR="001C3B3E" w:rsidRPr="00815B13">
        <w:rPr>
          <w:szCs w:val="24"/>
        </w:rPr>
        <w:lastRenderedPageBreak/>
        <w:t xml:space="preserve">bajos de aproximadamente un </w:t>
      </w:r>
      <w:r w:rsidR="00CB2914" w:rsidRPr="00815B13">
        <w:rPr>
          <w:szCs w:val="24"/>
        </w:rPr>
        <w:t>2</w:t>
      </w:r>
      <w:r w:rsidR="001C3B3E" w:rsidRPr="00815B13">
        <w:rPr>
          <w:szCs w:val="24"/>
        </w:rPr>
        <w:t>0% los cuales a priori no son aptos para la forestación comercial debido a posibles limitantes en el crecimiento de los árboles.</w:t>
      </w:r>
    </w:p>
    <w:p w:rsidR="00495AD5" w:rsidRPr="00815B13" w:rsidRDefault="00495AD5" w:rsidP="0087014D">
      <w:pPr>
        <w:jc w:val="both"/>
        <w:rPr>
          <w:szCs w:val="24"/>
        </w:rPr>
      </w:pPr>
    </w:p>
    <w:p w:rsidR="00D3405E" w:rsidRPr="00815B13" w:rsidRDefault="00D3405E" w:rsidP="0087014D">
      <w:pPr>
        <w:jc w:val="both"/>
        <w:rPr>
          <w:szCs w:val="24"/>
        </w:rPr>
      </w:pPr>
      <w:r w:rsidRPr="00815B13">
        <w:rPr>
          <w:szCs w:val="24"/>
        </w:rPr>
        <w:t>El clima es templado cálido sin estación seca, con temperatura media anual de 18,7 °C y precipitación media anual de 1.345 mm.</w:t>
      </w:r>
    </w:p>
    <w:p w:rsidR="001C3B3E" w:rsidRPr="000D7EEB" w:rsidRDefault="001C3B3E" w:rsidP="001C3B3E">
      <w:pPr>
        <w:spacing w:line="360" w:lineRule="auto"/>
        <w:jc w:val="both"/>
        <w:rPr>
          <w:b/>
          <w:bCs/>
          <w:szCs w:val="24"/>
        </w:rPr>
      </w:pPr>
    </w:p>
    <w:p w:rsidR="00476E4A" w:rsidRPr="00815B13" w:rsidRDefault="00D3405E" w:rsidP="00476E4A">
      <w:pPr>
        <w:autoSpaceDE w:val="0"/>
        <w:autoSpaceDN w:val="0"/>
        <w:adjustRightInd w:val="0"/>
        <w:rPr>
          <w:rFonts w:eastAsia="Calibri"/>
          <w:b/>
          <w:bCs/>
          <w:color w:val="000000"/>
          <w:szCs w:val="24"/>
          <w:lang w:val="es-ES"/>
        </w:rPr>
      </w:pPr>
      <w:r w:rsidRPr="00815B13">
        <w:rPr>
          <w:rFonts w:eastAsia="Calibri"/>
          <w:b/>
          <w:bCs/>
          <w:color w:val="000000"/>
          <w:szCs w:val="24"/>
          <w:lang w:val="es-ES"/>
        </w:rPr>
        <w:t xml:space="preserve">Vegetación </w:t>
      </w:r>
      <w:r w:rsidR="00495AD5">
        <w:rPr>
          <w:rFonts w:eastAsia="Calibri"/>
          <w:b/>
          <w:bCs/>
          <w:color w:val="000000"/>
          <w:szCs w:val="24"/>
          <w:lang w:val="es-ES"/>
        </w:rPr>
        <w:t>de las áreas en donde se planifica realizar la plantación</w:t>
      </w:r>
    </w:p>
    <w:p w:rsidR="00476E4A" w:rsidRPr="00815B13" w:rsidRDefault="00476E4A" w:rsidP="00476E4A">
      <w:pPr>
        <w:autoSpaceDE w:val="0"/>
        <w:autoSpaceDN w:val="0"/>
        <w:adjustRightInd w:val="0"/>
        <w:rPr>
          <w:rFonts w:eastAsia="Calibri"/>
          <w:szCs w:val="24"/>
          <w:lang w:val="es-ES"/>
        </w:rPr>
      </w:pPr>
    </w:p>
    <w:p w:rsidR="00476E4A" w:rsidRPr="00815B13" w:rsidRDefault="00476E4A" w:rsidP="00476E4A">
      <w:pPr>
        <w:autoSpaceDE w:val="0"/>
        <w:autoSpaceDN w:val="0"/>
        <w:adjustRightInd w:val="0"/>
        <w:jc w:val="both"/>
        <w:rPr>
          <w:rFonts w:eastAsia="Calibri"/>
          <w:color w:val="000000"/>
          <w:szCs w:val="24"/>
          <w:lang w:val="es-ES"/>
        </w:rPr>
      </w:pPr>
      <w:r w:rsidRPr="00815B13">
        <w:rPr>
          <w:rFonts w:eastAsia="Calibri"/>
          <w:color w:val="000000"/>
          <w:szCs w:val="24"/>
          <w:lang w:val="es-ES"/>
        </w:rPr>
        <w:t xml:space="preserve">El 90% de la superficie corresponde a pastizales </w:t>
      </w:r>
      <w:r w:rsidR="000D7EEB">
        <w:rPr>
          <w:rFonts w:eastAsia="Calibri"/>
          <w:color w:val="000000"/>
          <w:szCs w:val="24"/>
          <w:lang w:val="es-ES"/>
        </w:rPr>
        <w:t xml:space="preserve">naturales </w:t>
      </w:r>
      <w:r w:rsidRPr="00815B13">
        <w:rPr>
          <w:rFonts w:eastAsia="Calibri"/>
          <w:color w:val="000000"/>
          <w:szCs w:val="24"/>
          <w:lang w:val="es-ES"/>
        </w:rPr>
        <w:t xml:space="preserve">de loma, media loma, playados, bajos tendidos. La </w:t>
      </w:r>
      <w:r w:rsidR="000D7EEB">
        <w:rPr>
          <w:rFonts w:eastAsia="Calibri"/>
          <w:color w:val="000000"/>
          <w:szCs w:val="24"/>
          <w:lang w:val="es-ES"/>
        </w:rPr>
        <w:t>v</w:t>
      </w:r>
      <w:r w:rsidRPr="00815B13">
        <w:rPr>
          <w:rFonts w:eastAsia="Calibri"/>
          <w:color w:val="000000"/>
          <w:szCs w:val="24"/>
          <w:lang w:val="es-ES"/>
        </w:rPr>
        <w:t xml:space="preserve">egetación está constituida por pajonales de </w:t>
      </w:r>
      <w:r w:rsidRPr="00815B13">
        <w:rPr>
          <w:rFonts w:eastAsia="Calibri"/>
          <w:i/>
          <w:iCs/>
          <w:color w:val="000000"/>
          <w:szCs w:val="24"/>
          <w:lang w:val="es-ES"/>
        </w:rPr>
        <w:t>Paspalum durifolium, Rahytache subgibbosa</w:t>
      </w:r>
      <w:r w:rsidRPr="00815B13">
        <w:rPr>
          <w:rFonts w:eastAsia="Calibri"/>
          <w:color w:val="000000"/>
          <w:szCs w:val="24"/>
          <w:lang w:val="es-ES"/>
        </w:rPr>
        <w:t xml:space="preserve"> e </w:t>
      </w:r>
      <w:r w:rsidRPr="00815B13">
        <w:rPr>
          <w:rFonts w:eastAsia="Calibri"/>
          <w:i/>
          <w:iCs/>
          <w:color w:val="000000"/>
          <w:szCs w:val="24"/>
          <w:lang w:val="es-ES"/>
        </w:rPr>
        <w:t>Hypogiumsp.</w:t>
      </w:r>
      <w:r w:rsidRPr="00815B13">
        <w:rPr>
          <w:rFonts w:eastAsia="Calibri"/>
          <w:color w:val="000000"/>
          <w:szCs w:val="24"/>
          <w:lang w:val="es-ES"/>
        </w:rPr>
        <w:t xml:space="preserve"> Pastizales de </w:t>
      </w:r>
      <w:r w:rsidRPr="00815B13">
        <w:rPr>
          <w:rFonts w:eastAsia="Calibri"/>
          <w:i/>
          <w:iCs/>
          <w:color w:val="000000"/>
          <w:szCs w:val="24"/>
          <w:lang w:val="es-ES"/>
        </w:rPr>
        <w:t>Andropogon lateralis</w:t>
      </w:r>
      <w:r w:rsidRPr="00815B13">
        <w:rPr>
          <w:rFonts w:eastAsia="Calibri"/>
          <w:color w:val="000000"/>
          <w:szCs w:val="24"/>
          <w:lang w:val="es-ES"/>
        </w:rPr>
        <w:t xml:space="preserve"> y </w:t>
      </w:r>
      <w:r w:rsidRPr="00815B13">
        <w:rPr>
          <w:rFonts w:eastAsia="Calibri"/>
          <w:i/>
          <w:iCs/>
          <w:color w:val="000000"/>
          <w:szCs w:val="24"/>
          <w:lang w:val="es-ES"/>
        </w:rPr>
        <w:t>Sorghastrum agrostoides</w:t>
      </w:r>
      <w:r w:rsidRPr="00815B13">
        <w:rPr>
          <w:rFonts w:eastAsia="Calibri"/>
          <w:color w:val="000000"/>
          <w:szCs w:val="24"/>
          <w:lang w:val="es-ES"/>
        </w:rPr>
        <w:t xml:space="preserve"> y prados de </w:t>
      </w:r>
      <w:r w:rsidRPr="00815B13">
        <w:rPr>
          <w:rFonts w:eastAsia="Calibri"/>
          <w:i/>
          <w:iCs/>
          <w:color w:val="000000"/>
          <w:szCs w:val="24"/>
          <w:lang w:val="es-ES"/>
        </w:rPr>
        <w:t>Axonopus sp</w:t>
      </w:r>
      <w:r w:rsidRPr="00815B13">
        <w:rPr>
          <w:rFonts w:eastAsia="Calibri"/>
          <w:color w:val="000000"/>
          <w:szCs w:val="24"/>
          <w:lang w:val="es-ES"/>
        </w:rPr>
        <w:t xml:space="preserve">.  y </w:t>
      </w:r>
      <w:r w:rsidRPr="00815B13">
        <w:rPr>
          <w:rFonts w:eastAsia="Calibri"/>
          <w:i/>
          <w:iCs/>
          <w:color w:val="000000"/>
          <w:szCs w:val="24"/>
          <w:lang w:val="es-ES"/>
        </w:rPr>
        <w:t>Paspalum notatum</w:t>
      </w:r>
      <w:r w:rsidRPr="00815B13">
        <w:rPr>
          <w:rFonts w:eastAsia="Calibri"/>
          <w:color w:val="000000"/>
          <w:szCs w:val="24"/>
          <w:lang w:val="es-ES"/>
        </w:rPr>
        <w:t xml:space="preserve">. </w:t>
      </w:r>
    </w:p>
    <w:p w:rsidR="00057305" w:rsidRPr="00815B13" w:rsidRDefault="00057305" w:rsidP="00476E4A">
      <w:pPr>
        <w:autoSpaceDE w:val="0"/>
        <w:autoSpaceDN w:val="0"/>
        <w:adjustRightInd w:val="0"/>
        <w:jc w:val="both"/>
        <w:rPr>
          <w:rFonts w:eastAsia="Calibri"/>
          <w:szCs w:val="24"/>
          <w:lang w:val="es-ES"/>
        </w:rPr>
      </w:pPr>
    </w:p>
    <w:p w:rsidR="00476E4A" w:rsidRPr="00815B13" w:rsidRDefault="00057305" w:rsidP="00476E4A">
      <w:pPr>
        <w:autoSpaceDE w:val="0"/>
        <w:autoSpaceDN w:val="0"/>
        <w:adjustRightInd w:val="0"/>
        <w:rPr>
          <w:rFonts w:eastAsia="Calibri"/>
          <w:szCs w:val="24"/>
          <w:lang w:val="es-ES"/>
        </w:rPr>
      </w:pPr>
      <w:r w:rsidRPr="00815B13">
        <w:rPr>
          <w:rFonts w:eastAsia="Calibri"/>
          <w:szCs w:val="24"/>
          <w:lang w:val="es-ES"/>
        </w:rPr>
        <w:t xml:space="preserve">A nivel de paisaje la estructura de la vegetación combina parches de bosques de leguminosas típicas de la zona del espinal en una matriz de comunidades de pastizales.  </w:t>
      </w:r>
    </w:p>
    <w:p w:rsidR="00057305" w:rsidRPr="00815B13" w:rsidRDefault="00057305" w:rsidP="00476E4A">
      <w:pPr>
        <w:autoSpaceDE w:val="0"/>
        <w:autoSpaceDN w:val="0"/>
        <w:adjustRightInd w:val="0"/>
        <w:rPr>
          <w:rFonts w:eastAsia="Calibri"/>
          <w:szCs w:val="24"/>
          <w:lang w:val="es-ES"/>
        </w:rPr>
      </w:pPr>
    </w:p>
    <w:p w:rsidR="00CA7DC7" w:rsidRPr="00815B13" w:rsidRDefault="00476E4A" w:rsidP="00476E4A">
      <w:pPr>
        <w:spacing w:line="360" w:lineRule="auto"/>
        <w:jc w:val="both"/>
        <w:rPr>
          <w:b/>
          <w:bCs/>
          <w:szCs w:val="24"/>
          <w:lang w:val="es-AR"/>
        </w:rPr>
      </w:pPr>
      <w:r w:rsidRPr="00815B13">
        <w:rPr>
          <w:rFonts w:eastAsia="Calibri"/>
          <w:color w:val="000000"/>
          <w:szCs w:val="24"/>
          <w:lang w:val="es-ES"/>
        </w:rPr>
        <w:t>En el predio no se ha observado especies vegetales amenazadas ni en peligro de extinción.</w:t>
      </w:r>
    </w:p>
    <w:p w:rsidR="00D3405E" w:rsidRPr="00815B13" w:rsidRDefault="00D3405E" w:rsidP="001C3B3E">
      <w:pPr>
        <w:spacing w:line="360" w:lineRule="auto"/>
        <w:jc w:val="both"/>
        <w:rPr>
          <w:b/>
          <w:bCs/>
          <w:szCs w:val="24"/>
          <w:lang w:val="es-AR"/>
        </w:rPr>
      </w:pPr>
    </w:p>
    <w:p w:rsidR="00DD3F58" w:rsidRDefault="00DC4D77" w:rsidP="00234409">
      <w:pPr>
        <w:jc w:val="both"/>
        <w:rPr>
          <w:b/>
          <w:szCs w:val="24"/>
          <w:lang w:val="es-AR"/>
        </w:rPr>
      </w:pPr>
      <w:r>
        <w:rPr>
          <w:b/>
          <w:szCs w:val="24"/>
          <w:lang w:val="es-AR"/>
        </w:rPr>
        <w:t xml:space="preserve">Planificación del </w:t>
      </w:r>
      <w:r w:rsidR="00DD3F58" w:rsidRPr="00815B13">
        <w:rPr>
          <w:b/>
          <w:szCs w:val="24"/>
          <w:lang w:val="es-AR"/>
        </w:rPr>
        <w:t>proyecto</w:t>
      </w:r>
    </w:p>
    <w:p w:rsidR="00234409" w:rsidRPr="00815B13" w:rsidRDefault="00234409" w:rsidP="00234409">
      <w:pPr>
        <w:jc w:val="both"/>
        <w:rPr>
          <w:szCs w:val="24"/>
          <w:lang w:val="es-AR"/>
        </w:rPr>
      </w:pPr>
    </w:p>
    <w:p w:rsidR="00DD3F58" w:rsidRPr="00815B13" w:rsidRDefault="003A5EA2" w:rsidP="00234409">
      <w:pPr>
        <w:autoSpaceDE w:val="0"/>
        <w:autoSpaceDN w:val="0"/>
        <w:adjustRightInd w:val="0"/>
        <w:jc w:val="both"/>
        <w:rPr>
          <w:rFonts w:eastAsia="Calibri"/>
          <w:color w:val="000000"/>
          <w:szCs w:val="24"/>
          <w:lang w:val="es-ES"/>
        </w:rPr>
      </w:pPr>
      <w:r w:rsidRPr="00815B13">
        <w:rPr>
          <w:rFonts w:eastAsia="Calibri"/>
          <w:color w:val="000000"/>
          <w:szCs w:val="24"/>
          <w:lang w:val="es-ES"/>
        </w:rPr>
        <w:t>El</w:t>
      </w:r>
      <w:r w:rsidR="00DD3F58" w:rsidRPr="00815B13">
        <w:rPr>
          <w:rFonts w:eastAsia="Calibri"/>
          <w:color w:val="000000"/>
          <w:szCs w:val="24"/>
          <w:lang w:val="es-ES"/>
        </w:rPr>
        <w:t xml:space="preserve"> proyecto tendrá lugar en cuatro etapas: a) implantación de la forestación, b) </w:t>
      </w:r>
      <w:r w:rsidR="004B3639">
        <w:rPr>
          <w:rFonts w:eastAsia="Calibri"/>
          <w:color w:val="000000"/>
          <w:szCs w:val="24"/>
          <w:lang w:val="es-ES"/>
        </w:rPr>
        <w:t>cosecha y post-cosecha c) Conversión</w:t>
      </w:r>
    </w:p>
    <w:p w:rsidR="00B24B88" w:rsidRDefault="00B24B88" w:rsidP="00DD3F58">
      <w:pPr>
        <w:spacing w:line="360" w:lineRule="auto"/>
        <w:jc w:val="both"/>
        <w:rPr>
          <w:b/>
          <w:szCs w:val="24"/>
          <w:lang w:val="es-ES"/>
        </w:rPr>
      </w:pPr>
    </w:p>
    <w:p w:rsidR="00234409" w:rsidRDefault="001F49EC" w:rsidP="00234409">
      <w:pPr>
        <w:jc w:val="both"/>
        <w:rPr>
          <w:b/>
          <w:szCs w:val="24"/>
        </w:rPr>
      </w:pPr>
      <w:r w:rsidRPr="00815B13">
        <w:rPr>
          <w:b/>
          <w:szCs w:val="24"/>
        </w:rPr>
        <w:t>Plantación</w:t>
      </w:r>
      <w:bookmarkStart w:id="0" w:name="_GoBack"/>
      <w:bookmarkEnd w:id="0"/>
    </w:p>
    <w:p w:rsidR="00234409" w:rsidRDefault="00234409" w:rsidP="00234409">
      <w:pPr>
        <w:jc w:val="both"/>
        <w:rPr>
          <w:b/>
          <w:szCs w:val="24"/>
        </w:rPr>
      </w:pPr>
    </w:p>
    <w:p w:rsidR="001F49EC" w:rsidRDefault="001F49EC" w:rsidP="00234409">
      <w:pPr>
        <w:jc w:val="both"/>
        <w:rPr>
          <w:rFonts w:eastAsia="Calibri"/>
          <w:color w:val="000000"/>
          <w:szCs w:val="24"/>
          <w:lang w:val="es-ES"/>
        </w:rPr>
      </w:pPr>
      <w:r w:rsidRPr="001F49EC">
        <w:rPr>
          <w:rFonts w:eastAsia="Calibri"/>
          <w:color w:val="000000"/>
          <w:szCs w:val="24"/>
          <w:lang w:val="es-ES"/>
        </w:rPr>
        <w:t xml:space="preserve">Preparación del terreno: </w:t>
      </w:r>
      <w:r>
        <w:rPr>
          <w:rFonts w:eastAsia="Calibri"/>
          <w:color w:val="000000"/>
          <w:szCs w:val="24"/>
          <w:lang w:val="es-ES"/>
        </w:rPr>
        <w:t>Dos pasada cruzadas de rastra de discos. C</w:t>
      </w:r>
      <w:r w:rsidRPr="001F49EC">
        <w:rPr>
          <w:rFonts w:eastAsia="Calibri"/>
          <w:color w:val="000000"/>
          <w:szCs w:val="24"/>
          <w:lang w:val="es-ES"/>
        </w:rPr>
        <w:t xml:space="preserve">ontrol de malezas mediante aplicación de glifosato aplicado en forma total en los lotes de plantación </w:t>
      </w:r>
      <w:r>
        <w:rPr>
          <w:rFonts w:eastAsia="Calibri"/>
          <w:color w:val="000000"/>
          <w:szCs w:val="24"/>
          <w:lang w:val="es-ES"/>
        </w:rPr>
        <w:t xml:space="preserve">con pastizales naturales </w:t>
      </w:r>
      <w:r w:rsidRPr="001F49EC">
        <w:rPr>
          <w:rFonts w:eastAsia="Calibri"/>
          <w:color w:val="000000"/>
          <w:szCs w:val="24"/>
          <w:lang w:val="es-ES"/>
        </w:rPr>
        <w:t xml:space="preserve">sin rotaciones previas. </w:t>
      </w:r>
    </w:p>
    <w:p w:rsidR="001F49EC" w:rsidRPr="001F49EC" w:rsidRDefault="001F49EC" w:rsidP="001F49EC">
      <w:pPr>
        <w:ind w:left="283"/>
        <w:jc w:val="both"/>
        <w:rPr>
          <w:rFonts w:eastAsia="Calibri"/>
          <w:color w:val="000000"/>
          <w:szCs w:val="24"/>
          <w:lang w:val="es-ES"/>
        </w:rPr>
      </w:pPr>
    </w:p>
    <w:p w:rsidR="001F49EC" w:rsidRDefault="001F49EC" w:rsidP="001F49EC">
      <w:pPr>
        <w:jc w:val="both"/>
        <w:rPr>
          <w:rFonts w:eastAsia="Calibri"/>
          <w:color w:val="000000"/>
          <w:szCs w:val="24"/>
          <w:lang w:val="es-ES"/>
        </w:rPr>
      </w:pPr>
      <w:r w:rsidRPr="001F49EC">
        <w:rPr>
          <w:rFonts w:eastAsia="Calibri"/>
          <w:color w:val="000000"/>
          <w:szCs w:val="24"/>
          <w:lang w:val="es-ES"/>
        </w:rPr>
        <w:t xml:space="preserve">Control de hormigas mediante aplicación cebos tóxicos. </w:t>
      </w:r>
    </w:p>
    <w:p w:rsidR="001F49EC" w:rsidRPr="001F49EC" w:rsidRDefault="001F49EC" w:rsidP="001F49EC">
      <w:pPr>
        <w:jc w:val="both"/>
        <w:rPr>
          <w:rFonts w:eastAsia="Calibri"/>
          <w:color w:val="000000"/>
          <w:szCs w:val="24"/>
          <w:lang w:val="es-ES"/>
        </w:rPr>
      </w:pPr>
    </w:p>
    <w:p w:rsidR="001F49EC" w:rsidRDefault="001F49EC" w:rsidP="001F49EC">
      <w:pPr>
        <w:jc w:val="both"/>
        <w:rPr>
          <w:rFonts w:eastAsia="Calibri"/>
          <w:color w:val="000000"/>
          <w:szCs w:val="24"/>
          <w:lang w:val="es-ES"/>
        </w:rPr>
      </w:pPr>
      <w:r w:rsidRPr="001F49EC">
        <w:rPr>
          <w:rFonts w:eastAsia="Calibri"/>
          <w:color w:val="000000"/>
          <w:szCs w:val="24"/>
          <w:lang w:val="es-ES"/>
        </w:rPr>
        <w:t>Establecimiento y mantenimiento de calles cortafuegos</w:t>
      </w:r>
      <w:r w:rsidR="00575737">
        <w:rPr>
          <w:rFonts w:eastAsia="Calibri"/>
          <w:color w:val="000000"/>
          <w:szCs w:val="24"/>
          <w:lang w:val="es-ES"/>
        </w:rPr>
        <w:t xml:space="preserve"> de</w:t>
      </w:r>
      <w:r w:rsidRPr="001F49EC">
        <w:rPr>
          <w:rFonts w:eastAsia="Calibri"/>
          <w:color w:val="000000"/>
          <w:szCs w:val="24"/>
          <w:lang w:val="es-ES"/>
        </w:rPr>
        <w:t xml:space="preserve"> 15 m de ancho</w:t>
      </w:r>
      <w:r w:rsidR="00575737">
        <w:rPr>
          <w:rFonts w:eastAsia="Calibri"/>
          <w:color w:val="000000"/>
          <w:szCs w:val="24"/>
          <w:lang w:val="es-ES"/>
        </w:rPr>
        <w:t>. Mantenimiento</w:t>
      </w:r>
      <w:r w:rsidRPr="001F49EC">
        <w:rPr>
          <w:rFonts w:eastAsia="Calibri"/>
          <w:color w:val="000000"/>
          <w:szCs w:val="24"/>
          <w:lang w:val="es-ES"/>
        </w:rPr>
        <w:t xml:space="preserve"> mecanizado con desmalezadora.</w:t>
      </w:r>
    </w:p>
    <w:p w:rsidR="001F49EC" w:rsidRPr="001F49EC" w:rsidRDefault="001F49EC" w:rsidP="001F49EC">
      <w:pPr>
        <w:jc w:val="both"/>
        <w:rPr>
          <w:rFonts w:eastAsia="Calibri"/>
          <w:color w:val="000000"/>
          <w:szCs w:val="24"/>
          <w:lang w:val="es-ES"/>
        </w:rPr>
      </w:pPr>
      <w:r w:rsidRPr="001F49EC">
        <w:rPr>
          <w:rFonts w:eastAsia="Calibri"/>
          <w:color w:val="000000"/>
          <w:szCs w:val="24"/>
          <w:lang w:val="es-ES"/>
        </w:rPr>
        <w:t xml:space="preserve">  </w:t>
      </w:r>
    </w:p>
    <w:p w:rsidR="001F49EC" w:rsidRDefault="001F49EC" w:rsidP="001F49EC">
      <w:pPr>
        <w:jc w:val="both"/>
        <w:rPr>
          <w:rFonts w:eastAsia="Calibri"/>
          <w:color w:val="000000"/>
          <w:szCs w:val="24"/>
          <w:lang w:val="es-ES"/>
        </w:rPr>
      </w:pPr>
      <w:r w:rsidRPr="001F49EC">
        <w:rPr>
          <w:rFonts w:eastAsia="Calibri"/>
          <w:color w:val="000000"/>
          <w:szCs w:val="24"/>
          <w:lang w:val="es-ES"/>
        </w:rPr>
        <w:t>Marcación de líneas para la plantación. Se efectúa a mano con alambres y estacas con una distancia de 3x3 m.</w:t>
      </w:r>
    </w:p>
    <w:p w:rsidR="00575737" w:rsidRPr="001F49EC" w:rsidRDefault="00575737" w:rsidP="001F49EC">
      <w:pPr>
        <w:jc w:val="both"/>
        <w:rPr>
          <w:rFonts w:eastAsia="Calibri"/>
          <w:color w:val="000000"/>
          <w:szCs w:val="24"/>
          <w:lang w:val="es-ES"/>
        </w:rPr>
      </w:pPr>
    </w:p>
    <w:p w:rsidR="001F49EC" w:rsidRPr="001F49EC" w:rsidRDefault="001F49EC" w:rsidP="001F49EC">
      <w:pPr>
        <w:jc w:val="both"/>
        <w:rPr>
          <w:rFonts w:eastAsia="Calibri"/>
          <w:color w:val="000000"/>
          <w:szCs w:val="24"/>
          <w:lang w:val="es-ES"/>
        </w:rPr>
      </w:pPr>
      <w:r w:rsidRPr="001F49EC">
        <w:rPr>
          <w:rFonts w:eastAsia="Calibri"/>
          <w:color w:val="000000"/>
          <w:szCs w:val="24"/>
          <w:lang w:val="es-ES"/>
        </w:rPr>
        <w:t xml:space="preserve">Plantación en forma manual. </w:t>
      </w:r>
    </w:p>
    <w:p w:rsidR="00575737" w:rsidRDefault="00575737" w:rsidP="001F49EC">
      <w:pPr>
        <w:jc w:val="both"/>
        <w:rPr>
          <w:rFonts w:eastAsia="Calibri"/>
          <w:color w:val="000000"/>
          <w:szCs w:val="24"/>
          <w:lang w:val="es-ES"/>
        </w:rPr>
      </w:pPr>
    </w:p>
    <w:p w:rsidR="001F49EC" w:rsidRPr="001F49EC" w:rsidRDefault="001F49EC" w:rsidP="001F49EC">
      <w:pPr>
        <w:jc w:val="both"/>
        <w:rPr>
          <w:rFonts w:eastAsia="Calibri"/>
          <w:color w:val="000000"/>
          <w:szCs w:val="24"/>
          <w:lang w:val="es-ES"/>
        </w:rPr>
      </w:pPr>
      <w:r w:rsidRPr="001F49EC">
        <w:rPr>
          <w:rFonts w:eastAsia="Calibri"/>
          <w:color w:val="000000"/>
          <w:szCs w:val="24"/>
          <w:lang w:val="es-ES"/>
        </w:rPr>
        <w:t>Fertilización. Mediante aplicación manual, en cada planta de fosfato de amonio sólido, en dosis de 30 g/planta, 33 kg/ha.</w:t>
      </w:r>
    </w:p>
    <w:p w:rsidR="00575737" w:rsidRDefault="00575737" w:rsidP="001F49EC">
      <w:pPr>
        <w:jc w:val="both"/>
        <w:rPr>
          <w:rFonts w:eastAsia="Calibri"/>
          <w:color w:val="000000"/>
          <w:szCs w:val="24"/>
          <w:lang w:val="es-ES"/>
        </w:rPr>
      </w:pPr>
    </w:p>
    <w:p w:rsidR="001F49EC" w:rsidRPr="001F49EC" w:rsidRDefault="001F49EC" w:rsidP="001F49EC">
      <w:pPr>
        <w:jc w:val="both"/>
        <w:rPr>
          <w:rFonts w:eastAsia="Calibri"/>
          <w:color w:val="000000"/>
          <w:szCs w:val="24"/>
          <w:lang w:val="es-ES"/>
        </w:rPr>
      </w:pPr>
      <w:r w:rsidRPr="001F49EC">
        <w:rPr>
          <w:rFonts w:eastAsia="Calibri"/>
          <w:color w:val="000000"/>
          <w:szCs w:val="24"/>
          <w:lang w:val="es-ES"/>
        </w:rPr>
        <w:t>Control de malezas. Mecanizado en bandas y desmalezado manual mediante carpida alrededor de cada planta.</w:t>
      </w:r>
    </w:p>
    <w:p w:rsidR="001F49EC" w:rsidRPr="00815B13" w:rsidRDefault="001F49EC" w:rsidP="001F49EC">
      <w:pPr>
        <w:jc w:val="both"/>
        <w:rPr>
          <w:b/>
          <w:szCs w:val="24"/>
        </w:rPr>
      </w:pPr>
      <w:r w:rsidRPr="00815B13">
        <w:rPr>
          <w:b/>
          <w:szCs w:val="24"/>
        </w:rPr>
        <w:lastRenderedPageBreak/>
        <w:t>Cosecha</w:t>
      </w:r>
    </w:p>
    <w:p w:rsidR="001F49EC" w:rsidRPr="001418E6" w:rsidRDefault="001F49EC" w:rsidP="001418E6">
      <w:pPr>
        <w:jc w:val="both"/>
        <w:rPr>
          <w:rFonts w:eastAsia="Calibri"/>
          <w:color w:val="000000"/>
          <w:szCs w:val="24"/>
          <w:lang w:val="es-ES"/>
        </w:rPr>
      </w:pPr>
    </w:p>
    <w:p w:rsidR="001F49EC" w:rsidRPr="001418E6" w:rsidRDefault="001F49EC" w:rsidP="001418E6">
      <w:pPr>
        <w:jc w:val="both"/>
        <w:rPr>
          <w:rFonts w:eastAsia="Calibri"/>
          <w:color w:val="000000"/>
          <w:szCs w:val="24"/>
          <w:lang w:val="es-ES"/>
        </w:rPr>
      </w:pPr>
      <w:r w:rsidRPr="001418E6">
        <w:rPr>
          <w:rFonts w:eastAsia="Calibri"/>
          <w:color w:val="000000"/>
          <w:szCs w:val="24"/>
          <w:lang w:val="es-ES"/>
        </w:rPr>
        <w:t>Cosecha y procesado mecanizado.</w:t>
      </w:r>
      <w:r w:rsidR="001418E6">
        <w:rPr>
          <w:rFonts w:eastAsia="Calibri"/>
          <w:color w:val="000000"/>
          <w:szCs w:val="24"/>
          <w:lang w:val="es-ES"/>
        </w:rPr>
        <w:t xml:space="preserve"> </w:t>
      </w:r>
      <w:r w:rsidRPr="001418E6">
        <w:rPr>
          <w:rFonts w:eastAsia="Calibri"/>
          <w:color w:val="000000"/>
          <w:szCs w:val="24"/>
          <w:lang w:val="es-ES"/>
        </w:rPr>
        <w:t>Traslado de rollizos con arrastrador hacia la zona de carga y mediante tractor cargador a camión.</w:t>
      </w:r>
      <w:r w:rsidR="001418E6">
        <w:rPr>
          <w:rFonts w:eastAsia="Calibri"/>
          <w:color w:val="000000"/>
          <w:szCs w:val="24"/>
          <w:lang w:val="es-ES"/>
        </w:rPr>
        <w:t xml:space="preserve"> </w:t>
      </w:r>
      <w:r w:rsidRPr="001418E6">
        <w:rPr>
          <w:rFonts w:eastAsia="Calibri"/>
          <w:color w:val="000000"/>
          <w:szCs w:val="24"/>
          <w:lang w:val="es-ES"/>
        </w:rPr>
        <w:t>Acopio de rollizos en sectores planos de alrededor de 2500 m2</w:t>
      </w:r>
      <w:r w:rsidR="001418E6">
        <w:rPr>
          <w:rFonts w:eastAsia="Calibri"/>
          <w:color w:val="000000"/>
          <w:szCs w:val="24"/>
          <w:lang w:val="es-ES"/>
        </w:rPr>
        <w:t>.</w:t>
      </w:r>
    </w:p>
    <w:p w:rsidR="001F49EC" w:rsidRPr="00815B13" w:rsidRDefault="001F49EC" w:rsidP="001F49EC">
      <w:pPr>
        <w:spacing w:line="360" w:lineRule="auto"/>
        <w:ind w:left="283"/>
        <w:jc w:val="both"/>
        <w:rPr>
          <w:szCs w:val="24"/>
          <w:lang w:val="es-AR"/>
        </w:rPr>
      </w:pPr>
    </w:p>
    <w:p w:rsidR="001F49EC" w:rsidRPr="00815B13" w:rsidRDefault="001F49EC" w:rsidP="001F49EC">
      <w:pPr>
        <w:spacing w:line="360" w:lineRule="auto"/>
        <w:jc w:val="both"/>
        <w:rPr>
          <w:szCs w:val="24"/>
          <w:lang w:val="es-AR"/>
        </w:rPr>
      </w:pPr>
      <w:r w:rsidRPr="00815B13">
        <w:rPr>
          <w:b/>
          <w:szCs w:val="24"/>
          <w:lang w:val="es-AR"/>
        </w:rPr>
        <w:t>Post-cosecha</w:t>
      </w:r>
      <w:r w:rsidRPr="00815B13">
        <w:rPr>
          <w:szCs w:val="24"/>
          <w:lang w:val="es-AR"/>
        </w:rPr>
        <w:t xml:space="preserve">. </w:t>
      </w:r>
    </w:p>
    <w:p w:rsidR="001F49EC" w:rsidRPr="001418E6" w:rsidRDefault="001F49EC" w:rsidP="001418E6">
      <w:pPr>
        <w:jc w:val="both"/>
        <w:rPr>
          <w:rFonts w:eastAsia="Calibri"/>
          <w:color w:val="000000"/>
          <w:szCs w:val="24"/>
          <w:lang w:val="es-ES"/>
        </w:rPr>
      </w:pPr>
      <w:r w:rsidRPr="001418E6">
        <w:rPr>
          <w:rFonts w:eastAsia="Calibri"/>
          <w:color w:val="000000"/>
          <w:szCs w:val="24"/>
          <w:lang w:val="es-ES"/>
        </w:rPr>
        <w:t xml:space="preserve">Producción de residuos del descortezado, despunte y desrame de los ejemplares cortados. Este </w:t>
      </w:r>
      <w:r w:rsidR="00E22082">
        <w:rPr>
          <w:rFonts w:eastAsia="Calibri"/>
          <w:color w:val="000000"/>
          <w:szCs w:val="24"/>
          <w:lang w:val="es-ES"/>
        </w:rPr>
        <w:t xml:space="preserve">residuo se dispone en escolleras y se procede a la quema total. </w:t>
      </w:r>
    </w:p>
    <w:p w:rsidR="00DC4D77" w:rsidRDefault="00DC4D77" w:rsidP="00DD3F58">
      <w:pPr>
        <w:spacing w:line="360" w:lineRule="auto"/>
        <w:jc w:val="both"/>
        <w:rPr>
          <w:b/>
          <w:szCs w:val="24"/>
          <w:lang w:val="es-ES"/>
        </w:rPr>
      </w:pPr>
    </w:p>
    <w:p w:rsidR="00406CFF" w:rsidRDefault="00406CFF" w:rsidP="00DD3F58">
      <w:pPr>
        <w:spacing w:line="360" w:lineRule="auto"/>
        <w:jc w:val="both"/>
        <w:rPr>
          <w:b/>
          <w:szCs w:val="24"/>
          <w:lang w:val="es-ES"/>
        </w:rPr>
      </w:pPr>
      <w:r>
        <w:rPr>
          <w:b/>
          <w:szCs w:val="24"/>
          <w:lang w:val="es-ES"/>
        </w:rPr>
        <w:t>Planificación a nivel de Unidad de Manejo Forestal</w:t>
      </w:r>
    </w:p>
    <w:p w:rsidR="00406CFF" w:rsidRDefault="00406CFF" w:rsidP="00406CFF">
      <w:pPr>
        <w:jc w:val="both"/>
        <w:rPr>
          <w:szCs w:val="24"/>
          <w:lang w:val="es-ES"/>
        </w:rPr>
      </w:pPr>
    </w:p>
    <w:p w:rsidR="00406CFF" w:rsidRPr="00406CFF" w:rsidRDefault="00406CFF" w:rsidP="00406CFF">
      <w:pPr>
        <w:jc w:val="both"/>
        <w:rPr>
          <w:szCs w:val="24"/>
          <w:lang w:val="es-ES"/>
        </w:rPr>
      </w:pPr>
      <w:r>
        <w:rPr>
          <w:szCs w:val="24"/>
          <w:lang w:val="es-ES"/>
        </w:rPr>
        <w:t xml:space="preserve">La UMF estará constituida por una </w:t>
      </w:r>
      <w:r w:rsidRPr="00406CFF">
        <w:rPr>
          <w:szCs w:val="24"/>
          <w:lang w:val="es-ES"/>
        </w:rPr>
        <w:t>for</w:t>
      </w:r>
      <w:r>
        <w:rPr>
          <w:szCs w:val="24"/>
          <w:lang w:val="es-ES"/>
        </w:rPr>
        <w:t>e</w:t>
      </w:r>
      <w:r w:rsidRPr="00406CFF">
        <w:rPr>
          <w:szCs w:val="24"/>
          <w:lang w:val="es-ES"/>
        </w:rPr>
        <w:t xml:space="preserve">stación de 500 ha </w:t>
      </w:r>
      <w:r>
        <w:rPr>
          <w:szCs w:val="24"/>
          <w:lang w:val="es-ES"/>
        </w:rPr>
        <w:t xml:space="preserve">totales, realizando una plantación </w:t>
      </w:r>
      <w:r w:rsidRPr="00406CFF">
        <w:rPr>
          <w:szCs w:val="24"/>
          <w:lang w:val="es-ES"/>
        </w:rPr>
        <w:t>anual de 50 ha durante 10 años.</w:t>
      </w:r>
      <w:r>
        <w:rPr>
          <w:szCs w:val="24"/>
          <w:lang w:val="es-ES"/>
        </w:rPr>
        <w:t xml:space="preserve"> La disposición de los lotes o rodales será en forma contigua hasta completar la superficie total.</w:t>
      </w:r>
    </w:p>
    <w:p w:rsidR="00406CFF" w:rsidRDefault="00406CFF" w:rsidP="00DD3F58">
      <w:pPr>
        <w:spacing w:line="360" w:lineRule="auto"/>
        <w:jc w:val="both"/>
        <w:rPr>
          <w:b/>
          <w:szCs w:val="24"/>
          <w:lang w:val="es-ES"/>
        </w:rPr>
      </w:pPr>
    </w:p>
    <w:p w:rsidR="00DD3F58" w:rsidRPr="00815B13" w:rsidRDefault="00DD3F58" w:rsidP="00DD3F58">
      <w:pPr>
        <w:spacing w:line="360" w:lineRule="auto"/>
        <w:jc w:val="both"/>
        <w:rPr>
          <w:szCs w:val="24"/>
          <w:lang w:val="es-AR"/>
        </w:rPr>
      </w:pPr>
      <w:r w:rsidRPr="00815B13">
        <w:rPr>
          <w:b/>
          <w:szCs w:val="24"/>
          <w:lang w:val="es-AR"/>
        </w:rPr>
        <w:t>Identificación y valoración de impactos</w:t>
      </w:r>
      <w:r w:rsidR="00E22082">
        <w:rPr>
          <w:b/>
          <w:szCs w:val="24"/>
          <w:lang w:val="es-AR"/>
        </w:rPr>
        <w:t xml:space="preserve"> (CA)</w:t>
      </w:r>
    </w:p>
    <w:p w:rsidR="00DD3F58" w:rsidRPr="001418E6" w:rsidRDefault="003A5EA2" w:rsidP="001418E6">
      <w:pPr>
        <w:jc w:val="both"/>
        <w:rPr>
          <w:rFonts w:eastAsia="Calibri"/>
          <w:color w:val="000000"/>
          <w:szCs w:val="24"/>
          <w:lang w:val="es-ES"/>
        </w:rPr>
      </w:pPr>
      <w:r w:rsidRPr="001418E6">
        <w:rPr>
          <w:rFonts w:eastAsia="Calibri"/>
          <w:color w:val="000000"/>
          <w:szCs w:val="24"/>
          <w:lang w:val="es-ES"/>
        </w:rPr>
        <w:t xml:space="preserve">Para la </w:t>
      </w:r>
      <w:r w:rsidR="00DD3F58" w:rsidRPr="001418E6">
        <w:rPr>
          <w:rFonts w:eastAsia="Calibri"/>
          <w:color w:val="000000"/>
          <w:szCs w:val="24"/>
          <w:lang w:val="es-ES"/>
        </w:rPr>
        <w:t>valoración de los impactos aplica</w:t>
      </w:r>
      <w:r w:rsidRPr="001418E6">
        <w:rPr>
          <w:rFonts w:eastAsia="Calibri"/>
          <w:color w:val="000000"/>
          <w:szCs w:val="24"/>
          <w:lang w:val="es-ES"/>
        </w:rPr>
        <w:t>r</w:t>
      </w:r>
      <w:r w:rsidR="00DD3F58" w:rsidRPr="001418E6">
        <w:rPr>
          <w:rFonts w:eastAsia="Calibri"/>
          <w:color w:val="000000"/>
          <w:szCs w:val="24"/>
          <w:lang w:val="es-ES"/>
        </w:rPr>
        <w:t xml:space="preserve"> una fórmula polinómica que combina los parámetros que describen las distintas características de los impactos:</w:t>
      </w:r>
    </w:p>
    <w:p w:rsidR="00DC4D77" w:rsidRDefault="00DC4D77" w:rsidP="00DD3F58">
      <w:pPr>
        <w:pStyle w:val="Textoindependiente"/>
        <w:widowControl/>
        <w:rPr>
          <w:rFonts w:ascii="Times New Roman" w:hAnsi="Times New Roman"/>
          <w:snapToGrid/>
          <w:szCs w:val="24"/>
          <w:lang w:val="es-AR"/>
        </w:rPr>
      </w:pPr>
    </w:p>
    <w:p w:rsidR="00DC4D77" w:rsidRPr="00815B13" w:rsidRDefault="004B3639" w:rsidP="00DD3F58">
      <w:pPr>
        <w:pStyle w:val="Textoindependiente"/>
        <w:widowControl/>
        <w:rPr>
          <w:rFonts w:ascii="Times New Roman" w:hAnsi="Times New Roman"/>
          <w:snapToGrid/>
          <w:szCs w:val="24"/>
          <w:lang w:val="es-AR"/>
        </w:rPr>
      </w:pPr>
      <w:r>
        <w:rPr>
          <w:rFonts w:ascii="Times New Roman" w:hAnsi="Times New Roman"/>
          <w:snapToGrid/>
          <w:szCs w:val="24"/>
          <w:lang w:val="es-ES"/>
        </w:rPr>
        <w:pict>
          <v:shape id="Objeto 1" o:spid="_x0000_i1026" type="#_x0000_t75" style="width:304.5pt;height:42.7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">
            <v:imagedata r:id="rId8" o:title="" croptop="-3997f" cropbottom="-916f" cropleft="-1062f" cropright="-708f"/>
            <o:lock v:ext="edit" aspectratio="f"/>
          </v:shape>
        </w:pict>
      </w:r>
    </w:p>
    <w:p w:rsidR="00DD3F58" w:rsidRDefault="00DD3F58" w:rsidP="00DD3F58">
      <w:pPr>
        <w:spacing w:line="360" w:lineRule="auto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Donde:</w:t>
      </w:r>
    </w:p>
    <w:p w:rsidR="00DC4D77" w:rsidRPr="00815B13" w:rsidRDefault="00DC4D77" w:rsidP="00DD3F58">
      <w:pPr>
        <w:spacing w:line="360" w:lineRule="auto"/>
        <w:jc w:val="both"/>
        <w:rPr>
          <w:szCs w:val="24"/>
          <w:lang w:val="es-AR"/>
        </w:rPr>
      </w:pPr>
      <w:r>
        <w:rPr>
          <w:szCs w:val="24"/>
          <w:lang w:val="es-AR"/>
        </w:rPr>
        <w:t xml:space="preserve">CA: </w:t>
      </w:r>
      <w:r w:rsidR="00AC1850">
        <w:rPr>
          <w:szCs w:val="24"/>
          <w:lang w:val="es-AR"/>
        </w:rPr>
        <w:t>Calificación</w:t>
      </w:r>
      <w:r>
        <w:rPr>
          <w:szCs w:val="24"/>
          <w:lang w:val="es-AR"/>
        </w:rPr>
        <w:t xml:space="preserve"> Ambiental</w:t>
      </w:r>
    </w:p>
    <w:p w:rsidR="00DD3F58" w:rsidRPr="00815B13" w:rsidRDefault="00DD3F58" w:rsidP="00DD3F58">
      <w:pPr>
        <w:spacing w:line="360" w:lineRule="auto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C: Característica del impacto</w:t>
      </w:r>
    </w:p>
    <w:p w:rsidR="00DD3F58" w:rsidRPr="00815B13" w:rsidRDefault="00DD3F58" w:rsidP="00DD3F58">
      <w:pPr>
        <w:spacing w:line="360" w:lineRule="auto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I: Intensidad del impacto</w:t>
      </w:r>
    </w:p>
    <w:p w:rsidR="00DD3F58" w:rsidRPr="00815B13" w:rsidRDefault="00DD3F58" w:rsidP="00DD3F58">
      <w:pPr>
        <w:spacing w:line="360" w:lineRule="auto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E: Extensión del impacto</w:t>
      </w:r>
    </w:p>
    <w:p w:rsidR="00DD3F58" w:rsidRPr="00815B13" w:rsidRDefault="00DD3F58" w:rsidP="00DD3F58">
      <w:pPr>
        <w:spacing w:line="360" w:lineRule="auto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Du: Duración del impacto</w:t>
      </w:r>
    </w:p>
    <w:p w:rsidR="00DD3F58" w:rsidRPr="00815B13" w:rsidRDefault="00DD3F58" w:rsidP="00DD3F58">
      <w:pPr>
        <w:spacing w:line="360" w:lineRule="auto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De: Desarrollo del impacto</w:t>
      </w:r>
    </w:p>
    <w:p w:rsidR="00DD3F58" w:rsidRPr="00815B13" w:rsidRDefault="00DD3F58" w:rsidP="00DD3F58">
      <w:pPr>
        <w:spacing w:line="360" w:lineRule="auto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Re: Grado de reversibilidad del impacto</w:t>
      </w:r>
    </w:p>
    <w:p w:rsidR="00DD3F58" w:rsidRPr="00815B13" w:rsidRDefault="00DD3F58" w:rsidP="00DD3F58">
      <w:pPr>
        <w:spacing w:line="360" w:lineRule="auto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Ro: R</w:t>
      </w:r>
      <w:r w:rsidR="00AC1850">
        <w:rPr>
          <w:szCs w:val="24"/>
          <w:lang w:val="es-AR"/>
        </w:rPr>
        <w:t>iesgo de ocurrencia del impacto</w:t>
      </w:r>
    </w:p>
    <w:p w:rsidR="00DD3F58" w:rsidRPr="00815B13" w:rsidRDefault="00DD3F58" w:rsidP="00DD3F58">
      <w:pPr>
        <w:spacing w:line="360" w:lineRule="auto"/>
        <w:jc w:val="both"/>
        <w:rPr>
          <w:szCs w:val="24"/>
          <w:lang w:val="es-AR"/>
        </w:rPr>
      </w:pPr>
    </w:p>
    <w:p w:rsidR="00DD3F58" w:rsidRPr="00815B13" w:rsidRDefault="00DD3F58" w:rsidP="00DD3F58">
      <w:pPr>
        <w:spacing w:line="360" w:lineRule="auto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 xml:space="preserve">Cada uno de estos parámetros </w:t>
      </w:r>
      <w:r w:rsidR="002D54E9">
        <w:rPr>
          <w:szCs w:val="24"/>
          <w:lang w:val="es-AR"/>
        </w:rPr>
        <w:t xml:space="preserve">puede adoptar </w:t>
      </w:r>
      <w:r w:rsidRPr="00815B13">
        <w:rPr>
          <w:szCs w:val="24"/>
          <w:lang w:val="es-AR"/>
        </w:rPr>
        <w:t xml:space="preserve">valores de acuerdo a una escala </w:t>
      </w:r>
      <w:r w:rsidR="002D54E9">
        <w:rPr>
          <w:szCs w:val="24"/>
          <w:lang w:val="es-AR"/>
        </w:rPr>
        <w:t>que se describe a continuación:</w:t>
      </w:r>
      <w:r w:rsidRPr="00815B13">
        <w:rPr>
          <w:szCs w:val="24"/>
          <w:lang w:val="es-AR"/>
        </w:rPr>
        <w:t xml:space="preserve"> </w:t>
      </w:r>
    </w:p>
    <w:p w:rsidR="00DD3F58" w:rsidRPr="00815B13" w:rsidRDefault="00DD3F58" w:rsidP="001418E6">
      <w:pPr>
        <w:jc w:val="both"/>
        <w:rPr>
          <w:szCs w:val="24"/>
          <w:lang w:val="es-AR"/>
        </w:rPr>
      </w:pPr>
      <w:r w:rsidRPr="001418E6">
        <w:rPr>
          <w:szCs w:val="24"/>
          <w:lang w:val="es-AR"/>
        </w:rPr>
        <w:lastRenderedPageBreak/>
        <w:t>CARACTERISTICA (C)</w:t>
      </w:r>
      <w:r w:rsidRPr="00815B13">
        <w:rPr>
          <w:szCs w:val="24"/>
          <w:lang w:val="es-AR"/>
        </w:rPr>
        <w:t xml:space="preserve"> Define las acciones o actividades de un proyecto, como benéfica o positiva, perjudicial o negativa, neutro y previsible (difícil de calificar sin estudios específicos)</w:t>
      </w:r>
      <w:r w:rsidR="009874EE" w:rsidRPr="00815B13">
        <w:rPr>
          <w:szCs w:val="24"/>
          <w:lang w:val="es-AR"/>
        </w:rPr>
        <w:t>.</w:t>
      </w:r>
    </w:p>
    <w:p w:rsidR="002D54E9" w:rsidRDefault="002D54E9" w:rsidP="00DD3F58">
      <w:pPr>
        <w:spacing w:line="360" w:lineRule="auto"/>
        <w:ind w:left="2832" w:firstLine="708"/>
        <w:jc w:val="both"/>
        <w:rPr>
          <w:szCs w:val="24"/>
          <w:lang w:val="es-AR"/>
        </w:rPr>
      </w:pPr>
    </w:p>
    <w:p w:rsidR="00DD3F58" w:rsidRPr="00815B13" w:rsidRDefault="00DD3F58" w:rsidP="002D54E9">
      <w:pPr>
        <w:spacing w:line="360" w:lineRule="auto"/>
        <w:ind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Negativo</w:t>
      </w:r>
      <w:r w:rsidR="002D54E9">
        <w:rPr>
          <w:szCs w:val="24"/>
          <w:lang w:val="es-AR"/>
        </w:rPr>
        <w:t>:</w:t>
      </w:r>
      <w:r w:rsidRPr="00815B13">
        <w:rPr>
          <w:szCs w:val="24"/>
          <w:lang w:val="es-AR"/>
        </w:rPr>
        <w:tab/>
      </w:r>
      <w:r w:rsidR="002D54E9">
        <w:rPr>
          <w:szCs w:val="24"/>
          <w:lang w:val="es-AR"/>
        </w:rPr>
        <w:t xml:space="preserve">          </w:t>
      </w:r>
      <w:r w:rsidRPr="00815B13">
        <w:rPr>
          <w:szCs w:val="24"/>
          <w:lang w:val="es-AR"/>
        </w:rPr>
        <w:t>-1</w:t>
      </w:r>
    </w:p>
    <w:p w:rsidR="00DD3F58" w:rsidRPr="00815B13" w:rsidRDefault="002D54E9" w:rsidP="002D54E9">
      <w:pPr>
        <w:spacing w:line="360" w:lineRule="auto"/>
        <w:ind w:firstLine="708"/>
        <w:jc w:val="both"/>
        <w:rPr>
          <w:szCs w:val="24"/>
          <w:lang w:val="es-AR"/>
        </w:rPr>
      </w:pPr>
      <w:r>
        <w:rPr>
          <w:szCs w:val="24"/>
          <w:lang w:val="es-AR"/>
        </w:rPr>
        <w:tab/>
      </w:r>
      <w:r w:rsidR="00DD3F58" w:rsidRPr="00815B13">
        <w:rPr>
          <w:szCs w:val="24"/>
          <w:lang w:val="es-AR"/>
        </w:rPr>
        <w:t>Positivo</w:t>
      </w:r>
      <w:r w:rsidR="00BF4852" w:rsidRPr="00815B13">
        <w:rPr>
          <w:szCs w:val="24"/>
          <w:lang w:val="es-AR"/>
        </w:rPr>
        <w:t xml:space="preserve"> o neutro</w:t>
      </w:r>
      <w:r>
        <w:rPr>
          <w:szCs w:val="24"/>
          <w:lang w:val="es-AR"/>
        </w:rPr>
        <w:t>:</w:t>
      </w:r>
      <w:r w:rsidR="00DD3F58" w:rsidRPr="00815B13">
        <w:rPr>
          <w:szCs w:val="24"/>
          <w:lang w:val="es-AR"/>
        </w:rPr>
        <w:tab/>
        <w:t>1</w:t>
      </w:r>
    </w:p>
    <w:p w:rsidR="002D54E9" w:rsidRDefault="002D54E9" w:rsidP="002D54E9">
      <w:pPr>
        <w:ind w:left="720"/>
        <w:jc w:val="both"/>
        <w:rPr>
          <w:szCs w:val="24"/>
          <w:lang w:val="es-AR"/>
        </w:rPr>
      </w:pPr>
    </w:p>
    <w:p w:rsidR="008546D8" w:rsidRPr="002D54E9" w:rsidRDefault="00F95862" w:rsidP="002D54E9">
      <w:pPr>
        <w:jc w:val="both"/>
        <w:rPr>
          <w:szCs w:val="24"/>
          <w:lang w:val="es-ES"/>
        </w:rPr>
      </w:pPr>
      <w:r w:rsidRPr="002D54E9">
        <w:rPr>
          <w:szCs w:val="24"/>
          <w:lang w:val="es-AR"/>
        </w:rPr>
        <w:t xml:space="preserve">INTENSIDAD </w:t>
      </w:r>
      <w:r w:rsidRPr="002D54E9">
        <w:rPr>
          <w:b/>
          <w:bCs/>
          <w:szCs w:val="24"/>
          <w:lang w:val="es-AR"/>
        </w:rPr>
        <w:t>(I)</w:t>
      </w:r>
      <w:r w:rsidRPr="002D54E9">
        <w:rPr>
          <w:szCs w:val="24"/>
          <w:lang w:val="es-AR"/>
        </w:rPr>
        <w:t xml:space="preserve"> Expresa la importancia relativa de las consecuencias que incidirán en la alteración del elemento, se define por la interacción entre el </w:t>
      </w:r>
      <w:r w:rsidRPr="002D54E9">
        <w:rPr>
          <w:szCs w:val="24"/>
          <w:u w:val="single"/>
          <w:lang w:val="es-AR"/>
        </w:rPr>
        <w:t>Grado de Perturbación</w:t>
      </w:r>
      <w:r w:rsidRPr="002D54E9">
        <w:rPr>
          <w:szCs w:val="24"/>
          <w:lang w:val="es-AR"/>
        </w:rPr>
        <w:t xml:space="preserve"> que ejercen las actividades del proyecto y el </w:t>
      </w:r>
      <w:r w:rsidRPr="002D54E9">
        <w:rPr>
          <w:szCs w:val="24"/>
          <w:u w:val="single"/>
          <w:lang w:val="es-AR"/>
        </w:rPr>
        <w:t>Valor Ambiental</w:t>
      </w:r>
      <w:r w:rsidRPr="002D54E9">
        <w:rPr>
          <w:szCs w:val="24"/>
          <w:lang w:val="es-AR"/>
        </w:rPr>
        <w:t xml:space="preserve"> del recurso</w:t>
      </w:r>
      <w:r w:rsidRPr="002D54E9">
        <w:rPr>
          <w:szCs w:val="24"/>
          <w:lang w:val="es-ES"/>
        </w:rPr>
        <w:t xml:space="preserve"> </w:t>
      </w:r>
    </w:p>
    <w:p w:rsidR="002D54E9" w:rsidRDefault="002D54E9" w:rsidP="002D54E9">
      <w:pPr>
        <w:ind w:left="720"/>
        <w:jc w:val="both"/>
        <w:rPr>
          <w:szCs w:val="24"/>
          <w:lang w:val="es-ES"/>
        </w:rPr>
      </w:pPr>
    </w:p>
    <w:p w:rsidR="008546D8" w:rsidRPr="002D54E9" w:rsidRDefault="00F95862" w:rsidP="002D54E9">
      <w:pPr>
        <w:jc w:val="both"/>
        <w:rPr>
          <w:szCs w:val="24"/>
          <w:lang w:val="es-ES"/>
        </w:rPr>
      </w:pPr>
      <w:r w:rsidRPr="002D54E9">
        <w:rPr>
          <w:szCs w:val="24"/>
          <w:lang w:val="es-AR"/>
        </w:rPr>
        <w:t xml:space="preserve">El Grado de Perturbación evalúa la amplitud de las </w:t>
      </w:r>
      <w:r w:rsidRPr="002D54E9">
        <w:rPr>
          <w:szCs w:val="24"/>
          <w:u w:val="single"/>
          <w:lang w:val="es-AR"/>
        </w:rPr>
        <w:t>modificaciones</w:t>
      </w:r>
      <w:r w:rsidRPr="002D54E9">
        <w:rPr>
          <w:szCs w:val="24"/>
          <w:lang w:val="es-AR"/>
        </w:rPr>
        <w:t xml:space="preserve"> producidas por las acciones de un proyecto, sobre las características estructurales y funcionales del elemento afectado. </w:t>
      </w:r>
    </w:p>
    <w:p w:rsidR="008546D8" w:rsidRPr="002D54E9" w:rsidRDefault="00F95862" w:rsidP="002D54E9">
      <w:pPr>
        <w:jc w:val="both"/>
        <w:rPr>
          <w:szCs w:val="24"/>
          <w:lang w:val="es-ES"/>
        </w:rPr>
      </w:pPr>
      <w:r w:rsidRPr="002D54E9">
        <w:rPr>
          <w:szCs w:val="24"/>
          <w:lang w:val="es-AR"/>
        </w:rPr>
        <w:t xml:space="preserve">Existen 3 grados de perturbación: </w:t>
      </w:r>
      <w:r w:rsidRPr="002D54E9">
        <w:rPr>
          <w:szCs w:val="24"/>
          <w:u w:val="single"/>
          <w:lang w:val="es-AR"/>
        </w:rPr>
        <w:t>fuerte</w:t>
      </w:r>
      <w:r w:rsidRPr="002D54E9">
        <w:rPr>
          <w:szCs w:val="24"/>
          <w:lang w:val="es-AR"/>
        </w:rPr>
        <w:t xml:space="preserve"> (las acciones de un proyecto modifica en forma importante las características propias del elemento), </w:t>
      </w:r>
      <w:r w:rsidRPr="002D54E9">
        <w:rPr>
          <w:szCs w:val="24"/>
          <w:u w:val="single"/>
          <w:lang w:val="es-AR"/>
        </w:rPr>
        <w:t>medio</w:t>
      </w:r>
      <w:r w:rsidRPr="002D54E9">
        <w:rPr>
          <w:szCs w:val="24"/>
          <w:lang w:val="es-AR"/>
        </w:rPr>
        <w:t xml:space="preserve"> (las acciones de un proyecto sólo modifican algunas de las características del elemento), o </w:t>
      </w:r>
      <w:r w:rsidRPr="002D54E9">
        <w:rPr>
          <w:szCs w:val="24"/>
          <w:u w:val="single"/>
          <w:lang w:val="es-AR"/>
        </w:rPr>
        <w:t>suave</w:t>
      </w:r>
      <w:r w:rsidRPr="002D54E9">
        <w:rPr>
          <w:szCs w:val="24"/>
          <w:lang w:val="es-AR"/>
        </w:rPr>
        <w:t xml:space="preserve"> (las acciones del proyecto no modifican significativamente al elemento afectado). </w:t>
      </w:r>
    </w:p>
    <w:p w:rsidR="00DD3F58" w:rsidRPr="002D54E9" w:rsidRDefault="00DD3F58" w:rsidP="0087014D">
      <w:pPr>
        <w:jc w:val="both"/>
        <w:rPr>
          <w:szCs w:val="24"/>
          <w:lang w:val="es-ES"/>
        </w:rPr>
      </w:pPr>
    </w:p>
    <w:p w:rsidR="008546D8" w:rsidRPr="002D54E9" w:rsidRDefault="00F95862" w:rsidP="002D54E9">
      <w:pPr>
        <w:tabs>
          <w:tab w:val="num" w:pos="720"/>
        </w:tabs>
        <w:jc w:val="both"/>
        <w:rPr>
          <w:szCs w:val="24"/>
          <w:lang w:val="es-AR"/>
        </w:rPr>
      </w:pPr>
      <w:r w:rsidRPr="002D54E9">
        <w:rPr>
          <w:szCs w:val="24"/>
          <w:lang w:val="es-AR"/>
        </w:rPr>
        <w:t xml:space="preserve">El Valor Ambiental es un criterio de evaluación del grado de importancia del componente afectado. Esta importancia se define por el interés y calidad que le otorga el juicio del especialista o por valor social del recurso. El valor ambiental puede ser: Muy Alto, Alto, Medio o Bajo. </w:t>
      </w:r>
    </w:p>
    <w:p w:rsidR="002D54E9" w:rsidRDefault="002D54E9" w:rsidP="0087014D">
      <w:pPr>
        <w:jc w:val="both"/>
        <w:rPr>
          <w:szCs w:val="24"/>
        </w:rPr>
      </w:pPr>
    </w:p>
    <w:p w:rsidR="00DD3F58" w:rsidRPr="00815B13" w:rsidRDefault="00DD3F58" w:rsidP="0087014D">
      <w:pPr>
        <w:jc w:val="both"/>
        <w:rPr>
          <w:szCs w:val="24"/>
        </w:rPr>
      </w:pPr>
      <w:r w:rsidRPr="00815B13">
        <w:rPr>
          <w:szCs w:val="24"/>
        </w:rPr>
        <w:t>Para determinar la Intensidad de un impacto, se deben cruzar las calificaciones de ambos criterios de acuerdo a la siguiente tabla.</w:t>
      </w:r>
    </w:p>
    <w:p w:rsidR="00DD3F58" w:rsidRPr="00815B13" w:rsidRDefault="00DD3F58" w:rsidP="00DD3F58">
      <w:pPr>
        <w:spacing w:line="360" w:lineRule="auto"/>
        <w:jc w:val="both"/>
        <w:rPr>
          <w:szCs w:val="24"/>
          <w:lang w:val="es-A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985"/>
        <w:gridCol w:w="1239"/>
        <w:gridCol w:w="1239"/>
        <w:gridCol w:w="1240"/>
      </w:tblGrid>
      <w:tr w:rsidR="00DD3F58" w:rsidRPr="00815B13" w:rsidTr="0029438B">
        <w:trPr>
          <w:cantSplit/>
        </w:trPr>
        <w:tc>
          <w:tcPr>
            <w:tcW w:w="3047" w:type="dxa"/>
          </w:tcPr>
          <w:p w:rsidR="00DD3F58" w:rsidRPr="00815B13" w:rsidRDefault="00DD3F58" w:rsidP="0029438B">
            <w:pPr>
              <w:pStyle w:val="Ttulo2"/>
              <w:rPr>
                <w:rFonts w:ascii="Times New Roman" w:hAnsi="Times New Roman"/>
                <w:szCs w:val="24"/>
                <w:lang w:val="es-AR"/>
              </w:rPr>
            </w:pPr>
            <w:r w:rsidRPr="00815B13">
              <w:rPr>
                <w:rFonts w:ascii="Times New Roman" w:hAnsi="Times New Roman"/>
                <w:szCs w:val="24"/>
                <w:lang w:val="es-AR"/>
              </w:rPr>
              <w:t>Grado de Perturbación</w:t>
            </w:r>
          </w:p>
        </w:tc>
        <w:tc>
          <w:tcPr>
            <w:tcW w:w="5703" w:type="dxa"/>
            <w:gridSpan w:val="4"/>
            <w:tcBorders>
              <w:left w:val="single" w:sz="4" w:space="0" w:color="auto"/>
            </w:tcBorders>
          </w:tcPr>
          <w:p w:rsidR="00DD3F58" w:rsidRPr="00815B13" w:rsidRDefault="00DD3F58" w:rsidP="0029438B">
            <w:pPr>
              <w:pStyle w:val="Ttulo2"/>
              <w:rPr>
                <w:rFonts w:ascii="Times New Roman" w:hAnsi="Times New Roman"/>
                <w:szCs w:val="24"/>
                <w:lang w:val="es-AR"/>
              </w:rPr>
            </w:pPr>
            <w:r w:rsidRPr="00815B13">
              <w:rPr>
                <w:rFonts w:ascii="Times New Roman" w:hAnsi="Times New Roman"/>
                <w:szCs w:val="24"/>
                <w:lang w:val="es-AR"/>
              </w:rPr>
              <w:t>Valor Ambiental</w:t>
            </w:r>
          </w:p>
        </w:tc>
      </w:tr>
      <w:tr w:rsidR="00DD3F58" w:rsidRPr="00815B13" w:rsidTr="0029438B">
        <w:tc>
          <w:tcPr>
            <w:tcW w:w="3047" w:type="dxa"/>
          </w:tcPr>
          <w:p w:rsidR="00DD3F58" w:rsidRPr="00815B13" w:rsidRDefault="00DD3F58" w:rsidP="0029438B">
            <w:pPr>
              <w:spacing w:line="360" w:lineRule="auto"/>
              <w:jc w:val="both"/>
              <w:rPr>
                <w:szCs w:val="24"/>
                <w:lang w:val="es-AR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6" w:space="0" w:color="auto"/>
            </w:tcBorders>
          </w:tcPr>
          <w:p w:rsidR="00DD3F58" w:rsidRPr="00815B13" w:rsidRDefault="00DD3F58" w:rsidP="0029438B">
            <w:pPr>
              <w:spacing w:line="360" w:lineRule="auto"/>
              <w:jc w:val="center"/>
              <w:rPr>
                <w:szCs w:val="24"/>
                <w:lang w:val="es-AR"/>
              </w:rPr>
            </w:pPr>
            <w:r w:rsidRPr="00815B13">
              <w:rPr>
                <w:szCs w:val="24"/>
                <w:lang w:val="es-AR"/>
              </w:rPr>
              <w:t>Muy Alto</w:t>
            </w:r>
          </w:p>
        </w:tc>
        <w:tc>
          <w:tcPr>
            <w:tcW w:w="1239" w:type="dxa"/>
            <w:tcBorders>
              <w:bottom w:val="single" w:sz="6" w:space="0" w:color="auto"/>
            </w:tcBorders>
          </w:tcPr>
          <w:p w:rsidR="00DD3F58" w:rsidRPr="00815B13" w:rsidRDefault="00DD3F58" w:rsidP="0029438B">
            <w:pPr>
              <w:spacing w:line="360" w:lineRule="auto"/>
              <w:jc w:val="center"/>
              <w:rPr>
                <w:szCs w:val="24"/>
                <w:lang w:val="es-AR"/>
              </w:rPr>
            </w:pPr>
            <w:r w:rsidRPr="00815B13">
              <w:rPr>
                <w:szCs w:val="24"/>
                <w:lang w:val="es-AR"/>
              </w:rPr>
              <w:t>Alto</w:t>
            </w:r>
          </w:p>
        </w:tc>
        <w:tc>
          <w:tcPr>
            <w:tcW w:w="1239" w:type="dxa"/>
            <w:tcBorders>
              <w:bottom w:val="single" w:sz="6" w:space="0" w:color="auto"/>
            </w:tcBorders>
          </w:tcPr>
          <w:p w:rsidR="00DD3F58" w:rsidRPr="00815B13" w:rsidRDefault="00DD3F58" w:rsidP="0029438B">
            <w:pPr>
              <w:spacing w:line="360" w:lineRule="auto"/>
              <w:jc w:val="center"/>
              <w:rPr>
                <w:szCs w:val="24"/>
                <w:lang w:val="es-AR"/>
              </w:rPr>
            </w:pPr>
            <w:r w:rsidRPr="00815B13">
              <w:rPr>
                <w:szCs w:val="24"/>
                <w:lang w:val="es-AR"/>
              </w:rPr>
              <w:t>Medio</w:t>
            </w:r>
          </w:p>
        </w:tc>
        <w:tc>
          <w:tcPr>
            <w:tcW w:w="1239" w:type="dxa"/>
            <w:tcBorders>
              <w:bottom w:val="single" w:sz="6" w:space="0" w:color="auto"/>
            </w:tcBorders>
          </w:tcPr>
          <w:p w:rsidR="00DD3F58" w:rsidRPr="00815B13" w:rsidRDefault="00DD3F58" w:rsidP="0029438B">
            <w:pPr>
              <w:spacing w:line="360" w:lineRule="auto"/>
              <w:jc w:val="center"/>
              <w:rPr>
                <w:szCs w:val="24"/>
                <w:lang w:val="es-AR"/>
              </w:rPr>
            </w:pPr>
            <w:r w:rsidRPr="00815B13">
              <w:rPr>
                <w:szCs w:val="24"/>
                <w:lang w:val="es-AR"/>
              </w:rPr>
              <w:t>Bajo</w:t>
            </w:r>
          </w:p>
        </w:tc>
      </w:tr>
      <w:tr w:rsidR="00DD3F58" w:rsidRPr="00815B13" w:rsidTr="0029438B">
        <w:tc>
          <w:tcPr>
            <w:tcW w:w="3047" w:type="dxa"/>
            <w:tcBorders>
              <w:right w:val="single" w:sz="6" w:space="0" w:color="auto"/>
            </w:tcBorders>
          </w:tcPr>
          <w:p w:rsidR="00DD3F58" w:rsidRPr="00815B13" w:rsidRDefault="00DD3F58" w:rsidP="0029438B">
            <w:pPr>
              <w:spacing w:line="360" w:lineRule="auto"/>
              <w:jc w:val="center"/>
              <w:rPr>
                <w:szCs w:val="24"/>
                <w:lang w:val="es-AR"/>
              </w:rPr>
            </w:pPr>
            <w:r w:rsidRPr="00815B13">
              <w:rPr>
                <w:szCs w:val="24"/>
                <w:lang w:val="es-AR"/>
              </w:rPr>
              <w:t>Fuerte</w:t>
            </w:r>
          </w:p>
        </w:tc>
        <w:tc>
          <w:tcPr>
            <w:tcW w:w="1985" w:type="dxa"/>
            <w:tcBorders>
              <w:left w:val="nil"/>
            </w:tcBorders>
          </w:tcPr>
          <w:p w:rsidR="00DD3F58" w:rsidRPr="00815B13" w:rsidRDefault="00DD3F58" w:rsidP="0029438B">
            <w:pPr>
              <w:spacing w:line="360" w:lineRule="auto"/>
              <w:jc w:val="both"/>
              <w:rPr>
                <w:szCs w:val="24"/>
                <w:lang w:val="es-AR"/>
              </w:rPr>
            </w:pPr>
            <w:r w:rsidRPr="00815B13">
              <w:rPr>
                <w:szCs w:val="24"/>
                <w:lang w:val="es-AR"/>
              </w:rPr>
              <w:t>Muy Alta</w:t>
            </w:r>
          </w:p>
        </w:tc>
        <w:tc>
          <w:tcPr>
            <w:tcW w:w="1239" w:type="dxa"/>
          </w:tcPr>
          <w:p w:rsidR="00DD3F58" w:rsidRPr="00815B13" w:rsidRDefault="00DD3F58" w:rsidP="0029438B">
            <w:pPr>
              <w:spacing w:line="360" w:lineRule="auto"/>
              <w:jc w:val="both"/>
              <w:rPr>
                <w:szCs w:val="24"/>
                <w:lang w:val="es-AR"/>
              </w:rPr>
            </w:pPr>
            <w:r w:rsidRPr="00815B13">
              <w:rPr>
                <w:szCs w:val="24"/>
                <w:lang w:val="es-AR"/>
              </w:rPr>
              <w:t>Alta</w:t>
            </w:r>
          </w:p>
        </w:tc>
        <w:tc>
          <w:tcPr>
            <w:tcW w:w="1239" w:type="dxa"/>
          </w:tcPr>
          <w:p w:rsidR="00DD3F58" w:rsidRPr="00815B13" w:rsidRDefault="00DD3F58" w:rsidP="0029438B">
            <w:pPr>
              <w:spacing w:line="360" w:lineRule="auto"/>
              <w:jc w:val="both"/>
              <w:rPr>
                <w:szCs w:val="24"/>
                <w:lang w:val="es-AR"/>
              </w:rPr>
            </w:pPr>
            <w:r w:rsidRPr="00815B13">
              <w:rPr>
                <w:szCs w:val="24"/>
                <w:lang w:val="es-AR"/>
              </w:rPr>
              <w:t>Mediana</w:t>
            </w:r>
          </w:p>
        </w:tc>
        <w:tc>
          <w:tcPr>
            <w:tcW w:w="1239" w:type="dxa"/>
          </w:tcPr>
          <w:p w:rsidR="00DD3F58" w:rsidRPr="00815B13" w:rsidRDefault="00DD3F58" w:rsidP="0029438B">
            <w:pPr>
              <w:spacing w:line="360" w:lineRule="auto"/>
              <w:jc w:val="both"/>
              <w:rPr>
                <w:szCs w:val="24"/>
                <w:lang w:val="es-AR"/>
              </w:rPr>
            </w:pPr>
            <w:r w:rsidRPr="00815B13">
              <w:rPr>
                <w:szCs w:val="24"/>
                <w:lang w:val="es-AR"/>
              </w:rPr>
              <w:t>Baja</w:t>
            </w:r>
          </w:p>
        </w:tc>
      </w:tr>
      <w:tr w:rsidR="00DD3F58" w:rsidRPr="00815B13" w:rsidTr="0029438B">
        <w:tc>
          <w:tcPr>
            <w:tcW w:w="3047" w:type="dxa"/>
            <w:tcBorders>
              <w:right w:val="single" w:sz="6" w:space="0" w:color="auto"/>
            </w:tcBorders>
          </w:tcPr>
          <w:p w:rsidR="00DD3F58" w:rsidRPr="00815B13" w:rsidRDefault="00DD3F58" w:rsidP="0029438B">
            <w:pPr>
              <w:spacing w:line="360" w:lineRule="auto"/>
              <w:jc w:val="center"/>
              <w:rPr>
                <w:szCs w:val="24"/>
                <w:lang w:val="es-AR"/>
              </w:rPr>
            </w:pPr>
            <w:r w:rsidRPr="00815B13">
              <w:rPr>
                <w:szCs w:val="24"/>
                <w:lang w:val="es-AR"/>
              </w:rPr>
              <w:t>Medio</w:t>
            </w:r>
          </w:p>
        </w:tc>
        <w:tc>
          <w:tcPr>
            <w:tcW w:w="1985" w:type="dxa"/>
            <w:tcBorders>
              <w:left w:val="nil"/>
            </w:tcBorders>
          </w:tcPr>
          <w:p w:rsidR="00DD3F58" w:rsidRPr="00815B13" w:rsidRDefault="00DD3F58" w:rsidP="0029438B">
            <w:pPr>
              <w:spacing w:line="360" w:lineRule="auto"/>
              <w:jc w:val="both"/>
              <w:rPr>
                <w:szCs w:val="24"/>
                <w:lang w:val="es-AR"/>
              </w:rPr>
            </w:pPr>
            <w:r w:rsidRPr="00815B13">
              <w:rPr>
                <w:szCs w:val="24"/>
                <w:lang w:val="es-AR"/>
              </w:rPr>
              <w:t>Alta</w:t>
            </w:r>
          </w:p>
        </w:tc>
        <w:tc>
          <w:tcPr>
            <w:tcW w:w="1239" w:type="dxa"/>
          </w:tcPr>
          <w:p w:rsidR="00DD3F58" w:rsidRPr="00815B13" w:rsidRDefault="00DD3F58" w:rsidP="0029438B">
            <w:pPr>
              <w:spacing w:line="360" w:lineRule="auto"/>
              <w:jc w:val="both"/>
              <w:rPr>
                <w:szCs w:val="24"/>
                <w:lang w:val="es-AR"/>
              </w:rPr>
            </w:pPr>
            <w:r w:rsidRPr="00815B13">
              <w:rPr>
                <w:szCs w:val="24"/>
                <w:lang w:val="es-AR"/>
              </w:rPr>
              <w:t>Alta</w:t>
            </w:r>
          </w:p>
        </w:tc>
        <w:tc>
          <w:tcPr>
            <w:tcW w:w="1239" w:type="dxa"/>
          </w:tcPr>
          <w:p w:rsidR="00DD3F58" w:rsidRPr="00815B13" w:rsidRDefault="00DD3F58" w:rsidP="0029438B">
            <w:pPr>
              <w:spacing w:line="360" w:lineRule="auto"/>
              <w:jc w:val="both"/>
              <w:rPr>
                <w:szCs w:val="24"/>
                <w:lang w:val="es-AR"/>
              </w:rPr>
            </w:pPr>
            <w:r w:rsidRPr="00815B13">
              <w:rPr>
                <w:szCs w:val="24"/>
                <w:lang w:val="es-AR"/>
              </w:rPr>
              <w:t>Mediana</w:t>
            </w:r>
          </w:p>
        </w:tc>
        <w:tc>
          <w:tcPr>
            <w:tcW w:w="1239" w:type="dxa"/>
          </w:tcPr>
          <w:p w:rsidR="00DD3F58" w:rsidRPr="00815B13" w:rsidRDefault="00DD3F58" w:rsidP="0029438B">
            <w:pPr>
              <w:spacing w:line="360" w:lineRule="auto"/>
              <w:jc w:val="both"/>
              <w:rPr>
                <w:szCs w:val="24"/>
                <w:lang w:val="es-AR"/>
              </w:rPr>
            </w:pPr>
            <w:r w:rsidRPr="00815B13">
              <w:rPr>
                <w:szCs w:val="24"/>
                <w:lang w:val="es-AR"/>
              </w:rPr>
              <w:t>Baja</w:t>
            </w:r>
          </w:p>
        </w:tc>
      </w:tr>
      <w:tr w:rsidR="00DD3F58" w:rsidRPr="00815B13" w:rsidTr="0029438B">
        <w:tc>
          <w:tcPr>
            <w:tcW w:w="3047" w:type="dxa"/>
            <w:tcBorders>
              <w:right w:val="single" w:sz="6" w:space="0" w:color="auto"/>
            </w:tcBorders>
          </w:tcPr>
          <w:p w:rsidR="00DD3F58" w:rsidRPr="00815B13" w:rsidRDefault="00DD3F58" w:rsidP="0029438B">
            <w:pPr>
              <w:spacing w:line="360" w:lineRule="auto"/>
              <w:jc w:val="center"/>
              <w:rPr>
                <w:szCs w:val="24"/>
                <w:lang w:val="es-AR"/>
              </w:rPr>
            </w:pPr>
            <w:r w:rsidRPr="00815B13">
              <w:rPr>
                <w:szCs w:val="24"/>
                <w:lang w:val="es-AR"/>
              </w:rPr>
              <w:t>Suave</w:t>
            </w:r>
          </w:p>
        </w:tc>
        <w:tc>
          <w:tcPr>
            <w:tcW w:w="1985" w:type="dxa"/>
            <w:tcBorders>
              <w:left w:val="nil"/>
            </w:tcBorders>
          </w:tcPr>
          <w:p w:rsidR="00DD3F58" w:rsidRPr="00815B13" w:rsidRDefault="00DD3F58" w:rsidP="0029438B">
            <w:pPr>
              <w:spacing w:line="360" w:lineRule="auto"/>
              <w:jc w:val="both"/>
              <w:rPr>
                <w:szCs w:val="24"/>
                <w:lang w:val="es-AR"/>
              </w:rPr>
            </w:pPr>
            <w:r w:rsidRPr="00815B13">
              <w:rPr>
                <w:szCs w:val="24"/>
                <w:lang w:val="es-AR"/>
              </w:rPr>
              <w:t>Mediana</w:t>
            </w:r>
          </w:p>
        </w:tc>
        <w:tc>
          <w:tcPr>
            <w:tcW w:w="1239" w:type="dxa"/>
          </w:tcPr>
          <w:p w:rsidR="00DD3F58" w:rsidRPr="00815B13" w:rsidRDefault="00DD3F58" w:rsidP="0029438B">
            <w:pPr>
              <w:spacing w:line="360" w:lineRule="auto"/>
              <w:jc w:val="both"/>
              <w:rPr>
                <w:szCs w:val="24"/>
                <w:lang w:val="es-AR"/>
              </w:rPr>
            </w:pPr>
            <w:r w:rsidRPr="00815B13">
              <w:rPr>
                <w:szCs w:val="24"/>
                <w:lang w:val="es-AR"/>
              </w:rPr>
              <w:t>Mediana</w:t>
            </w:r>
          </w:p>
        </w:tc>
        <w:tc>
          <w:tcPr>
            <w:tcW w:w="1239" w:type="dxa"/>
          </w:tcPr>
          <w:p w:rsidR="00DD3F58" w:rsidRPr="00815B13" w:rsidRDefault="00DD3F58" w:rsidP="0029438B">
            <w:pPr>
              <w:spacing w:line="360" w:lineRule="auto"/>
              <w:jc w:val="both"/>
              <w:rPr>
                <w:szCs w:val="24"/>
                <w:lang w:val="es-AR"/>
              </w:rPr>
            </w:pPr>
            <w:r w:rsidRPr="00815B13">
              <w:rPr>
                <w:szCs w:val="24"/>
                <w:lang w:val="es-AR"/>
              </w:rPr>
              <w:t>Baja</w:t>
            </w:r>
          </w:p>
        </w:tc>
        <w:tc>
          <w:tcPr>
            <w:tcW w:w="1239" w:type="dxa"/>
          </w:tcPr>
          <w:p w:rsidR="00DD3F58" w:rsidRPr="00815B13" w:rsidRDefault="00DD3F58" w:rsidP="0029438B">
            <w:pPr>
              <w:spacing w:line="360" w:lineRule="auto"/>
              <w:jc w:val="both"/>
              <w:rPr>
                <w:szCs w:val="24"/>
                <w:lang w:val="es-AR"/>
              </w:rPr>
            </w:pPr>
            <w:r w:rsidRPr="00815B13">
              <w:rPr>
                <w:szCs w:val="24"/>
                <w:lang w:val="es-AR"/>
              </w:rPr>
              <w:t>Baja</w:t>
            </w:r>
          </w:p>
        </w:tc>
      </w:tr>
    </w:tbl>
    <w:p w:rsidR="00DD3F58" w:rsidRPr="00815B13" w:rsidRDefault="00DD3F58" w:rsidP="00DD3F58">
      <w:pPr>
        <w:tabs>
          <w:tab w:val="left" w:pos="-106"/>
        </w:tabs>
        <w:spacing w:line="360" w:lineRule="auto"/>
        <w:jc w:val="both"/>
        <w:rPr>
          <w:szCs w:val="24"/>
          <w:lang w:val="es-AR"/>
        </w:rPr>
      </w:pPr>
    </w:p>
    <w:p w:rsidR="00DD3F58" w:rsidRPr="00815B13" w:rsidRDefault="00DD3F58" w:rsidP="00DD3F58">
      <w:pPr>
        <w:tabs>
          <w:tab w:val="left" w:pos="-106"/>
        </w:tabs>
        <w:spacing w:line="360" w:lineRule="auto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La intensidad es transformada a una escala numérica ordinal:</w:t>
      </w:r>
    </w:p>
    <w:p w:rsidR="00DD3F58" w:rsidRPr="00815B13" w:rsidRDefault="00DD3F58" w:rsidP="00DD3F58">
      <w:pPr>
        <w:spacing w:line="360" w:lineRule="auto"/>
        <w:jc w:val="both"/>
        <w:rPr>
          <w:szCs w:val="24"/>
          <w:lang w:val="es-AR"/>
        </w:rPr>
      </w:pPr>
    </w:p>
    <w:p w:rsidR="00DD3F58" w:rsidRPr="00815B13" w:rsidRDefault="00DD3F58" w:rsidP="00DD3F58">
      <w:pPr>
        <w:spacing w:line="360" w:lineRule="auto"/>
        <w:ind w:left="2124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Muy Alta</w:t>
      </w:r>
      <w:r w:rsidR="002D54E9">
        <w:rPr>
          <w:szCs w:val="24"/>
          <w:lang w:val="es-AR"/>
        </w:rPr>
        <w:t>:</w:t>
      </w:r>
      <w:r w:rsidRPr="00815B13">
        <w:rPr>
          <w:szCs w:val="24"/>
          <w:lang w:val="es-AR"/>
        </w:rPr>
        <w:t xml:space="preserve"> </w:t>
      </w:r>
      <w:r w:rsidRPr="00815B13">
        <w:rPr>
          <w:szCs w:val="24"/>
          <w:lang w:val="es-AR"/>
        </w:rPr>
        <w:tab/>
        <w:t>1</w:t>
      </w:r>
      <w:r w:rsidR="002D54E9">
        <w:rPr>
          <w:szCs w:val="24"/>
          <w:lang w:val="es-AR"/>
        </w:rPr>
        <w:t>,</w:t>
      </w:r>
      <w:r w:rsidRPr="00815B13">
        <w:rPr>
          <w:szCs w:val="24"/>
          <w:lang w:val="es-AR"/>
        </w:rPr>
        <w:t>0</w:t>
      </w:r>
    </w:p>
    <w:p w:rsidR="00DD3F58" w:rsidRPr="00815B13" w:rsidRDefault="00DD3F58" w:rsidP="00DD3F58">
      <w:pPr>
        <w:spacing w:line="360" w:lineRule="auto"/>
        <w:ind w:left="2124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Alta</w:t>
      </w:r>
      <w:r w:rsidR="002D54E9">
        <w:rPr>
          <w:szCs w:val="24"/>
          <w:lang w:val="es-AR"/>
        </w:rPr>
        <w:t>:</w:t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  <w:t>0</w:t>
      </w:r>
      <w:r w:rsidR="002D54E9">
        <w:rPr>
          <w:szCs w:val="24"/>
          <w:lang w:val="es-AR"/>
        </w:rPr>
        <w:t>,</w:t>
      </w:r>
      <w:r w:rsidRPr="00815B13">
        <w:rPr>
          <w:szCs w:val="24"/>
          <w:lang w:val="es-AR"/>
        </w:rPr>
        <w:t>7</w:t>
      </w:r>
    </w:p>
    <w:p w:rsidR="00DD3F58" w:rsidRPr="00815B13" w:rsidRDefault="00DD3F58" w:rsidP="00DD3F58">
      <w:pPr>
        <w:spacing w:line="360" w:lineRule="auto"/>
        <w:ind w:left="2124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Mediana</w:t>
      </w:r>
      <w:r w:rsidR="002D54E9">
        <w:rPr>
          <w:szCs w:val="24"/>
          <w:lang w:val="es-AR"/>
        </w:rPr>
        <w:t>:</w:t>
      </w:r>
      <w:r w:rsidRPr="00815B13">
        <w:rPr>
          <w:szCs w:val="24"/>
          <w:lang w:val="es-AR"/>
        </w:rPr>
        <w:tab/>
        <w:t>0</w:t>
      </w:r>
      <w:r w:rsidR="002D54E9">
        <w:rPr>
          <w:szCs w:val="24"/>
          <w:lang w:val="es-AR"/>
        </w:rPr>
        <w:t>,</w:t>
      </w:r>
      <w:r w:rsidRPr="00815B13">
        <w:rPr>
          <w:szCs w:val="24"/>
          <w:lang w:val="es-AR"/>
        </w:rPr>
        <w:t>4</w:t>
      </w:r>
    </w:p>
    <w:p w:rsidR="00DD3F58" w:rsidRPr="00815B13" w:rsidRDefault="00DD3F58" w:rsidP="00DD3F58">
      <w:pPr>
        <w:tabs>
          <w:tab w:val="left" w:pos="-106"/>
        </w:tabs>
        <w:spacing w:line="360" w:lineRule="auto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  <w:t>Baja</w:t>
      </w:r>
      <w:r w:rsidR="002D54E9">
        <w:rPr>
          <w:szCs w:val="24"/>
          <w:lang w:val="es-AR"/>
        </w:rPr>
        <w:t>:</w:t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  <w:t>0</w:t>
      </w:r>
      <w:r w:rsidR="002D54E9">
        <w:rPr>
          <w:szCs w:val="24"/>
          <w:lang w:val="es-AR"/>
        </w:rPr>
        <w:t>,</w:t>
      </w:r>
      <w:r w:rsidRPr="00815B13">
        <w:rPr>
          <w:szCs w:val="24"/>
          <w:lang w:val="es-AR"/>
        </w:rPr>
        <w:t>1</w:t>
      </w:r>
    </w:p>
    <w:p w:rsidR="00DD3F58" w:rsidRPr="00815B13" w:rsidRDefault="00DD3F58" w:rsidP="00DD3F58">
      <w:pPr>
        <w:tabs>
          <w:tab w:val="left" w:pos="-106"/>
        </w:tabs>
        <w:spacing w:line="360" w:lineRule="auto"/>
        <w:jc w:val="both"/>
        <w:rPr>
          <w:szCs w:val="24"/>
          <w:lang w:val="es-AR"/>
        </w:rPr>
      </w:pPr>
    </w:p>
    <w:p w:rsidR="008546D8" w:rsidRDefault="00F95862" w:rsidP="001418E6">
      <w:pPr>
        <w:tabs>
          <w:tab w:val="left" w:pos="-106"/>
        </w:tabs>
        <w:jc w:val="both"/>
        <w:rPr>
          <w:szCs w:val="24"/>
          <w:lang w:val="es-AR"/>
        </w:rPr>
      </w:pPr>
      <w:r w:rsidRPr="002D54E9">
        <w:rPr>
          <w:szCs w:val="24"/>
          <w:lang w:val="es-AR"/>
        </w:rPr>
        <w:lastRenderedPageBreak/>
        <w:t>RIESGO DE OCURRENCIA (Ro)</w:t>
      </w:r>
      <w:r w:rsidR="002D54E9">
        <w:rPr>
          <w:szCs w:val="24"/>
          <w:lang w:val="es-AR"/>
        </w:rPr>
        <w:t xml:space="preserve">: </w:t>
      </w:r>
      <w:r w:rsidRPr="002D54E9">
        <w:rPr>
          <w:szCs w:val="24"/>
          <w:lang w:val="es-AR"/>
        </w:rPr>
        <w:t xml:space="preserve">Califica la probabilidad de que el impacto ocurra debido a la ejecución de las actividades o acciones del proyecto </w:t>
      </w:r>
    </w:p>
    <w:p w:rsidR="001418E6" w:rsidRPr="002D54E9" w:rsidRDefault="001418E6" w:rsidP="001418E6">
      <w:pPr>
        <w:tabs>
          <w:tab w:val="left" w:pos="-106"/>
        </w:tabs>
        <w:jc w:val="both"/>
        <w:rPr>
          <w:szCs w:val="24"/>
          <w:lang w:val="es-AR"/>
        </w:rPr>
      </w:pPr>
    </w:p>
    <w:p w:rsidR="00DD3F58" w:rsidRPr="00815B13" w:rsidRDefault="00DD3F58" w:rsidP="00DD3F58">
      <w:pPr>
        <w:spacing w:line="360" w:lineRule="auto"/>
        <w:ind w:left="1416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Cierto</w:t>
      </w:r>
      <w:r w:rsidR="002D54E9">
        <w:rPr>
          <w:szCs w:val="24"/>
          <w:lang w:val="es-AR"/>
        </w:rPr>
        <w:t>:</w:t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</w:r>
      <w:r w:rsidR="002D54E9">
        <w:rPr>
          <w:szCs w:val="24"/>
          <w:lang w:val="es-AR"/>
        </w:rPr>
        <w:tab/>
      </w:r>
      <w:r w:rsidRPr="00815B13">
        <w:rPr>
          <w:szCs w:val="24"/>
          <w:lang w:val="es-AR"/>
        </w:rPr>
        <w:t>9 – 10</w:t>
      </w:r>
    </w:p>
    <w:p w:rsidR="00DD3F58" w:rsidRPr="00815B13" w:rsidRDefault="00DD3F58" w:rsidP="00DD3F58">
      <w:pPr>
        <w:spacing w:line="360" w:lineRule="auto"/>
        <w:ind w:left="1416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 xml:space="preserve">Muy </w:t>
      </w:r>
      <w:r w:rsidR="002D54E9">
        <w:rPr>
          <w:szCs w:val="24"/>
          <w:lang w:val="es-AR"/>
        </w:rPr>
        <w:t>p</w:t>
      </w:r>
      <w:r w:rsidRPr="00815B13">
        <w:rPr>
          <w:szCs w:val="24"/>
          <w:lang w:val="es-AR"/>
        </w:rPr>
        <w:t>robable</w:t>
      </w:r>
      <w:r w:rsidR="002D54E9">
        <w:rPr>
          <w:szCs w:val="24"/>
          <w:lang w:val="es-AR"/>
        </w:rPr>
        <w:t>:</w:t>
      </w:r>
      <w:r w:rsidRPr="00815B13">
        <w:rPr>
          <w:szCs w:val="24"/>
          <w:lang w:val="es-AR"/>
        </w:rPr>
        <w:tab/>
      </w:r>
      <w:r w:rsidR="002D54E9">
        <w:rPr>
          <w:szCs w:val="24"/>
          <w:lang w:val="es-AR"/>
        </w:rPr>
        <w:tab/>
      </w:r>
      <w:r w:rsidRPr="00815B13">
        <w:rPr>
          <w:szCs w:val="24"/>
          <w:lang w:val="es-AR"/>
        </w:rPr>
        <w:t>7 – 8</w:t>
      </w:r>
    </w:p>
    <w:p w:rsidR="00DD3F58" w:rsidRPr="00815B13" w:rsidRDefault="00DD3F58" w:rsidP="00DD3F58">
      <w:pPr>
        <w:spacing w:line="360" w:lineRule="auto"/>
        <w:ind w:left="1416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Probable</w:t>
      </w:r>
      <w:r w:rsidR="002D54E9">
        <w:rPr>
          <w:szCs w:val="24"/>
          <w:lang w:val="es-AR"/>
        </w:rPr>
        <w:t>:</w:t>
      </w:r>
      <w:r w:rsidRPr="00815B13">
        <w:rPr>
          <w:szCs w:val="24"/>
          <w:lang w:val="es-AR"/>
        </w:rPr>
        <w:tab/>
      </w:r>
      <w:r w:rsidR="002D54E9">
        <w:rPr>
          <w:szCs w:val="24"/>
          <w:lang w:val="es-AR"/>
        </w:rPr>
        <w:tab/>
      </w:r>
      <w:r w:rsidRPr="00815B13">
        <w:rPr>
          <w:szCs w:val="24"/>
          <w:lang w:val="es-AR"/>
        </w:rPr>
        <w:t>4 – 6</w:t>
      </w:r>
    </w:p>
    <w:p w:rsidR="00DD3F58" w:rsidRPr="00815B13" w:rsidRDefault="00DD3F58" w:rsidP="00DD3F58">
      <w:pPr>
        <w:tabs>
          <w:tab w:val="left" w:pos="-106"/>
        </w:tabs>
        <w:spacing w:line="360" w:lineRule="auto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  <w:t xml:space="preserve">Poco </w:t>
      </w:r>
      <w:r w:rsidR="002D54E9">
        <w:rPr>
          <w:szCs w:val="24"/>
          <w:lang w:val="es-AR"/>
        </w:rPr>
        <w:t>p</w:t>
      </w:r>
      <w:r w:rsidRPr="00815B13">
        <w:rPr>
          <w:szCs w:val="24"/>
          <w:lang w:val="es-AR"/>
        </w:rPr>
        <w:t>robable</w:t>
      </w:r>
      <w:r w:rsidR="002D54E9">
        <w:rPr>
          <w:szCs w:val="24"/>
          <w:lang w:val="es-AR"/>
        </w:rPr>
        <w:t>:</w:t>
      </w:r>
      <w:r w:rsidR="002D54E9">
        <w:rPr>
          <w:szCs w:val="24"/>
          <w:lang w:val="es-AR"/>
        </w:rPr>
        <w:tab/>
      </w:r>
      <w:r w:rsidRPr="00815B13">
        <w:rPr>
          <w:szCs w:val="24"/>
          <w:lang w:val="es-AR"/>
        </w:rPr>
        <w:t>1 – 3</w:t>
      </w:r>
    </w:p>
    <w:p w:rsidR="00DD3F58" w:rsidRPr="00815B13" w:rsidRDefault="00DD3F58" w:rsidP="00DD3F58">
      <w:pPr>
        <w:tabs>
          <w:tab w:val="left" w:pos="-106"/>
        </w:tabs>
        <w:spacing w:line="360" w:lineRule="auto"/>
        <w:jc w:val="both"/>
        <w:rPr>
          <w:szCs w:val="24"/>
          <w:lang w:val="es-AR"/>
        </w:rPr>
      </w:pPr>
    </w:p>
    <w:p w:rsidR="008546D8" w:rsidRDefault="00F95862" w:rsidP="001418E6">
      <w:pPr>
        <w:tabs>
          <w:tab w:val="left" w:pos="-106"/>
        </w:tabs>
        <w:jc w:val="both"/>
        <w:rPr>
          <w:szCs w:val="24"/>
          <w:lang w:val="es-AR"/>
        </w:rPr>
      </w:pPr>
      <w:r w:rsidRPr="002D54E9">
        <w:rPr>
          <w:szCs w:val="24"/>
          <w:lang w:val="es-AR"/>
        </w:rPr>
        <w:t>EXTENSIÓN (E)</w:t>
      </w:r>
      <w:r w:rsidR="002D54E9">
        <w:rPr>
          <w:szCs w:val="24"/>
          <w:lang w:val="es-AR"/>
        </w:rPr>
        <w:t>:</w:t>
      </w:r>
      <w:r w:rsidRPr="002D54E9">
        <w:rPr>
          <w:szCs w:val="24"/>
          <w:lang w:val="es-AR"/>
        </w:rPr>
        <w:t xml:space="preserve"> Define la magnitud del área afectada por el impacto, entendiéndose como la superficie relativa donde se manifiesta el impacto. </w:t>
      </w:r>
    </w:p>
    <w:p w:rsidR="001418E6" w:rsidRPr="002D54E9" w:rsidRDefault="001418E6" w:rsidP="001418E6">
      <w:pPr>
        <w:tabs>
          <w:tab w:val="left" w:pos="-106"/>
        </w:tabs>
        <w:jc w:val="both"/>
        <w:rPr>
          <w:szCs w:val="24"/>
          <w:lang w:val="es-AR"/>
        </w:rPr>
      </w:pPr>
    </w:p>
    <w:p w:rsidR="00DD3F58" w:rsidRPr="00815B13" w:rsidRDefault="00DD3F58" w:rsidP="00DD3F58">
      <w:pPr>
        <w:spacing w:line="360" w:lineRule="auto"/>
        <w:ind w:left="1416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Regional</w:t>
      </w:r>
      <w:r w:rsidR="002D54E9">
        <w:rPr>
          <w:szCs w:val="24"/>
          <w:lang w:val="es-AR"/>
        </w:rPr>
        <w:t>:</w:t>
      </w:r>
      <w:r w:rsidRPr="00815B13">
        <w:rPr>
          <w:szCs w:val="24"/>
          <w:lang w:val="es-AR"/>
        </w:rPr>
        <w:tab/>
        <w:t>0,8 – 1,0</w:t>
      </w:r>
    </w:p>
    <w:p w:rsidR="00DD3F58" w:rsidRPr="00815B13" w:rsidRDefault="00DD3F58" w:rsidP="00DD3F58">
      <w:pPr>
        <w:spacing w:line="360" w:lineRule="auto"/>
        <w:ind w:left="1416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Local</w:t>
      </w:r>
      <w:r w:rsidR="002D54E9">
        <w:rPr>
          <w:szCs w:val="24"/>
          <w:lang w:val="es-AR"/>
        </w:rPr>
        <w:t>:</w:t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  <w:t>0,4 – 0,7</w:t>
      </w:r>
    </w:p>
    <w:p w:rsidR="00DD3F58" w:rsidRPr="00815B13" w:rsidRDefault="00DD3F58" w:rsidP="00DD3F58">
      <w:pPr>
        <w:spacing w:line="360" w:lineRule="auto"/>
        <w:ind w:left="1416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Puntual</w:t>
      </w:r>
      <w:r w:rsidR="002D54E9">
        <w:rPr>
          <w:szCs w:val="24"/>
          <w:lang w:val="es-AR"/>
        </w:rPr>
        <w:t>:</w:t>
      </w:r>
      <w:r w:rsidRPr="00815B13">
        <w:rPr>
          <w:szCs w:val="24"/>
          <w:lang w:val="es-AR"/>
        </w:rPr>
        <w:tab/>
        <w:t>0,1 – 0,3</w:t>
      </w:r>
    </w:p>
    <w:p w:rsidR="00DD3F58" w:rsidRPr="00815B13" w:rsidRDefault="00DD3F58" w:rsidP="00DD3F58">
      <w:pPr>
        <w:tabs>
          <w:tab w:val="left" w:pos="-106"/>
        </w:tabs>
        <w:spacing w:line="360" w:lineRule="auto"/>
        <w:jc w:val="both"/>
        <w:rPr>
          <w:szCs w:val="24"/>
          <w:lang w:val="es-AR"/>
        </w:rPr>
      </w:pPr>
    </w:p>
    <w:p w:rsidR="008546D8" w:rsidRPr="002F2D28" w:rsidRDefault="00F95862" w:rsidP="001418E6">
      <w:pPr>
        <w:tabs>
          <w:tab w:val="left" w:pos="-106"/>
        </w:tabs>
        <w:jc w:val="both"/>
        <w:rPr>
          <w:szCs w:val="24"/>
          <w:lang w:val="es-AR"/>
        </w:rPr>
      </w:pPr>
      <w:r w:rsidRPr="002F2D28">
        <w:rPr>
          <w:szCs w:val="24"/>
          <w:lang w:val="es-AR"/>
        </w:rPr>
        <w:t>DURACION (Du)</w:t>
      </w:r>
      <w:r w:rsidR="002F2D28">
        <w:rPr>
          <w:szCs w:val="24"/>
          <w:lang w:val="es-AR"/>
        </w:rPr>
        <w:t>:</w:t>
      </w:r>
      <w:r w:rsidRPr="002F2D28">
        <w:rPr>
          <w:szCs w:val="24"/>
          <w:lang w:val="es-AR"/>
        </w:rPr>
        <w:t xml:space="preserve"> Corresponde a una medida temporal que permite evaluar el período durante el cual los efectos se manifestarán en el elemento considerado. </w:t>
      </w:r>
    </w:p>
    <w:p w:rsidR="00DD3F58" w:rsidRPr="002F2D28" w:rsidRDefault="00DD3F58" w:rsidP="00DD3F58">
      <w:pPr>
        <w:tabs>
          <w:tab w:val="left" w:pos="-106"/>
        </w:tabs>
        <w:spacing w:line="360" w:lineRule="auto"/>
        <w:jc w:val="both"/>
        <w:rPr>
          <w:szCs w:val="24"/>
          <w:lang w:val="es-ES"/>
        </w:rPr>
      </w:pPr>
    </w:p>
    <w:p w:rsidR="00DD3F58" w:rsidRPr="00815B13" w:rsidRDefault="00DD3F58" w:rsidP="00DD3F58">
      <w:pPr>
        <w:spacing w:line="360" w:lineRule="auto"/>
        <w:ind w:left="708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Permanente (más de 10 años)</w:t>
      </w:r>
      <w:r w:rsidR="005F411D">
        <w:rPr>
          <w:szCs w:val="24"/>
          <w:lang w:val="es-AR"/>
        </w:rPr>
        <w:t>:</w:t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  <w:t>0,8 – 1,0</w:t>
      </w:r>
    </w:p>
    <w:p w:rsidR="00DD3F58" w:rsidRPr="00815B13" w:rsidRDefault="00DD3F58" w:rsidP="00DD3F58">
      <w:pPr>
        <w:spacing w:line="360" w:lineRule="auto"/>
        <w:ind w:left="708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Larga (5 a 10 años)</w:t>
      </w:r>
      <w:r w:rsidR="005F411D">
        <w:rPr>
          <w:szCs w:val="24"/>
          <w:lang w:val="es-AR"/>
        </w:rPr>
        <w:t>:</w:t>
      </w:r>
      <w:r w:rsidRPr="00815B13">
        <w:rPr>
          <w:szCs w:val="24"/>
          <w:lang w:val="es-AR"/>
        </w:rPr>
        <w:t xml:space="preserve"> </w:t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  <w:t>0,5 – 0,7</w:t>
      </w:r>
    </w:p>
    <w:p w:rsidR="00DD3F58" w:rsidRPr="00815B13" w:rsidRDefault="00DD3F58" w:rsidP="00DD3F58">
      <w:pPr>
        <w:spacing w:line="360" w:lineRule="auto"/>
        <w:ind w:left="708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Media (3 a 4 años)</w:t>
      </w:r>
      <w:r w:rsidR="005F411D">
        <w:rPr>
          <w:szCs w:val="24"/>
          <w:lang w:val="es-AR"/>
        </w:rPr>
        <w:t>:</w:t>
      </w:r>
      <w:r w:rsidRPr="00815B13">
        <w:rPr>
          <w:szCs w:val="24"/>
          <w:lang w:val="es-AR"/>
        </w:rPr>
        <w:t xml:space="preserve"> </w:t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  <w:t>0,3 – 0,4</w:t>
      </w:r>
    </w:p>
    <w:p w:rsidR="00DD3F58" w:rsidRPr="00815B13" w:rsidRDefault="00DD3F58" w:rsidP="00DD3F58">
      <w:pPr>
        <w:tabs>
          <w:tab w:val="left" w:pos="-106"/>
        </w:tabs>
        <w:spacing w:line="360" w:lineRule="auto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  <w:t>Corta (hasta 2 años)</w:t>
      </w:r>
      <w:r w:rsidR="005F411D">
        <w:rPr>
          <w:szCs w:val="24"/>
          <w:lang w:val="es-AR"/>
        </w:rPr>
        <w:t>:</w:t>
      </w:r>
      <w:r w:rsidRPr="00815B13">
        <w:rPr>
          <w:szCs w:val="24"/>
          <w:lang w:val="es-AR"/>
        </w:rPr>
        <w:t xml:space="preserve"> </w:t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  <w:t>0,1 – 0,2</w:t>
      </w:r>
    </w:p>
    <w:p w:rsidR="00DD3F58" w:rsidRPr="00815B13" w:rsidRDefault="00DD3F58" w:rsidP="00DD3F58">
      <w:pPr>
        <w:tabs>
          <w:tab w:val="left" w:pos="-106"/>
        </w:tabs>
        <w:spacing w:line="360" w:lineRule="auto"/>
        <w:jc w:val="both"/>
        <w:rPr>
          <w:szCs w:val="24"/>
          <w:lang w:val="es-AR"/>
        </w:rPr>
      </w:pPr>
    </w:p>
    <w:p w:rsidR="008546D8" w:rsidRPr="005F411D" w:rsidRDefault="00F95862" w:rsidP="001418E6">
      <w:pPr>
        <w:tabs>
          <w:tab w:val="left" w:pos="-106"/>
        </w:tabs>
        <w:jc w:val="both"/>
        <w:rPr>
          <w:szCs w:val="24"/>
          <w:lang w:val="es-AR"/>
        </w:rPr>
      </w:pPr>
      <w:r w:rsidRPr="005F411D">
        <w:rPr>
          <w:szCs w:val="24"/>
          <w:lang w:val="es-AR"/>
        </w:rPr>
        <w:t>DESARROLLO (De)</w:t>
      </w:r>
      <w:r w:rsidR="005F411D">
        <w:rPr>
          <w:szCs w:val="24"/>
          <w:lang w:val="es-AR"/>
        </w:rPr>
        <w:t xml:space="preserve">: </w:t>
      </w:r>
      <w:r w:rsidRPr="005F411D">
        <w:rPr>
          <w:szCs w:val="24"/>
          <w:lang w:val="es-AR"/>
        </w:rPr>
        <w:t xml:space="preserve"> Califica el tiempo que el impacto tarde en desarrollarse completamente, es decir califica la forma </w:t>
      </w:r>
      <w:r w:rsidR="005F411D" w:rsidRPr="005F411D">
        <w:rPr>
          <w:szCs w:val="24"/>
          <w:lang w:val="es-AR"/>
        </w:rPr>
        <w:t>cómo</w:t>
      </w:r>
      <w:r w:rsidRPr="005F411D">
        <w:rPr>
          <w:szCs w:val="24"/>
          <w:lang w:val="es-AR"/>
        </w:rPr>
        <w:t xml:space="preserve"> evoluciona el impacto; desde que se inicia y se manifiesta hasta que se hace presente plenamente con todas sus consecuencias. </w:t>
      </w:r>
    </w:p>
    <w:p w:rsidR="00DD3F58" w:rsidRPr="005F411D" w:rsidRDefault="00DD3F58" w:rsidP="00DD3F58">
      <w:pPr>
        <w:tabs>
          <w:tab w:val="left" w:pos="-106"/>
        </w:tabs>
        <w:spacing w:line="360" w:lineRule="auto"/>
        <w:jc w:val="both"/>
        <w:rPr>
          <w:szCs w:val="24"/>
          <w:lang w:val="es-ES"/>
        </w:rPr>
      </w:pPr>
    </w:p>
    <w:p w:rsidR="00DD3F58" w:rsidRPr="00815B13" w:rsidRDefault="00DD3F58" w:rsidP="00DD3F58">
      <w:pPr>
        <w:spacing w:line="360" w:lineRule="auto"/>
        <w:ind w:left="708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Muy Rápido (menos de 1 mes)</w:t>
      </w:r>
      <w:r w:rsidR="005F411D">
        <w:rPr>
          <w:szCs w:val="24"/>
          <w:lang w:val="es-AR"/>
        </w:rPr>
        <w:t>:</w:t>
      </w:r>
      <w:r w:rsidRPr="00815B13">
        <w:rPr>
          <w:szCs w:val="24"/>
          <w:lang w:val="es-AR"/>
        </w:rPr>
        <w:t xml:space="preserve"> </w:t>
      </w:r>
      <w:r w:rsidRPr="00815B13">
        <w:rPr>
          <w:szCs w:val="24"/>
          <w:lang w:val="es-AR"/>
        </w:rPr>
        <w:tab/>
        <w:t>0,9 – 1,0</w:t>
      </w:r>
    </w:p>
    <w:p w:rsidR="00DD3F58" w:rsidRPr="00815B13" w:rsidRDefault="00DD3F58" w:rsidP="00DD3F58">
      <w:pPr>
        <w:spacing w:line="360" w:lineRule="auto"/>
        <w:ind w:left="708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Rápido (1 a 6 meses)</w:t>
      </w:r>
      <w:r w:rsidR="005F411D">
        <w:rPr>
          <w:szCs w:val="24"/>
          <w:lang w:val="es-AR"/>
        </w:rPr>
        <w:t>:</w:t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  <w:t>0,7 – 0,8</w:t>
      </w:r>
    </w:p>
    <w:p w:rsidR="00DD3F58" w:rsidRPr="00815B13" w:rsidRDefault="00DD3F58" w:rsidP="00DD3F58">
      <w:pPr>
        <w:spacing w:line="360" w:lineRule="auto"/>
        <w:ind w:left="708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Medio (6 a 12 meses)</w:t>
      </w:r>
      <w:r w:rsidR="005F411D">
        <w:rPr>
          <w:szCs w:val="24"/>
          <w:lang w:val="es-AR"/>
        </w:rPr>
        <w:t>:</w:t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  <w:t>0,5 – 0,6</w:t>
      </w:r>
    </w:p>
    <w:p w:rsidR="00DD3F58" w:rsidRPr="00815B13" w:rsidRDefault="00DD3F58" w:rsidP="00DD3F58">
      <w:pPr>
        <w:spacing w:line="360" w:lineRule="auto"/>
        <w:ind w:left="708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Lento (12 a 24 meses)</w:t>
      </w:r>
      <w:r w:rsidRPr="00815B13">
        <w:rPr>
          <w:szCs w:val="24"/>
          <w:lang w:val="es-AR"/>
        </w:rPr>
        <w:tab/>
      </w:r>
      <w:r w:rsidR="005F411D">
        <w:rPr>
          <w:szCs w:val="24"/>
          <w:lang w:val="es-AR"/>
        </w:rPr>
        <w:t>:</w:t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  <w:t>0,3 – 0,4</w:t>
      </w:r>
    </w:p>
    <w:p w:rsidR="00DD3F58" w:rsidRPr="00815B13" w:rsidRDefault="00DD3F58" w:rsidP="00DD3F58">
      <w:pPr>
        <w:tabs>
          <w:tab w:val="left" w:pos="-106"/>
        </w:tabs>
        <w:spacing w:line="360" w:lineRule="auto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  <w:t>Muy Lento (mayor a 24 meses)</w:t>
      </w:r>
      <w:r w:rsidR="005F411D">
        <w:rPr>
          <w:szCs w:val="24"/>
          <w:lang w:val="es-AR"/>
        </w:rPr>
        <w:t>:</w:t>
      </w:r>
      <w:r w:rsidRPr="00815B13">
        <w:rPr>
          <w:szCs w:val="24"/>
          <w:lang w:val="es-AR"/>
        </w:rPr>
        <w:tab/>
        <w:t>0,1 – 0,2</w:t>
      </w:r>
    </w:p>
    <w:p w:rsidR="00DD3F58" w:rsidRPr="00815B13" w:rsidRDefault="00DD3F58" w:rsidP="00DD3F58">
      <w:pPr>
        <w:tabs>
          <w:tab w:val="left" w:pos="-106"/>
        </w:tabs>
        <w:spacing w:line="360" w:lineRule="auto"/>
        <w:jc w:val="both"/>
        <w:rPr>
          <w:szCs w:val="24"/>
          <w:lang w:val="es-AR"/>
        </w:rPr>
      </w:pPr>
    </w:p>
    <w:p w:rsidR="00DD3F58" w:rsidRPr="00815B13" w:rsidRDefault="00DD3F58" w:rsidP="00DD3F58">
      <w:pPr>
        <w:tabs>
          <w:tab w:val="left" w:pos="-106"/>
        </w:tabs>
        <w:spacing w:line="360" w:lineRule="auto"/>
        <w:jc w:val="both"/>
        <w:rPr>
          <w:szCs w:val="24"/>
          <w:lang w:val="es-AR"/>
        </w:rPr>
      </w:pPr>
      <w:r w:rsidRPr="005F411D">
        <w:rPr>
          <w:szCs w:val="24"/>
          <w:lang w:val="es-AR"/>
        </w:rPr>
        <w:t>REVERSIBILIDAD (Re)</w:t>
      </w:r>
      <w:r w:rsidR="005F411D">
        <w:rPr>
          <w:szCs w:val="24"/>
          <w:lang w:val="es-AR"/>
        </w:rPr>
        <w:t xml:space="preserve">: </w:t>
      </w:r>
      <w:r w:rsidRPr="00815B13">
        <w:rPr>
          <w:szCs w:val="24"/>
          <w:lang w:val="es-AR"/>
        </w:rPr>
        <w:t>Evalúa la capacidad que tiene el elemento de revertir el efecto.</w:t>
      </w:r>
    </w:p>
    <w:p w:rsidR="00DD3F58" w:rsidRPr="00815B13" w:rsidRDefault="00DD3F58" w:rsidP="00DD3F58">
      <w:pPr>
        <w:tabs>
          <w:tab w:val="left" w:pos="-106"/>
        </w:tabs>
        <w:spacing w:line="360" w:lineRule="auto"/>
        <w:jc w:val="both"/>
        <w:rPr>
          <w:szCs w:val="24"/>
          <w:lang w:val="es-AR"/>
        </w:rPr>
      </w:pPr>
    </w:p>
    <w:p w:rsidR="00DD3F58" w:rsidRPr="00815B13" w:rsidRDefault="00DD3F58" w:rsidP="00DD3F58">
      <w:pPr>
        <w:spacing w:line="360" w:lineRule="auto"/>
        <w:ind w:left="1416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lastRenderedPageBreak/>
        <w:t>Irreversible</w:t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  <w:t>0,8 – 1,0</w:t>
      </w:r>
    </w:p>
    <w:p w:rsidR="00DD3F58" w:rsidRPr="00815B13" w:rsidRDefault="00DD3F58" w:rsidP="00DD3F58">
      <w:pPr>
        <w:spacing w:line="360" w:lineRule="auto"/>
        <w:ind w:left="1416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Parcialmente reversible</w:t>
      </w:r>
      <w:r w:rsidRPr="00815B13">
        <w:rPr>
          <w:szCs w:val="24"/>
          <w:lang w:val="es-AR"/>
        </w:rPr>
        <w:tab/>
        <w:t>0,4 – 0,7</w:t>
      </w:r>
    </w:p>
    <w:p w:rsidR="00DD3F58" w:rsidRPr="00815B13" w:rsidRDefault="005F411D" w:rsidP="00DD3F58">
      <w:pPr>
        <w:tabs>
          <w:tab w:val="left" w:pos="-106"/>
        </w:tabs>
        <w:spacing w:line="360" w:lineRule="auto"/>
        <w:jc w:val="both"/>
        <w:rPr>
          <w:szCs w:val="24"/>
          <w:lang w:val="es-AR"/>
        </w:rPr>
      </w:pPr>
      <w:r>
        <w:rPr>
          <w:szCs w:val="24"/>
          <w:lang w:val="es-AR"/>
        </w:rPr>
        <w:tab/>
      </w:r>
      <w:r>
        <w:rPr>
          <w:szCs w:val="24"/>
          <w:lang w:val="es-AR"/>
        </w:rPr>
        <w:tab/>
      </w:r>
      <w:r>
        <w:rPr>
          <w:szCs w:val="24"/>
          <w:lang w:val="es-AR"/>
        </w:rPr>
        <w:tab/>
      </w:r>
      <w:r w:rsidR="00DD3F58" w:rsidRPr="00815B13">
        <w:rPr>
          <w:szCs w:val="24"/>
          <w:lang w:val="es-AR"/>
        </w:rPr>
        <w:t>Reversible</w:t>
      </w:r>
      <w:r w:rsidR="00DD3F58" w:rsidRPr="00815B13">
        <w:rPr>
          <w:szCs w:val="24"/>
          <w:lang w:val="es-AR"/>
        </w:rPr>
        <w:tab/>
      </w:r>
      <w:r w:rsidR="00DD3F58" w:rsidRPr="00815B13">
        <w:rPr>
          <w:szCs w:val="24"/>
          <w:lang w:val="es-AR"/>
        </w:rPr>
        <w:tab/>
      </w:r>
      <w:r w:rsidR="00DD3F58" w:rsidRPr="00815B13">
        <w:rPr>
          <w:szCs w:val="24"/>
          <w:lang w:val="es-AR"/>
        </w:rPr>
        <w:tab/>
        <w:t>0,1 – 0,3</w:t>
      </w:r>
    </w:p>
    <w:p w:rsidR="003A5EA2" w:rsidRPr="00815B13" w:rsidRDefault="003A5EA2" w:rsidP="00DD3F58">
      <w:pPr>
        <w:spacing w:line="360" w:lineRule="auto"/>
        <w:jc w:val="both"/>
        <w:rPr>
          <w:szCs w:val="24"/>
          <w:lang w:val="es-AR"/>
        </w:rPr>
      </w:pPr>
    </w:p>
    <w:p w:rsidR="00DD3F58" w:rsidRPr="00815B13" w:rsidRDefault="00DD3F58" w:rsidP="0087014D">
      <w:pPr>
        <w:jc w:val="both"/>
        <w:rPr>
          <w:szCs w:val="24"/>
        </w:rPr>
      </w:pPr>
      <w:r w:rsidRPr="00815B13">
        <w:rPr>
          <w:szCs w:val="24"/>
        </w:rPr>
        <w:t>La Calificación Ambiental, CA, es la expresión numérica de la interacción o acción conjugada de los criterios o factores que fueron explicados anteriormente. El valor obtenido de CA se transforma en una escala ordinal de la importancia del impacto:</w:t>
      </w:r>
    </w:p>
    <w:p w:rsidR="00DD3F58" w:rsidRPr="00815B13" w:rsidRDefault="00DD3F58" w:rsidP="00DD3F58">
      <w:pPr>
        <w:spacing w:line="360" w:lineRule="auto"/>
        <w:jc w:val="both"/>
        <w:rPr>
          <w:szCs w:val="24"/>
          <w:lang w:val="es-AR"/>
        </w:rPr>
      </w:pPr>
    </w:p>
    <w:p w:rsidR="00DD3F58" w:rsidRPr="00815B13" w:rsidRDefault="00DD3F58" w:rsidP="00DD3F58">
      <w:pPr>
        <w:spacing w:line="360" w:lineRule="auto"/>
        <w:ind w:left="708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 xml:space="preserve">1 - 2 </w:t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  <w:t>Impacto Muy Bajo o Irrelevante</w:t>
      </w:r>
    </w:p>
    <w:p w:rsidR="00DD3F58" w:rsidRPr="00815B13" w:rsidRDefault="00DD3F58" w:rsidP="00DD3F58">
      <w:pPr>
        <w:spacing w:line="360" w:lineRule="auto"/>
        <w:ind w:left="708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3 - 4</w:t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  <w:t>Impacto Bajo o Compatible</w:t>
      </w:r>
    </w:p>
    <w:p w:rsidR="00DD3F58" w:rsidRPr="00815B13" w:rsidRDefault="00DD3F58" w:rsidP="00DD3F58">
      <w:pPr>
        <w:spacing w:line="360" w:lineRule="auto"/>
        <w:ind w:left="708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5 – 6</w:t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  <w:t>Impacto Moderado</w:t>
      </w:r>
    </w:p>
    <w:p w:rsidR="00DD3F58" w:rsidRPr="00815B13" w:rsidRDefault="00DD3F58" w:rsidP="00DD3F58">
      <w:pPr>
        <w:spacing w:line="360" w:lineRule="auto"/>
        <w:ind w:left="708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7 - 8</w:t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  <w:t>Impacto Alto</w:t>
      </w:r>
    </w:p>
    <w:p w:rsidR="00DD3F58" w:rsidRPr="00815B13" w:rsidRDefault="00DD3F58" w:rsidP="00DD3F58">
      <w:pPr>
        <w:spacing w:line="360" w:lineRule="auto"/>
        <w:ind w:left="708" w:firstLine="708"/>
        <w:jc w:val="both"/>
        <w:rPr>
          <w:szCs w:val="24"/>
          <w:lang w:val="es-AR"/>
        </w:rPr>
      </w:pPr>
      <w:r w:rsidRPr="00815B13">
        <w:rPr>
          <w:szCs w:val="24"/>
          <w:lang w:val="es-AR"/>
        </w:rPr>
        <w:t>9 – 10</w:t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</w:r>
      <w:r w:rsidRPr="00815B13">
        <w:rPr>
          <w:szCs w:val="24"/>
          <w:lang w:val="es-AR"/>
        </w:rPr>
        <w:tab/>
        <w:t>Impacto Crítico</w:t>
      </w:r>
    </w:p>
    <w:p w:rsidR="00DD3F58" w:rsidRPr="00815B13" w:rsidRDefault="00DD3F58" w:rsidP="00DD3F58">
      <w:pPr>
        <w:spacing w:line="360" w:lineRule="auto"/>
        <w:jc w:val="both"/>
        <w:rPr>
          <w:szCs w:val="24"/>
          <w:lang w:val="es-AR"/>
        </w:rPr>
      </w:pPr>
    </w:p>
    <w:p w:rsidR="00DD3F58" w:rsidRPr="00815B13" w:rsidRDefault="00DD3F58" w:rsidP="00DD3F58">
      <w:pPr>
        <w:spacing w:line="360" w:lineRule="auto"/>
        <w:jc w:val="both"/>
        <w:rPr>
          <w:szCs w:val="24"/>
          <w:lang w:val="es-AR"/>
        </w:rPr>
      </w:pPr>
    </w:p>
    <w:sectPr w:rsidR="00DD3F58" w:rsidRPr="00815B13" w:rsidSect="00C3324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CEB" w:rsidRDefault="00DD0CEB" w:rsidP="002B41D8">
      <w:r>
        <w:separator/>
      </w:r>
    </w:p>
  </w:endnote>
  <w:endnote w:type="continuationSeparator" w:id="0">
    <w:p w:rsidR="00DD0CEB" w:rsidRDefault="00DD0CEB" w:rsidP="002B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1D8" w:rsidRDefault="00DD0CE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3639">
      <w:rPr>
        <w:noProof/>
      </w:rPr>
      <w:t>3</w:t>
    </w:r>
    <w:r>
      <w:rPr>
        <w:noProof/>
      </w:rPr>
      <w:fldChar w:fldCharType="end"/>
    </w:r>
  </w:p>
  <w:p w:rsidR="002B41D8" w:rsidRDefault="002B41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CEB" w:rsidRDefault="00DD0CEB" w:rsidP="002B41D8">
      <w:r>
        <w:separator/>
      </w:r>
    </w:p>
  </w:footnote>
  <w:footnote w:type="continuationSeparator" w:id="0">
    <w:p w:rsidR="00DD0CEB" w:rsidRDefault="00DD0CEB" w:rsidP="002B4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5B5053"/>
    <w:multiLevelType w:val="hybridMultilevel"/>
    <w:tmpl w:val="7CD2206C"/>
    <w:lvl w:ilvl="0" w:tplc="4C0CF68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A2E37E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E3E4A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55EB9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3C817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B4679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CF625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FB28EA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CE443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32D23F3"/>
    <w:multiLevelType w:val="hybridMultilevel"/>
    <w:tmpl w:val="B32A0A04"/>
    <w:lvl w:ilvl="0" w:tplc="8BCEEC7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FB60C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03C61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860C90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03C6AC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1843F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5EA0D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15A0A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4C4511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2594EEE"/>
    <w:multiLevelType w:val="hybridMultilevel"/>
    <w:tmpl w:val="95E8713E"/>
    <w:lvl w:ilvl="0" w:tplc="B18CB6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D4C5B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125A4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896D68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690040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910F4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3E6300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50C1FD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9C744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E7D0094"/>
    <w:multiLevelType w:val="hybridMultilevel"/>
    <w:tmpl w:val="D096BEB4"/>
    <w:lvl w:ilvl="0" w:tplc="9B92BA2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644221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87E2F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0F6FA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E0FC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9A8E3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0293D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80829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56CE70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8EB0A6B"/>
    <w:multiLevelType w:val="hybridMultilevel"/>
    <w:tmpl w:val="B956ACF2"/>
    <w:lvl w:ilvl="0" w:tplc="30A0CD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31E09A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58A2B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8AEF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B309F7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0012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19C55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070461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08298C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60C8368F"/>
    <w:multiLevelType w:val="hybridMultilevel"/>
    <w:tmpl w:val="720C9248"/>
    <w:lvl w:ilvl="0" w:tplc="7ED639B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6AA874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A0F9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24DB2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C3E9B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19E4CE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DE005B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7F48D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EB27EA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66F64285"/>
    <w:multiLevelType w:val="hybridMultilevel"/>
    <w:tmpl w:val="494404E8"/>
    <w:lvl w:ilvl="0" w:tplc="B8F2C04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BEA2C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14CF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8B683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78EDA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27412E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416E6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E824E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44C5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72B71E10"/>
    <w:multiLevelType w:val="hybridMultilevel"/>
    <w:tmpl w:val="0AE41748"/>
    <w:lvl w:ilvl="0" w:tplc="9B849F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39E1EE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ECA97A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4E75D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024D83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50AF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983A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3CB0E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D184E1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79726470"/>
    <w:multiLevelType w:val="multilevel"/>
    <w:tmpl w:val="92DA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F58"/>
    <w:rsid w:val="00054C7F"/>
    <w:rsid w:val="00057305"/>
    <w:rsid w:val="00057A19"/>
    <w:rsid w:val="000921CA"/>
    <w:rsid w:val="000D7EEB"/>
    <w:rsid w:val="0013797F"/>
    <w:rsid w:val="001418E6"/>
    <w:rsid w:val="001523CF"/>
    <w:rsid w:val="00185657"/>
    <w:rsid w:val="001B13F8"/>
    <w:rsid w:val="001C3B3E"/>
    <w:rsid w:val="001F49EC"/>
    <w:rsid w:val="00234409"/>
    <w:rsid w:val="00250A6F"/>
    <w:rsid w:val="002604C8"/>
    <w:rsid w:val="00270BC8"/>
    <w:rsid w:val="0029438B"/>
    <w:rsid w:val="002B41D8"/>
    <w:rsid w:val="002D54E9"/>
    <w:rsid w:val="002F2D28"/>
    <w:rsid w:val="0030199B"/>
    <w:rsid w:val="003A5EA2"/>
    <w:rsid w:val="00406CFF"/>
    <w:rsid w:val="00427693"/>
    <w:rsid w:val="004436CE"/>
    <w:rsid w:val="00463D33"/>
    <w:rsid w:val="00476E4A"/>
    <w:rsid w:val="00495AD5"/>
    <w:rsid w:val="004A44AF"/>
    <w:rsid w:val="004B3639"/>
    <w:rsid w:val="004D590C"/>
    <w:rsid w:val="00575737"/>
    <w:rsid w:val="005A30E3"/>
    <w:rsid w:val="005D5D1D"/>
    <w:rsid w:val="005F411D"/>
    <w:rsid w:val="00623528"/>
    <w:rsid w:val="0066081A"/>
    <w:rsid w:val="007D7285"/>
    <w:rsid w:val="00815B13"/>
    <w:rsid w:val="008546D8"/>
    <w:rsid w:val="008639B1"/>
    <w:rsid w:val="0087014D"/>
    <w:rsid w:val="00881B7D"/>
    <w:rsid w:val="00937505"/>
    <w:rsid w:val="00943921"/>
    <w:rsid w:val="009874EE"/>
    <w:rsid w:val="00A17EC4"/>
    <w:rsid w:val="00A434F5"/>
    <w:rsid w:val="00AA581D"/>
    <w:rsid w:val="00AC1850"/>
    <w:rsid w:val="00B05E8A"/>
    <w:rsid w:val="00B0644E"/>
    <w:rsid w:val="00B24B88"/>
    <w:rsid w:val="00B90D92"/>
    <w:rsid w:val="00B9109B"/>
    <w:rsid w:val="00BB7B23"/>
    <w:rsid w:val="00BF4852"/>
    <w:rsid w:val="00C33246"/>
    <w:rsid w:val="00C84113"/>
    <w:rsid w:val="00C876F1"/>
    <w:rsid w:val="00CA7DC7"/>
    <w:rsid w:val="00CB2914"/>
    <w:rsid w:val="00CB78CC"/>
    <w:rsid w:val="00D3405E"/>
    <w:rsid w:val="00D4206E"/>
    <w:rsid w:val="00D52AFA"/>
    <w:rsid w:val="00D64482"/>
    <w:rsid w:val="00D87A4E"/>
    <w:rsid w:val="00DA779A"/>
    <w:rsid w:val="00DC4D77"/>
    <w:rsid w:val="00DD0AD9"/>
    <w:rsid w:val="00DD0CEB"/>
    <w:rsid w:val="00DD3F58"/>
    <w:rsid w:val="00DE01B6"/>
    <w:rsid w:val="00E22082"/>
    <w:rsid w:val="00E74E85"/>
    <w:rsid w:val="00EB32E5"/>
    <w:rsid w:val="00ED678E"/>
    <w:rsid w:val="00EE5D58"/>
    <w:rsid w:val="00F01EDF"/>
    <w:rsid w:val="00F02584"/>
    <w:rsid w:val="00F95862"/>
    <w:rsid w:val="00FB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6D12"/>
  <w15:docId w15:val="{21B39260-22B2-49BD-859B-54EDEB8E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F58"/>
    <w:rPr>
      <w:rFonts w:ascii="Times New Roman" w:eastAsia="Times New Roman" w:hAnsi="Times New Roman"/>
      <w:sz w:val="24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DD3F58"/>
    <w:pPr>
      <w:keepNext/>
      <w:spacing w:line="360" w:lineRule="auto"/>
      <w:jc w:val="center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DD3F58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DD3F58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thinVertStripe" w:color="auto" w:fill="auto"/>
    </w:pPr>
    <w:rPr>
      <w:rFonts w:ascii="Tahoma" w:hAnsi="Tahoma"/>
      <w:b/>
      <w:color w:val="800080"/>
      <w:sz w:val="28"/>
      <w:lang w:val="es-ES"/>
    </w:rPr>
  </w:style>
  <w:style w:type="paragraph" w:styleId="Textoindependiente">
    <w:name w:val="Body Text"/>
    <w:basedOn w:val="Normal"/>
    <w:link w:val="TextoindependienteCar"/>
    <w:rsid w:val="00DD3F58"/>
    <w:pPr>
      <w:widowControl w:val="0"/>
      <w:spacing w:line="360" w:lineRule="auto"/>
      <w:jc w:val="both"/>
    </w:pPr>
    <w:rPr>
      <w:rFonts w:ascii="Arial" w:hAnsi="Arial"/>
      <w:snapToGrid w:val="0"/>
    </w:rPr>
  </w:style>
  <w:style w:type="character" w:customStyle="1" w:styleId="TextoindependienteCar">
    <w:name w:val="Texto independiente Car"/>
    <w:link w:val="Textoindependiente"/>
    <w:rsid w:val="00DD3F58"/>
    <w:rPr>
      <w:rFonts w:ascii="Arial" w:eastAsia="Times New Roman" w:hAnsi="Arial" w:cs="Times New Roman"/>
      <w:snapToGrid w:val="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1523CF"/>
    <w:pPr>
      <w:widowControl w:val="0"/>
      <w:jc w:val="center"/>
    </w:pPr>
    <w:rPr>
      <w:rFonts w:ascii="Arial" w:hAnsi="Arial"/>
      <w:b/>
      <w:snapToGrid w:val="0"/>
      <w:sz w:val="28"/>
    </w:rPr>
  </w:style>
  <w:style w:type="character" w:customStyle="1" w:styleId="TtuloCar">
    <w:name w:val="Título Car"/>
    <w:link w:val="Ttulo"/>
    <w:rsid w:val="001523CF"/>
    <w:rPr>
      <w:rFonts w:ascii="Arial" w:eastAsia="Times New Roman" w:hAnsi="Arial"/>
      <w:b/>
      <w:snapToGrid w:val="0"/>
      <w:sz w:val="28"/>
      <w:lang w:val="es-ES_tradnl"/>
    </w:rPr>
  </w:style>
  <w:style w:type="character" w:styleId="Hipervnculo">
    <w:name w:val="Hyperlink"/>
    <w:uiPriority w:val="99"/>
    <w:semiHidden/>
    <w:unhideWhenUsed/>
    <w:rsid w:val="00EE5D5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2B41D8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link w:val="Encabezado"/>
    <w:uiPriority w:val="99"/>
    <w:semiHidden/>
    <w:rsid w:val="002B41D8"/>
    <w:rPr>
      <w:rFonts w:ascii="Times New Roman" w:eastAsia="Times New Roman" w:hAnsi="Times New Roman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B41D8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link w:val="Piedepgina"/>
    <w:uiPriority w:val="99"/>
    <w:rsid w:val="002B41D8"/>
    <w:rPr>
      <w:rFonts w:ascii="Times New Roman" w:eastAsia="Times New Roman" w:hAnsi="Times New Roman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52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44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2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5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8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45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4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0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1180</Words>
  <Characters>6730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</dc:creator>
  <cp:lastModifiedBy>Win10 1909</cp:lastModifiedBy>
  <cp:revision>3</cp:revision>
  <dcterms:created xsi:type="dcterms:W3CDTF">2020-10-29T20:20:00Z</dcterms:created>
  <dcterms:modified xsi:type="dcterms:W3CDTF">2023-10-18T21:35:00Z</dcterms:modified>
</cp:coreProperties>
</file>