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04"/>
        <w:gridCol w:w="1349"/>
        <w:gridCol w:w="1325"/>
        <w:gridCol w:w="1494"/>
        <w:gridCol w:w="1535"/>
        <w:gridCol w:w="1324"/>
        <w:gridCol w:w="1502"/>
        <w:gridCol w:w="1423"/>
        <w:gridCol w:w="1666"/>
      </w:tblGrid>
      <w:tr w:rsidR="00512E90" w:rsidTr="00006F3F">
        <w:tc>
          <w:tcPr>
            <w:tcW w:w="1604" w:type="dxa"/>
            <w:vAlign w:val="center"/>
          </w:tcPr>
          <w:p w:rsidR="00006F3F" w:rsidRDefault="00006F3F" w:rsidP="0033785F">
            <w:pPr>
              <w:jc w:val="center"/>
            </w:pPr>
            <w:r>
              <w:t>Hormona</w:t>
            </w:r>
          </w:p>
        </w:tc>
        <w:tc>
          <w:tcPr>
            <w:tcW w:w="1349" w:type="dxa"/>
            <w:vAlign w:val="center"/>
          </w:tcPr>
          <w:p w:rsidR="00006F3F" w:rsidRDefault="00006F3F" w:rsidP="0033785F">
            <w:pPr>
              <w:jc w:val="center"/>
            </w:pPr>
            <w:proofErr w:type="spellStart"/>
            <w:r>
              <w:t>Precusor</w:t>
            </w:r>
            <w:proofErr w:type="spellEnd"/>
            <w:r>
              <w:t xml:space="preserve"> y vía de síntesis</w:t>
            </w:r>
          </w:p>
        </w:tc>
        <w:tc>
          <w:tcPr>
            <w:tcW w:w="1325" w:type="dxa"/>
            <w:vAlign w:val="center"/>
          </w:tcPr>
          <w:p w:rsidR="00006F3F" w:rsidRDefault="00512E90" w:rsidP="00512E90">
            <w:pPr>
              <w:jc w:val="center"/>
            </w:pPr>
            <w:r>
              <w:t>Sitios de síntesis y t</w:t>
            </w:r>
            <w:r w:rsidR="00006F3F">
              <w:t>ransporte</w:t>
            </w:r>
          </w:p>
        </w:tc>
        <w:tc>
          <w:tcPr>
            <w:tcW w:w="1494" w:type="dxa"/>
            <w:vAlign w:val="center"/>
          </w:tcPr>
          <w:p w:rsidR="00006F3F" w:rsidRDefault="00006F3F" w:rsidP="0033785F">
            <w:pPr>
              <w:jc w:val="center"/>
            </w:pPr>
            <w:r>
              <w:t>Principales hormonas activas</w:t>
            </w:r>
          </w:p>
        </w:tc>
        <w:tc>
          <w:tcPr>
            <w:tcW w:w="1535" w:type="dxa"/>
            <w:vAlign w:val="center"/>
          </w:tcPr>
          <w:p w:rsidR="00006F3F" w:rsidRDefault="00006F3F" w:rsidP="0033785F">
            <w:pPr>
              <w:jc w:val="center"/>
            </w:pPr>
            <w:r>
              <w:t>Mecanismos de desactivación</w:t>
            </w:r>
          </w:p>
        </w:tc>
        <w:tc>
          <w:tcPr>
            <w:tcW w:w="1324" w:type="dxa"/>
          </w:tcPr>
          <w:p w:rsidR="00006F3F" w:rsidRDefault="00006F3F" w:rsidP="0033785F">
            <w:pPr>
              <w:jc w:val="center"/>
            </w:pPr>
            <w:r>
              <w:t>Reguladores y sus funciones</w:t>
            </w:r>
          </w:p>
        </w:tc>
        <w:tc>
          <w:tcPr>
            <w:tcW w:w="1502" w:type="dxa"/>
            <w:vAlign w:val="center"/>
          </w:tcPr>
          <w:p w:rsidR="00006F3F" w:rsidRDefault="00006F3F" w:rsidP="0033785F">
            <w:pPr>
              <w:jc w:val="center"/>
            </w:pPr>
            <w:r>
              <w:t>Inhibidores de síntesis y/o señalización</w:t>
            </w:r>
          </w:p>
        </w:tc>
        <w:tc>
          <w:tcPr>
            <w:tcW w:w="1423" w:type="dxa"/>
            <w:vAlign w:val="center"/>
          </w:tcPr>
          <w:p w:rsidR="00006F3F" w:rsidRDefault="00006F3F" w:rsidP="0033785F">
            <w:pPr>
              <w:jc w:val="center"/>
            </w:pPr>
            <w:r>
              <w:t>Procesos Fisiológicos</w:t>
            </w:r>
          </w:p>
        </w:tc>
        <w:tc>
          <w:tcPr>
            <w:tcW w:w="1666" w:type="dxa"/>
            <w:vAlign w:val="center"/>
          </w:tcPr>
          <w:p w:rsidR="00006F3F" w:rsidRDefault="00006F3F" w:rsidP="0033785F">
            <w:pPr>
              <w:jc w:val="center"/>
            </w:pPr>
            <w:r>
              <w:t>Aplicaciones agronómicas/ forestales</w:t>
            </w:r>
          </w:p>
        </w:tc>
      </w:tr>
      <w:tr w:rsidR="00512E90" w:rsidTr="00006F3F">
        <w:tc>
          <w:tcPr>
            <w:tcW w:w="1604" w:type="dxa"/>
          </w:tcPr>
          <w:p w:rsidR="00006F3F" w:rsidRDefault="00006F3F">
            <w:r>
              <w:t>Auxinas</w:t>
            </w:r>
          </w:p>
        </w:tc>
        <w:tc>
          <w:tcPr>
            <w:tcW w:w="1349" w:type="dxa"/>
          </w:tcPr>
          <w:p w:rsidR="00006F3F" w:rsidRDefault="00006F3F"/>
        </w:tc>
        <w:tc>
          <w:tcPr>
            <w:tcW w:w="1325" w:type="dxa"/>
          </w:tcPr>
          <w:p w:rsidR="00006F3F" w:rsidRDefault="00006F3F"/>
        </w:tc>
        <w:tc>
          <w:tcPr>
            <w:tcW w:w="1494" w:type="dxa"/>
          </w:tcPr>
          <w:p w:rsidR="00006F3F" w:rsidRDefault="00006F3F"/>
        </w:tc>
        <w:tc>
          <w:tcPr>
            <w:tcW w:w="1535" w:type="dxa"/>
          </w:tcPr>
          <w:p w:rsidR="00006F3F" w:rsidRDefault="00006F3F"/>
        </w:tc>
        <w:tc>
          <w:tcPr>
            <w:tcW w:w="1324" w:type="dxa"/>
          </w:tcPr>
          <w:p w:rsidR="00006F3F" w:rsidRDefault="00006F3F"/>
        </w:tc>
        <w:tc>
          <w:tcPr>
            <w:tcW w:w="1502" w:type="dxa"/>
          </w:tcPr>
          <w:p w:rsidR="00006F3F" w:rsidRDefault="00006F3F"/>
        </w:tc>
        <w:tc>
          <w:tcPr>
            <w:tcW w:w="1423" w:type="dxa"/>
          </w:tcPr>
          <w:p w:rsidR="00006F3F" w:rsidRDefault="00006F3F"/>
        </w:tc>
        <w:tc>
          <w:tcPr>
            <w:tcW w:w="1666" w:type="dxa"/>
          </w:tcPr>
          <w:p w:rsidR="00006F3F" w:rsidRDefault="00006F3F"/>
        </w:tc>
      </w:tr>
      <w:tr w:rsidR="00512E90" w:rsidTr="00006F3F">
        <w:tc>
          <w:tcPr>
            <w:tcW w:w="1604" w:type="dxa"/>
          </w:tcPr>
          <w:p w:rsidR="00006F3F" w:rsidRDefault="00006F3F">
            <w:proofErr w:type="spellStart"/>
            <w:r>
              <w:t>Citoquininas</w:t>
            </w:r>
            <w:proofErr w:type="spellEnd"/>
          </w:p>
        </w:tc>
        <w:tc>
          <w:tcPr>
            <w:tcW w:w="1349" w:type="dxa"/>
          </w:tcPr>
          <w:p w:rsidR="00006F3F" w:rsidRDefault="00006F3F"/>
        </w:tc>
        <w:tc>
          <w:tcPr>
            <w:tcW w:w="1325" w:type="dxa"/>
          </w:tcPr>
          <w:p w:rsidR="00006F3F" w:rsidRDefault="00006F3F"/>
        </w:tc>
        <w:tc>
          <w:tcPr>
            <w:tcW w:w="1494" w:type="dxa"/>
          </w:tcPr>
          <w:p w:rsidR="00006F3F" w:rsidRDefault="00006F3F"/>
        </w:tc>
        <w:tc>
          <w:tcPr>
            <w:tcW w:w="1535" w:type="dxa"/>
          </w:tcPr>
          <w:p w:rsidR="00006F3F" w:rsidRDefault="00006F3F"/>
        </w:tc>
        <w:tc>
          <w:tcPr>
            <w:tcW w:w="1324" w:type="dxa"/>
          </w:tcPr>
          <w:p w:rsidR="00006F3F" w:rsidRDefault="00006F3F"/>
        </w:tc>
        <w:tc>
          <w:tcPr>
            <w:tcW w:w="1502" w:type="dxa"/>
          </w:tcPr>
          <w:p w:rsidR="00006F3F" w:rsidRDefault="00006F3F"/>
        </w:tc>
        <w:tc>
          <w:tcPr>
            <w:tcW w:w="1423" w:type="dxa"/>
          </w:tcPr>
          <w:p w:rsidR="00006F3F" w:rsidRDefault="00006F3F"/>
        </w:tc>
        <w:tc>
          <w:tcPr>
            <w:tcW w:w="1666" w:type="dxa"/>
          </w:tcPr>
          <w:p w:rsidR="00006F3F" w:rsidRDefault="00006F3F"/>
        </w:tc>
      </w:tr>
      <w:tr w:rsidR="00512E90" w:rsidTr="00006F3F">
        <w:tc>
          <w:tcPr>
            <w:tcW w:w="1604" w:type="dxa"/>
          </w:tcPr>
          <w:p w:rsidR="00006F3F" w:rsidRDefault="00006F3F">
            <w:proofErr w:type="spellStart"/>
            <w:r>
              <w:t>Giberelinas</w:t>
            </w:r>
            <w:proofErr w:type="spellEnd"/>
          </w:p>
        </w:tc>
        <w:tc>
          <w:tcPr>
            <w:tcW w:w="1349" w:type="dxa"/>
          </w:tcPr>
          <w:p w:rsidR="00006F3F" w:rsidRDefault="00006F3F"/>
        </w:tc>
        <w:tc>
          <w:tcPr>
            <w:tcW w:w="1325" w:type="dxa"/>
          </w:tcPr>
          <w:p w:rsidR="00006F3F" w:rsidRDefault="00006F3F"/>
        </w:tc>
        <w:tc>
          <w:tcPr>
            <w:tcW w:w="1494" w:type="dxa"/>
          </w:tcPr>
          <w:p w:rsidR="00006F3F" w:rsidRDefault="00006F3F"/>
        </w:tc>
        <w:tc>
          <w:tcPr>
            <w:tcW w:w="1535" w:type="dxa"/>
          </w:tcPr>
          <w:p w:rsidR="00006F3F" w:rsidRDefault="00006F3F"/>
        </w:tc>
        <w:tc>
          <w:tcPr>
            <w:tcW w:w="1324" w:type="dxa"/>
          </w:tcPr>
          <w:p w:rsidR="00006F3F" w:rsidRDefault="00006F3F"/>
        </w:tc>
        <w:tc>
          <w:tcPr>
            <w:tcW w:w="1502" w:type="dxa"/>
          </w:tcPr>
          <w:p w:rsidR="00006F3F" w:rsidRDefault="00006F3F"/>
        </w:tc>
        <w:tc>
          <w:tcPr>
            <w:tcW w:w="1423" w:type="dxa"/>
          </w:tcPr>
          <w:p w:rsidR="00006F3F" w:rsidRDefault="00006F3F"/>
        </w:tc>
        <w:tc>
          <w:tcPr>
            <w:tcW w:w="1666" w:type="dxa"/>
          </w:tcPr>
          <w:p w:rsidR="00006F3F" w:rsidRDefault="00006F3F"/>
        </w:tc>
      </w:tr>
      <w:tr w:rsidR="00512E90" w:rsidTr="00006F3F">
        <w:tc>
          <w:tcPr>
            <w:tcW w:w="1604" w:type="dxa"/>
          </w:tcPr>
          <w:p w:rsidR="00006F3F" w:rsidRDefault="00006F3F">
            <w:r>
              <w:t xml:space="preserve">Ácido </w:t>
            </w:r>
            <w:proofErr w:type="spellStart"/>
            <w:r>
              <w:t>abscísico</w:t>
            </w:r>
            <w:proofErr w:type="spellEnd"/>
          </w:p>
        </w:tc>
        <w:tc>
          <w:tcPr>
            <w:tcW w:w="1349" w:type="dxa"/>
          </w:tcPr>
          <w:p w:rsidR="00006F3F" w:rsidRDefault="00006F3F"/>
        </w:tc>
        <w:tc>
          <w:tcPr>
            <w:tcW w:w="1325" w:type="dxa"/>
          </w:tcPr>
          <w:p w:rsidR="00006F3F" w:rsidRDefault="00006F3F"/>
        </w:tc>
        <w:tc>
          <w:tcPr>
            <w:tcW w:w="1494" w:type="dxa"/>
          </w:tcPr>
          <w:p w:rsidR="00006F3F" w:rsidRDefault="00006F3F"/>
        </w:tc>
        <w:tc>
          <w:tcPr>
            <w:tcW w:w="1535" w:type="dxa"/>
          </w:tcPr>
          <w:p w:rsidR="00006F3F" w:rsidRDefault="00006F3F"/>
        </w:tc>
        <w:tc>
          <w:tcPr>
            <w:tcW w:w="1324" w:type="dxa"/>
          </w:tcPr>
          <w:p w:rsidR="00006F3F" w:rsidRDefault="00006F3F"/>
        </w:tc>
        <w:tc>
          <w:tcPr>
            <w:tcW w:w="1502" w:type="dxa"/>
          </w:tcPr>
          <w:p w:rsidR="00006F3F" w:rsidRDefault="00006F3F"/>
        </w:tc>
        <w:tc>
          <w:tcPr>
            <w:tcW w:w="1423" w:type="dxa"/>
          </w:tcPr>
          <w:p w:rsidR="00006F3F" w:rsidRDefault="00006F3F"/>
        </w:tc>
        <w:tc>
          <w:tcPr>
            <w:tcW w:w="1666" w:type="dxa"/>
          </w:tcPr>
          <w:p w:rsidR="00006F3F" w:rsidRDefault="00006F3F"/>
        </w:tc>
      </w:tr>
      <w:tr w:rsidR="00512E90" w:rsidTr="00006F3F">
        <w:tc>
          <w:tcPr>
            <w:tcW w:w="1604" w:type="dxa"/>
          </w:tcPr>
          <w:p w:rsidR="00006F3F" w:rsidRDefault="00006F3F">
            <w:r>
              <w:t>Etileno</w:t>
            </w:r>
          </w:p>
        </w:tc>
        <w:tc>
          <w:tcPr>
            <w:tcW w:w="1349" w:type="dxa"/>
          </w:tcPr>
          <w:p w:rsidR="00006F3F" w:rsidRDefault="00006F3F"/>
        </w:tc>
        <w:tc>
          <w:tcPr>
            <w:tcW w:w="1325" w:type="dxa"/>
          </w:tcPr>
          <w:p w:rsidR="00006F3F" w:rsidRDefault="00006F3F"/>
        </w:tc>
        <w:tc>
          <w:tcPr>
            <w:tcW w:w="1494" w:type="dxa"/>
          </w:tcPr>
          <w:p w:rsidR="00006F3F" w:rsidRDefault="00006F3F"/>
        </w:tc>
        <w:tc>
          <w:tcPr>
            <w:tcW w:w="1535" w:type="dxa"/>
          </w:tcPr>
          <w:p w:rsidR="00006F3F" w:rsidRDefault="00006F3F"/>
        </w:tc>
        <w:tc>
          <w:tcPr>
            <w:tcW w:w="1324" w:type="dxa"/>
          </w:tcPr>
          <w:p w:rsidR="00006F3F" w:rsidRDefault="00006F3F"/>
        </w:tc>
        <w:tc>
          <w:tcPr>
            <w:tcW w:w="1502" w:type="dxa"/>
          </w:tcPr>
          <w:p w:rsidR="00006F3F" w:rsidRDefault="00006F3F"/>
        </w:tc>
        <w:tc>
          <w:tcPr>
            <w:tcW w:w="1423" w:type="dxa"/>
          </w:tcPr>
          <w:p w:rsidR="00006F3F" w:rsidRDefault="00006F3F"/>
        </w:tc>
        <w:tc>
          <w:tcPr>
            <w:tcW w:w="1666" w:type="dxa"/>
          </w:tcPr>
          <w:p w:rsidR="00006F3F" w:rsidRDefault="00006F3F"/>
        </w:tc>
      </w:tr>
    </w:tbl>
    <w:p w:rsidR="001A54D0" w:rsidRDefault="001A54D0"/>
    <w:p w:rsidR="00F17AB6" w:rsidRDefault="00F17AB6"/>
    <w:p w:rsidR="00F17AB6" w:rsidRDefault="00F17AB6">
      <w:r>
        <w:t>De los Trabajos Prácticos realizados mencionar el objetivo, el material vegetal utilizado y las hormonas/reguladores utilizados:</w:t>
      </w:r>
    </w:p>
    <w:p w:rsidR="00F17AB6" w:rsidRDefault="00F17AB6"/>
    <w:p w:rsidR="00F17AB6" w:rsidRDefault="00F17AB6" w:rsidP="00F17AB6">
      <w:pPr>
        <w:pStyle w:val="Prrafodelista"/>
        <w:numPr>
          <w:ilvl w:val="0"/>
          <w:numId w:val="1"/>
        </w:numPr>
      </w:pPr>
      <w:r>
        <w:t>Enraizamiento de Estacas</w:t>
      </w:r>
    </w:p>
    <w:p w:rsidR="00F17AB6" w:rsidRDefault="00F17AB6" w:rsidP="00F17AB6">
      <w:pPr>
        <w:pStyle w:val="Prrafodelista"/>
        <w:numPr>
          <w:ilvl w:val="0"/>
          <w:numId w:val="1"/>
        </w:numPr>
      </w:pPr>
      <w:r>
        <w:t xml:space="preserve">Inhibidores de la </w:t>
      </w:r>
      <w:proofErr w:type="spellStart"/>
      <w:r>
        <w:t>Brotación</w:t>
      </w:r>
      <w:proofErr w:type="spellEnd"/>
    </w:p>
    <w:p w:rsidR="00F17AB6" w:rsidRDefault="00F17AB6" w:rsidP="00F17AB6">
      <w:pPr>
        <w:pStyle w:val="Prrafodelista"/>
        <w:numPr>
          <w:ilvl w:val="0"/>
          <w:numId w:val="1"/>
        </w:numPr>
      </w:pPr>
      <w:r>
        <w:t>Promoción del crecimiento en plantas de arvejas enanas</w:t>
      </w:r>
    </w:p>
    <w:p w:rsidR="00F17AB6" w:rsidRDefault="00F17AB6" w:rsidP="00F17AB6">
      <w:pPr>
        <w:pStyle w:val="Prrafodelista"/>
        <w:numPr>
          <w:ilvl w:val="0"/>
          <w:numId w:val="1"/>
        </w:numPr>
      </w:pPr>
      <w:r>
        <w:t>Maduración y Senescencia de claveles</w:t>
      </w:r>
    </w:p>
    <w:p w:rsidR="00F17AB6" w:rsidRDefault="00F17AB6" w:rsidP="00F17AB6">
      <w:pPr>
        <w:pStyle w:val="Prrafodelista"/>
        <w:numPr>
          <w:ilvl w:val="0"/>
          <w:numId w:val="1"/>
        </w:numPr>
      </w:pPr>
      <w:r>
        <w:t>Senescencia de hojas</w:t>
      </w:r>
    </w:p>
    <w:p w:rsidR="00F17AB6" w:rsidRDefault="00F17AB6" w:rsidP="00F17AB6">
      <w:pPr>
        <w:pStyle w:val="Prrafodelista"/>
        <w:numPr>
          <w:ilvl w:val="0"/>
          <w:numId w:val="1"/>
        </w:numPr>
      </w:pPr>
      <w:r>
        <w:t>Dominancia Apical</w:t>
      </w:r>
    </w:p>
    <w:p w:rsidR="00F17AB6" w:rsidRDefault="00F17AB6">
      <w:bookmarkStart w:id="0" w:name="_GoBack"/>
      <w:bookmarkEnd w:id="0"/>
    </w:p>
    <w:sectPr w:rsidR="00F17AB6" w:rsidSect="003378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F07"/>
    <w:multiLevelType w:val="hybridMultilevel"/>
    <w:tmpl w:val="340C2DE8"/>
    <w:lvl w:ilvl="0" w:tplc="7C729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3785F"/>
    <w:rsid w:val="00006F3F"/>
    <w:rsid w:val="0009743C"/>
    <w:rsid w:val="001A54D0"/>
    <w:rsid w:val="0033785F"/>
    <w:rsid w:val="003D3058"/>
    <w:rsid w:val="00512E90"/>
    <w:rsid w:val="00A46BF3"/>
    <w:rsid w:val="00F1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marcela</cp:lastModifiedBy>
  <cp:revision>2</cp:revision>
  <dcterms:created xsi:type="dcterms:W3CDTF">2019-05-22T00:07:00Z</dcterms:created>
  <dcterms:modified xsi:type="dcterms:W3CDTF">2019-05-22T00:07:00Z</dcterms:modified>
</cp:coreProperties>
</file>